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A02" w:rsidRPr="008B00A5" w:rsidRDefault="008B0AF9" w:rsidP="00236A02">
      <w:pPr>
        <w:tabs>
          <w:tab w:val="left" w:pos="1134"/>
        </w:tabs>
        <w:ind w:firstLine="709"/>
        <w:jc w:val="right"/>
        <w:rPr>
          <w:sz w:val="22"/>
          <w:szCs w:val="22"/>
        </w:rPr>
      </w:pPr>
      <w:r>
        <w:rPr>
          <w:sz w:val="22"/>
          <w:szCs w:val="22"/>
        </w:rPr>
        <w:t>Приложение к решению</w:t>
      </w:r>
      <w:r w:rsidR="00236A02" w:rsidRPr="008B00A5">
        <w:rPr>
          <w:sz w:val="22"/>
          <w:szCs w:val="22"/>
        </w:rPr>
        <w:t xml:space="preserve"> </w:t>
      </w:r>
      <w:r w:rsidR="00236A02" w:rsidRPr="0077368C">
        <w:rPr>
          <w:sz w:val="22"/>
          <w:szCs w:val="22"/>
        </w:rPr>
        <w:t xml:space="preserve">Ровенского районного </w:t>
      </w:r>
      <w:r w:rsidR="00236A02" w:rsidRPr="008B00A5">
        <w:rPr>
          <w:sz w:val="22"/>
          <w:szCs w:val="22"/>
        </w:rPr>
        <w:t xml:space="preserve">Собрания </w:t>
      </w:r>
    </w:p>
    <w:p w:rsidR="00236A02" w:rsidRDefault="00236A02" w:rsidP="00236A02">
      <w:pPr>
        <w:tabs>
          <w:tab w:val="left" w:pos="1134"/>
        </w:tabs>
        <w:ind w:firstLine="709"/>
        <w:jc w:val="right"/>
        <w:rPr>
          <w:sz w:val="22"/>
          <w:szCs w:val="22"/>
        </w:rPr>
      </w:pPr>
      <w:r>
        <w:rPr>
          <w:sz w:val="22"/>
          <w:szCs w:val="22"/>
        </w:rPr>
        <w:t>Ровенского муниципального района</w:t>
      </w:r>
    </w:p>
    <w:p w:rsidR="00236A02" w:rsidRDefault="00236A02" w:rsidP="00236A02">
      <w:pPr>
        <w:tabs>
          <w:tab w:val="left" w:pos="1134"/>
        </w:tabs>
        <w:ind w:firstLine="709"/>
        <w:jc w:val="right"/>
        <w:rPr>
          <w:sz w:val="22"/>
          <w:szCs w:val="22"/>
        </w:rPr>
      </w:pPr>
      <w:r>
        <w:rPr>
          <w:sz w:val="22"/>
          <w:szCs w:val="22"/>
        </w:rPr>
        <w:t xml:space="preserve"> Саратовской области </w:t>
      </w:r>
    </w:p>
    <w:p w:rsidR="008B0AF9" w:rsidRDefault="008B0AF9" w:rsidP="00236A02">
      <w:pPr>
        <w:tabs>
          <w:tab w:val="left" w:pos="1134"/>
        </w:tabs>
        <w:ind w:firstLine="709"/>
        <w:jc w:val="right"/>
        <w:rPr>
          <w:sz w:val="22"/>
          <w:szCs w:val="22"/>
        </w:rPr>
      </w:pPr>
      <w:r>
        <w:rPr>
          <w:sz w:val="22"/>
          <w:szCs w:val="22"/>
        </w:rPr>
        <w:t>от 16.11.2021 г. №38</w:t>
      </w:r>
    </w:p>
    <w:p w:rsidR="00236A02" w:rsidRPr="008B00A5" w:rsidRDefault="00236A02" w:rsidP="00236A02">
      <w:pPr>
        <w:tabs>
          <w:tab w:val="left" w:pos="1134"/>
        </w:tabs>
        <w:ind w:firstLine="709"/>
        <w:jc w:val="center"/>
        <w:rPr>
          <w:caps/>
          <w:sz w:val="28"/>
          <w:szCs w:val="28"/>
        </w:rPr>
      </w:pPr>
    </w:p>
    <w:p w:rsidR="00236A02" w:rsidRPr="008B00A5" w:rsidRDefault="00236A02" w:rsidP="00236A02">
      <w:pPr>
        <w:tabs>
          <w:tab w:val="left" w:pos="1134"/>
        </w:tabs>
        <w:ind w:firstLine="709"/>
        <w:jc w:val="center"/>
        <w:rPr>
          <w:caps/>
          <w:sz w:val="28"/>
          <w:szCs w:val="28"/>
        </w:rPr>
      </w:pPr>
    </w:p>
    <w:p w:rsidR="00236A02" w:rsidRPr="008B00A5" w:rsidRDefault="00236A02" w:rsidP="00236A02">
      <w:pPr>
        <w:tabs>
          <w:tab w:val="left" w:pos="1134"/>
        </w:tabs>
        <w:ind w:firstLine="709"/>
        <w:jc w:val="center"/>
        <w:rPr>
          <w:caps/>
          <w:sz w:val="28"/>
          <w:szCs w:val="28"/>
        </w:rPr>
      </w:pPr>
    </w:p>
    <w:p w:rsidR="00236A02" w:rsidRPr="008B00A5" w:rsidRDefault="00236A02" w:rsidP="00236A02">
      <w:pPr>
        <w:tabs>
          <w:tab w:val="left" w:pos="1134"/>
        </w:tabs>
        <w:ind w:firstLine="709"/>
        <w:jc w:val="center"/>
        <w:rPr>
          <w:b/>
          <w:caps/>
          <w:sz w:val="28"/>
          <w:szCs w:val="28"/>
        </w:rPr>
      </w:pPr>
    </w:p>
    <w:p w:rsidR="00236A02" w:rsidRPr="00A766D2" w:rsidRDefault="00236A02" w:rsidP="00236A02">
      <w:pPr>
        <w:pStyle w:val="18"/>
        <w:shd w:val="clear" w:color="auto" w:fill="FFFFFF"/>
        <w:spacing w:line="360" w:lineRule="auto"/>
        <w:jc w:val="center"/>
        <w:rPr>
          <w:b/>
          <w:sz w:val="24"/>
          <w:szCs w:val="24"/>
        </w:rPr>
      </w:pPr>
      <w:r w:rsidRPr="00A766D2">
        <w:rPr>
          <w:b/>
          <w:sz w:val="24"/>
          <w:szCs w:val="24"/>
        </w:rPr>
        <w:t xml:space="preserve">ПРАВИЛА ЗЕМЛЕПОЛЬЗОВАНИЯ И ЗАСТРОЙКИ </w:t>
      </w:r>
    </w:p>
    <w:p w:rsidR="00236A02" w:rsidRPr="00A766D2" w:rsidRDefault="00236A02" w:rsidP="00236A02">
      <w:pPr>
        <w:pStyle w:val="18"/>
        <w:shd w:val="clear" w:color="auto" w:fill="FFFFFF"/>
        <w:spacing w:line="360" w:lineRule="auto"/>
        <w:jc w:val="center"/>
        <w:rPr>
          <w:b/>
          <w:sz w:val="24"/>
          <w:szCs w:val="24"/>
        </w:rPr>
      </w:pPr>
      <w:r w:rsidRPr="00A766D2">
        <w:rPr>
          <w:b/>
          <w:sz w:val="24"/>
          <w:szCs w:val="24"/>
        </w:rPr>
        <w:t xml:space="preserve">ТЕРРИТОРИИ </w:t>
      </w:r>
      <w:r>
        <w:rPr>
          <w:b/>
          <w:sz w:val="24"/>
          <w:szCs w:val="24"/>
        </w:rPr>
        <w:t>ПЕРВОМАЙ</w:t>
      </w:r>
      <w:r w:rsidRPr="00A766D2">
        <w:rPr>
          <w:b/>
          <w:sz w:val="24"/>
          <w:szCs w:val="24"/>
        </w:rPr>
        <w:t>СКОГО МУНИЦИПАЛЬНОГО ОБРАЗОВАНИЯ</w:t>
      </w:r>
    </w:p>
    <w:p w:rsidR="00236A02" w:rsidRPr="00A766D2" w:rsidRDefault="00236A02" w:rsidP="00236A02">
      <w:pPr>
        <w:pStyle w:val="18"/>
        <w:shd w:val="clear" w:color="auto" w:fill="FFFFFF"/>
        <w:spacing w:line="360" w:lineRule="auto"/>
        <w:jc w:val="center"/>
        <w:rPr>
          <w:b/>
          <w:sz w:val="24"/>
          <w:szCs w:val="24"/>
        </w:rPr>
      </w:pPr>
      <w:r w:rsidRPr="00A766D2">
        <w:rPr>
          <w:b/>
          <w:sz w:val="24"/>
          <w:szCs w:val="24"/>
        </w:rPr>
        <w:t>РОВЕНСКОГО МУНИЦИПАЛЬНОГО РАЙОНА САРАТОВСКОЙ ОБЛАСТИ</w:t>
      </w:r>
    </w:p>
    <w:p w:rsidR="00236A02" w:rsidRPr="008B00A5" w:rsidRDefault="00236A02" w:rsidP="00236A02">
      <w:pPr>
        <w:tabs>
          <w:tab w:val="left" w:pos="1134"/>
        </w:tabs>
        <w:autoSpaceDE w:val="0"/>
        <w:autoSpaceDN w:val="0"/>
        <w:adjustRightInd w:val="0"/>
        <w:ind w:firstLine="709"/>
        <w:jc w:val="center"/>
        <w:rPr>
          <w:rFonts w:eastAsia="Times New Roman"/>
          <w:b/>
          <w:bCs/>
          <w:sz w:val="44"/>
          <w:szCs w:val="44"/>
          <w:lang w:eastAsia="ru-RU"/>
        </w:rPr>
      </w:pPr>
    </w:p>
    <w:p w:rsidR="00236A02" w:rsidRPr="008B00A5" w:rsidRDefault="00236A02" w:rsidP="00236A02">
      <w:pPr>
        <w:tabs>
          <w:tab w:val="left" w:pos="1134"/>
        </w:tabs>
        <w:ind w:firstLine="709"/>
        <w:jc w:val="center"/>
        <w:rPr>
          <w:b/>
        </w:rPr>
      </w:pPr>
    </w:p>
    <w:p w:rsidR="00236A02" w:rsidRPr="008B00A5" w:rsidRDefault="00236A02" w:rsidP="00236A02">
      <w:pPr>
        <w:tabs>
          <w:tab w:val="left" w:pos="1134"/>
        </w:tabs>
        <w:ind w:firstLine="709"/>
        <w:jc w:val="center"/>
        <w:rPr>
          <w:b/>
        </w:rPr>
      </w:pPr>
    </w:p>
    <w:p w:rsidR="00236A02" w:rsidRPr="008B00A5" w:rsidRDefault="00236A02" w:rsidP="00236A02">
      <w:pPr>
        <w:tabs>
          <w:tab w:val="left" w:pos="1134"/>
        </w:tabs>
        <w:ind w:firstLine="709"/>
        <w:jc w:val="center"/>
        <w:rPr>
          <w:b/>
        </w:rPr>
      </w:pPr>
    </w:p>
    <w:p w:rsidR="00236A02" w:rsidRPr="008B00A5" w:rsidRDefault="00236A02" w:rsidP="00AD26A9">
      <w:pPr>
        <w:pStyle w:val="1"/>
      </w:pPr>
      <w:bookmarkStart w:id="0" w:name="_Toc252392595"/>
      <w:bookmarkStart w:id="1" w:name="_Toc283406656"/>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AD26A9">
      <w:pPr>
        <w:pStyle w:val="1"/>
      </w:pPr>
    </w:p>
    <w:p w:rsidR="00236A02" w:rsidRPr="008B00A5" w:rsidRDefault="00236A02" w:rsidP="00236A02">
      <w:pPr>
        <w:tabs>
          <w:tab w:val="left" w:pos="1134"/>
        </w:tabs>
        <w:ind w:firstLine="709"/>
        <w:rPr>
          <w:lang w:eastAsia="ru-RU"/>
        </w:rPr>
      </w:pPr>
    </w:p>
    <w:p w:rsidR="00236A02" w:rsidRPr="008B00A5" w:rsidRDefault="00236A02" w:rsidP="00236A02">
      <w:pPr>
        <w:tabs>
          <w:tab w:val="left" w:pos="1134"/>
        </w:tabs>
        <w:ind w:firstLine="709"/>
        <w:rPr>
          <w:lang w:eastAsia="ru-RU"/>
        </w:rPr>
      </w:pPr>
    </w:p>
    <w:p w:rsidR="00236A02" w:rsidRPr="008B00A5" w:rsidRDefault="00236A02" w:rsidP="00AD26A9">
      <w:pPr>
        <w:pStyle w:val="1"/>
      </w:pPr>
    </w:p>
    <w:p w:rsidR="00236A02" w:rsidRPr="008B00A5" w:rsidRDefault="00236A02" w:rsidP="00236A02">
      <w:pPr>
        <w:tabs>
          <w:tab w:val="left" w:pos="1134"/>
        </w:tabs>
        <w:jc w:val="center"/>
      </w:pPr>
      <w:r w:rsidRPr="008B00A5">
        <w:t>2021 г</w:t>
      </w:r>
    </w:p>
    <w:p w:rsidR="00236A02" w:rsidRPr="008B00A5" w:rsidRDefault="00236A02" w:rsidP="008B0AF9">
      <w:pPr>
        <w:tabs>
          <w:tab w:val="left" w:pos="1134"/>
        </w:tabs>
        <w:ind w:firstLine="709"/>
        <w:jc w:val="right"/>
        <w:rPr>
          <w:color w:val="000000"/>
        </w:rPr>
      </w:pPr>
      <w:r w:rsidRPr="008B00A5">
        <w:br w:type="page"/>
      </w:r>
    </w:p>
    <w:p w:rsidR="00236A02" w:rsidRPr="008B00A5" w:rsidRDefault="00236A02" w:rsidP="00236A02">
      <w:pPr>
        <w:tabs>
          <w:tab w:val="left" w:pos="1134"/>
        </w:tabs>
        <w:ind w:firstLine="709"/>
        <w:contextualSpacing/>
        <w:rPr>
          <w:b/>
          <w:color w:val="000000"/>
          <w:sz w:val="36"/>
        </w:rPr>
      </w:pPr>
    </w:p>
    <w:p w:rsidR="00236A02" w:rsidRPr="008B00A5" w:rsidRDefault="00236A02" w:rsidP="00236A02">
      <w:pPr>
        <w:tabs>
          <w:tab w:val="left" w:pos="1134"/>
        </w:tabs>
        <w:ind w:firstLine="709"/>
        <w:contextualSpacing/>
        <w:rPr>
          <w:b/>
          <w:color w:val="000000"/>
          <w:sz w:val="36"/>
        </w:rPr>
      </w:pPr>
      <w:r w:rsidRPr="008B00A5">
        <w:rPr>
          <w:b/>
          <w:noProof/>
          <w:color w:val="000000"/>
          <w:szCs w:val="28"/>
          <w:lang w:eastAsia="ru-RU"/>
        </w:rPr>
        <w:drawing>
          <wp:inline distT="0" distB="0" distL="0" distR="0">
            <wp:extent cx="2333625" cy="781050"/>
            <wp:effectExtent l="0" t="0" r="9525" b="0"/>
            <wp:docPr id="1" name="Рисунок 1" descr="logo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logo_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781050"/>
                    </a:xfrm>
                    <a:prstGeom prst="rect">
                      <a:avLst/>
                    </a:prstGeom>
                    <a:noFill/>
                    <a:ln>
                      <a:noFill/>
                    </a:ln>
                  </pic:spPr>
                </pic:pic>
              </a:graphicData>
            </a:graphic>
          </wp:inline>
        </w:drawing>
      </w:r>
    </w:p>
    <w:p w:rsidR="00FC477E" w:rsidRPr="008B00A5" w:rsidRDefault="00FC477E" w:rsidP="00FC477E">
      <w:pPr>
        <w:pStyle w:val="af9"/>
        <w:tabs>
          <w:tab w:val="left" w:pos="1134"/>
        </w:tabs>
        <w:ind w:firstLine="709"/>
        <w:contextualSpacing/>
        <w:jc w:val="right"/>
        <w:rPr>
          <w:color w:val="000000"/>
          <w:sz w:val="20"/>
        </w:rPr>
      </w:pPr>
      <w:bookmarkStart w:id="2" w:name="_Toc65575256"/>
      <w:bookmarkStart w:id="3" w:name="_Toc243142709"/>
      <w:bookmarkStart w:id="4" w:name="_Toc500323120"/>
      <w:bookmarkStart w:id="5" w:name="_Toc252392621"/>
      <w:bookmarkEnd w:id="0"/>
      <w:bookmarkEnd w:id="1"/>
      <w:r w:rsidRPr="008B00A5">
        <w:rPr>
          <w:color w:val="000000"/>
          <w:sz w:val="20"/>
        </w:rPr>
        <w:t>Муниципальный контракт</w:t>
      </w:r>
    </w:p>
    <w:p w:rsidR="00FC477E" w:rsidRPr="008B00A5" w:rsidRDefault="00FC477E" w:rsidP="00FC477E">
      <w:pPr>
        <w:pStyle w:val="af9"/>
        <w:tabs>
          <w:tab w:val="left" w:pos="1134"/>
        </w:tabs>
        <w:ind w:firstLine="709"/>
        <w:contextualSpacing/>
        <w:jc w:val="right"/>
        <w:rPr>
          <w:color w:val="000000"/>
          <w:sz w:val="20"/>
        </w:rPr>
      </w:pPr>
      <w:r w:rsidRPr="00D94478">
        <w:rPr>
          <w:color w:val="000000"/>
          <w:sz w:val="20"/>
        </w:rPr>
        <w:t>№ 0360300254321000006 от 24.05.2021 г.</w:t>
      </w:r>
    </w:p>
    <w:p w:rsidR="00FC477E" w:rsidRPr="008B00A5" w:rsidRDefault="00FC477E" w:rsidP="00FC477E">
      <w:pPr>
        <w:pStyle w:val="af9"/>
        <w:tabs>
          <w:tab w:val="left" w:pos="1134"/>
        </w:tabs>
        <w:ind w:firstLine="709"/>
        <w:contextualSpacing/>
        <w:jc w:val="right"/>
        <w:rPr>
          <w:b/>
          <w:color w:val="000000"/>
          <w:sz w:val="20"/>
        </w:rPr>
      </w:pPr>
      <w:r w:rsidRPr="00D94478">
        <w:rPr>
          <w:color w:val="000000"/>
          <w:sz w:val="20"/>
        </w:rPr>
        <w:t>Инв. № ……….. НС</w:t>
      </w:r>
    </w:p>
    <w:p w:rsidR="00FC477E" w:rsidRPr="008B00A5" w:rsidRDefault="00FC477E" w:rsidP="00FC477E">
      <w:pPr>
        <w:tabs>
          <w:tab w:val="left" w:pos="1134"/>
        </w:tabs>
        <w:ind w:firstLine="709"/>
        <w:contextualSpacing/>
        <w:jc w:val="right"/>
        <w:rPr>
          <w:b/>
          <w:color w:val="000000"/>
          <w:sz w:val="36"/>
          <w:szCs w:val="36"/>
        </w:rPr>
      </w:pPr>
    </w:p>
    <w:p w:rsidR="00FC477E" w:rsidRPr="008B00A5" w:rsidRDefault="00FC477E" w:rsidP="00FC477E">
      <w:pPr>
        <w:tabs>
          <w:tab w:val="left" w:pos="1134"/>
        </w:tabs>
        <w:ind w:firstLine="709"/>
        <w:contextualSpacing/>
        <w:jc w:val="right"/>
        <w:rPr>
          <w:b/>
          <w:color w:val="000000"/>
          <w:sz w:val="36"/>
          <w:szCs w:val="36"/>
        </w:rPr>
      </w:pPr>
    </w:p>
    <w:p w:rsidR="00FC477E" w:rsidRPr="008B00A5" w:rsidRDefault="00FC477E" w:rsidP="00FC477E">
      <w:pPr>
        <w:tabs>
          <w:tab w:val="left" w:pos="1134"/>
        </w:tabs>
        <w:ind w:firstLine="709"/>
        <w:contextualSpacing/>
        <w:jc w:val="right"/>
        <w:rPr>
          <w:b/>
          <w:color w:val="000000"/>
          <w:sz w:val="36"/>
          <w:szCs w:val="36"/>
        </w:rPr>
      </w:pPr>
    </w:p>
    <w:p w:rsidR="00FC477E" w:rsidRPr="008B00A5" w:rsidRDefault="00FC477E" w:rsidP="00FC477E">
      <w:pPr>
        <w:tabs>
          <w:tab w:val="left" w:pos="1134"/>
        </w:tabs>
        <w:ind w:firstLine="709"/>
        <w:contextualSpacing/>
        <w:jc w:val="right"/>
        <w:rPr>
          <w:b/>
          <w:color w:val="000000"/>
          <w:sz w:val="36"/>
          <w:szCs w:val="36"/>
        </w:rPr>
      </w:pPr>
    </w:p>
    <w:p w:rsidR="00FC477E" w:rsidRPr="008B00A5" w:rsidRDefault="00FC477E" w:rsidP="00FC477E">
      <w:pPr>
        <w:tabs>
          <w:tab w:val="left" w:pos="1134"/>
        </w:tabs>
        <w:ind w:firstLine="709"/>
        <w:contextualSpacing/>
        <w:rPr>
          <w:b/>
          <w:color w:val="000000"/>
          <w:sz w:val="36"/>
          <w:szCs w:val="36"/>
        </w:rPr>
      </w:pPr>
    </w:p>
    <w:p w:rsidR="00FC477E" w:rsidRPr="00A766D2" w:rsidRDefault="00FC477E" w:rsidP="00FC477E">
      <w:pPr>
        <w:pStyle w:val="18"/>
        <w:shd w:val="clear" w:color="auto" w:fill="FFFFFF"/>
        <w:spacing w:line="360" w:lineRule="auto"/>
        <w:jc w:val="center"/>
        <w:rPr>
          <w:b/>
          <w:sz w:val="24"/>
          <w:szCs w:val="24"/>
        </w:rPr>
      </w:pPr>
      <w:r w:rsidRPr="00A766D2">
        <w:rPr>
          <w:b/>
          <w:sz w:val="24"/>
          <w:szCs w:val="24"/>
        </w:rPr>
        <w:t xml:space="preserve">ПРАВИЛА ЗЕМЛЕПОЛЬЗОВАНИЯ И ЗАСТРОЙКИ </w:t>
      </w:r>
    </w:p>
    <w:p w:rsidR="00FC477E" w:rsidRPr="00A766D2" w:rsidRDefault="00FC477E" w:rsidP="00FC477E">
      <w:pPr>
        <w:pStyle w:val="18"/>
        <w:shd w:val="clear" w:color="auto" w:fill="FFFFFF"/>
        <w:spacing w:line="360" w:lineRule="auto"/>
        <w:jc w:val="center"/>
        <w:rPr>
          <w:b/>
          <w:sz w:val="24"/>
          <w:szCs w:val="24"/>
        </w:rPr>
      </w:pPr>
      <w:r w:rsidRPr="00A766D2">
        <w:rPr>
          <w:b/>
          <w:sz w:val="24"/>
          <w:szCs w:val="24"/>
        </w:rPr>
        <w:t>ТЕРРИТОРИИ КРИВОЯРСКОГО МУНИЦИПАЛЬНОГО ОБРАЗОВАНИЯ</w:t>
      </w:r>
    </w:p>
    <w:p w:rsidR="00FC477E" w:rsidRPr="00A766D2" w:rsidRDefault="00FC477E" w:rsidP="00FC477E">
      <w:pPr>
        <w:pStyle w:val="18"/>
        <w:shd w:val="clear" w:color="auto" w:fill="FFFFFF"/>
        <w:spacing w:line="360" w:lineRule="auto"/>
        <w:jc w:val="center"/>
        <w:rPr>
          <w:b/>
          <w:sz w:val="24"/>
          <w:szCs w:val="24"/>
        </w:rPr>
      </w:pPr>
      <w:r w:rsidRPr="00A766D2">
        <w:rPr>
          <w:b/>
          <w:sz w:val="24"/>
          <w:szCs w:val="24"/>
        </w:rPr>
        <w:t>РОВЕНСКОГО МУНИЦИПАЛЬНОГО РАЙОНА САРАТОВСКОЙ ОБЛАСТИ</w:t>
      </w:r>
    </w:p>
    <w:p w:rsidR="00FC477E" w:rsidRDefault="00FC477E" w:rsidP="00FC477E">
      <w:pPr>
        <w:pStyle w:val="18"/>
        <w:shd w:val="clear" w:color="auto" w:fill="FFFFFF"/>
        <w:tabs>
          <w:tab w:val="left" w:pos="1134"/>
        </w:tabs>
        <w:spacing w:before="60" w:after="60"/>
        <w:ind w:right="295"/>
        <w:contextualSpacing/>
        <w:jc w:val="center"/>
        <w:rPr>
          <w:b/>
          <w:smallCaps/>
          <w:color w:val="000000"/>
          <w:sz w:val="40"/>
          <w:szCs w:val="40"/>
        </w:rPr>
      </w:pPr>
    </w:p>
    <w:p w:rsidR="00D21BE2" w:rsidRDefault="00D21BE2" w:rsidP="00FC477E">
      <w:pPr>
        <w:pStyle w:val="18"/>
        <w:shd w:val="clear" w:color="auto" w:fill="FFFFFF"/>
        <w:tabs>
          <w:tab w:val="left" w:pos="1134"/>
        </w:tabs>
        <w:spacing w:before="60" w:after="60"/>
        <w:ind w:right="295"/>
        <w:contextualSpacing/>
        <w:jc w:val="center"/>
        <w:rPr>
          <w:b/>
          <w:smallCaps/>
          <w:color w:val="000000"/>
          <w:sz w:val="40"/>
          <w:szCs w:val="40"/>
        </w:rPr>
      </w:pPr>
    </w:p>
    <w:p w:rsidR="00D21BE2" w:rsidRDefault="00D21BE2" w:rsidP="00FC477E">
      <w:pPr>
        <w:pStyle w:val="18"/>
        <w:shd w:val="clear" w:color="auto" w:fill="FFFFFF"/>
        <w:tabs>
          <w:tab w:val="left" w:pos="1134"/>
        </w:tabs>
        <w:spacing w:before="60" w:after="60"/>
        <w:ind w:right="295"/>
        <w:contextualSpacing/>
        <w:jc w:val="center"/>
        <w:rPr>
          <w:b/>
          <w:smallCaps/>
          <w:color w:val="000000"/>
          <w:sz w:val="40"/>
          <w:szCs w:val="40"/>
        </w:rPr>
      </w:pPr>
    </w:p>
    <w:p w:rsidR="00D21BE2" w:rsidRPr="008B00A5" w:rsidRDefault="00D21BE2" w:rsidP="00FC477E">
      <w:pPr>
        <w:pStyle w:val="18"/>
        <w:shd w:val="clear" w:color="auto" w:fill="FFFFFF"/>
        <w:tabs>
          <w:tab w:val="left" w:pos="1134"/>
        </w:tabs>
        <w:spacing w:before="60" w:after="60"/>
        <w:ind w:right="295"/>
        <w:contextualSpacing/>
        <w:jc w:val="center"/>
        <w:rPr>
          <w:b/>
          <w:smallCaps/>
          <w:color w:val="000000"/>
          <w:sz w:val="40"/>
          <w:szCs w:val="40"/>
        </w:rPr>
      </w:pPr>
    </w:p>
    <w:p w:rsidR="00BE3F6A" w:rsidRPr="001F3ACF" w:rsidRDefault="00BE3F6A" w:rsidP="00BE3F6A">
      <w:pPr>
        <w:jc w:val="center"/>
        <w:rPr>
          <w:sz w:val="36"/>
        </w:rPr>
      </w:pPr>
    </w:p>
    <w:p w:rsidR="00BE3F6A" w:rsidRPr="001F3ACF" w:rsidRDefault="00BE3F6A" w:rsidP="00BE3F6A">
      <w:pPr>
        <w:jc w:val="center"/>
        <w:rPr>
          <w:sz w:val="36"/>
        </w:rPr>
      </w:pPr>
      <w:r>
        <w:rPr>
          <w:noProof/>
          <w:lang w:eastAsia="ru-RU"/>
        </w:rPr>
        <w:drawing>
          <wp:anchor distT="0" distB="0" distL="114300" distR="114300" simplePos="0" relativeHeight="251660288" behindDoc="0" locked="0" layoutInCell="1" allowOverlap="1">
            <wp:simplePos x="0" y="0"/>
            <wp:positionH relativeFrom="column">
              <wp:posOffset>2634615</wp:posOffset>
            </wp:positionH>
            <wp:positionV relativeFrom="paragraph">
              <wp:posOffset>165735</wp:posOffset>
            </wp:positionV>
            <wp:extent cx="1132840" cy="1139825"/>
            <wp:effectExtent l="0" t="0" r="0" b="3175"/>
            <wp:wrapNone/>
            <wp:docPr id="5" name="Рисунок 5" descr="C:\Users\ubushaeva.ve\Desktop\Шаблоны\Подписи\терплан\Печать ПНГ.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C:\Users\ubushaeva.ve\Desktop\Шаблоны\Подписи\терплан\Печать ПНГ.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32840" cy="1139825"/>
                    </a:xfrm>
                    <a:prstGeom prst="rect">
                      <a:avLst/>
                    </a:prstGeom>
                    <a:noFill/>
                    <a:ln>
                      <a:noFill/>
                    </a:ln>
                  </pic:spPr>
                </pic:pic>
              </a:graphicData>
            </a:graphic>
          </wp:anchor>
        </w:drawing>
      </w:r>
    </w:p>
    <w:p w:rsidR="00BE3F6A" w:rsidRPr="001F3ACF" w:rsidRDefault="00BE3F6A" w:rsidP="00BE3F6A">
      <w:pPr>
        <w:jc w:val="center"/>
        <w:rPr>
          <w:sz w:val="36"/>
        </w:rPr>
      </w:pPr>
    </w:p>
    <w:p w:rsidR="00BE3F6A" w:rsidRPr="001F3ACF" w:rsidRDefault="00BE3F6A" w:rsidP="00BE3F6A">
      <w:pPr>
        <w:jc w:val="center"/>
        <w:rPr>
          <w:sz w:val="36"/>
        </w:rPr>
      </w:pPr>
    </w:p>
    <w:tbl>
      <w:tblPr>
        <w:tblW w:w="0" w:type="auto"/>
        <w:tblLook w:val="04A0"/>
      </w:tblPr>
      <w:tblGrid>
        <w:gridCol w:w="4927"/>
        <w:gridCol w:w="4927"/>
      </w:tblGrid>
      <w:tr w:rsidR="00BE3F6A" w:rsidRPr="001F3ACF" w:rsidTr="000409DF">
        <w:tc>
          <w:tcPr>
            <w:tcW w:w="4927" w:type="dxa"/>
            <w:shd w:val="clear" w:color="auto" w:fill="auto"/>
          </w:tcPr>
          <w:p w:rsidR="00BE3F6A" w:rsidRPr="001F3ACF" w:rsidRDefault="00BE3F6A" w:rsidP="000409DF">
            <w:r w:rsidRPr="001F3ACF">
              <w:t>Генеральный директор</w:t>
            </w:r>
          </w:p>
          <w:p w:rsidR="00BE3F6A" w:rsidRPr="001F3ACF" w:rsidRDefault="00BE3F6A" w:rsidP="000409DF">
            <w:r w:rsidRPr="001F3ACF">
              <w:t>ООО «Джи Динамика»</w:t>
            </w:r>
          </w:p>
        </w:tc>
        <w:tc>
          <w:tcPr>
            <w:tcW w:w="4927" w:type="dxa"/>
            <w:shd w:val="clear" w:color="auto" w:fill="auto"/>
            <w:vAlign w:val="bottom"/>
          </w:tcPr>
          <w:p w:rsidR="00BE3F6A" w:rsidRPr="001F3ACF" w:rsidRDefault="00BE3F6A" w:rsidP="000409DF">
            <w:pPr>
              <w:jc w:val="right"/>
            </w:pPr>
            <w:r>
              <w:rPr>
                <w:noProof/>
                <w:lang w:eastAsia="ru-RU"/>
              </w:rPr>
              <w:drawing>
                <wp:anchor distT="0" distB="0" distL="114300" distR="114300" simplePos="0" relativeHeight="251659264" behindDoc="0" locked="0" layoutInCell="1" allowOverlap="1">
                  <wp:simplePos x="0" y="0"/>
                  <wp:positionH relativeFrom="column">
                    <wp:posOffset>-49530</wp:posOffset>
                  </wp:positionH>
                  <wp:positionV relativeFrom="paragraph">
                    <wp:posOffset>-402590</wp:posOffset>
                  </wp:positionV>
                  <wp:extent cx="1152525" cy="793750"/>
                  <wp:effectExtent l="0" t="0" r="0" b="0"/>
                  <wp:wrapNone/>
                  <wp:docPr id="4" name="Рисунок 4" descr="C:\Users\ubushaeva.ve\Desktop\Шаблоны\Подписи\терплан\Ложкин.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C:\Users\ubushaeva.ve\Desktop\Шаблоны\Подписи\терплан\Ложкин.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793750"/>
                          </a:xfrm>
                          <a:prstGeom prst="rect">
                            <a:avLst/>
                          </a:prstGeom>
                          <a:noFill/>
                          <a:ln>
                            <a:noFill/>
                          </a:ln>
                        </pic:spPr>
                      </pic:pic>
                    </a:graphicData>
                  </a:graphic>
                </wp:anchor>
              </w:drawing>
            </w:r>
            <w:r w:rsidRPr="001F3ACF">
              <w:t>А.С. Ложкин</w:t>
            </w:r>
          </w:p>
        </w:tc>
      </w:tr>
      <w:tr w:rsidR="00BE3F6A" w:rsidRPr="001F3ACF" w:rsidTr="000409DF">
        <w:trPr>
          <w:trHeight w:val="84"/>
        </w:trPr>
        <w:tc>
          <w:tcPr>
            <w:tcW w:w="4927" w:type="dxa"/>
            <w:shd w:val="clear" w:color="auto" w:fill="auto"/>
          </w:tcPr>
          <w:p w:rsidR="00BE3F6A" w:rsidRPr="001F3ACF" w:rsidRDefault="00BE3F6A" w:rsidP="000409DF"/>
        </w:tc>
        <w:tc>
          <w:tcPr>
            <w:tcW w:w="4927" w:type="dxa"/>
            <w:shd w:val="clear" w:color="auto" w:fill="auto"/>
            <w:vAlign w:val="bottom"/>
          </w:tcPr>
          <w:p w:rsidR="00BE3F6A" w:rsidRPr="001F3ACF" w:rsidRDefault="00BE3F6A" w:rsidP="000409DF">
            <w:pPr>
              <w:jc w:val="right"/>
            </w:pPr>
          </w:p>
        </w:tc>
      </w:tr>
      <w:tr w:rsidR="00BE3F6A" w:rsidRPr="001F3ACF" w:rsidTr="000409DF">
        <w:tc>
          <w:tcPr>
            <w:tcW w:w="4927" w:type="dxa"/>
            <w:shd w:val="clear" w:color="auto" w:fill="auto"/>
          </w:tcPr>
          <w:p w:rsidR="00BE3F6A" w:rsidRPr="001F3ACF" w:rsidRDefault="00BE3F6A" w:rsidP="000409DF">
            <w:r w:rsidRPr="001F3ACF">
              <w:t xml:space="preserve">Начальник отдела </w:t>
            </w:r>
          </w:p>
          <w:p w:rsidR="00BE3F6A" w:rsidRPr="001F3ACF" w:rsidRDefault="00BE3F6A" w:rsidP="000409DF">
            <w:r w:rsidRPr="001F3ACF">
              <w:t>градостроительного развития</w:t>
            </w:r>
          </w:p>
        </w:tc>
        <w:tc>
          <w:tcPr>
            <w:tcW w:w="4927" w:type="dxa"/>
            <w:shd w:val="clear" w:color="auto" w:fill="auto"/>
            <w:vAlign w:val="bottom"/>
          </w:tcPr>
          <w:p w:rsidR="00BE3F6A" w:rsidRPr="001F3ACF" w:rsidRDefault="00BE3F6A" w:rsidP="000409DF">
            <w:pPr>
              <w:jc w:val="right"/>
            </w:pPr>
            <w:r>
              <w:rPr>
                <w:noProof/>
                <w:lang w:eastAsia="ru-RU"/>
              </w:rPr>
              <w:drawing>
                <wp:anchor distT="0" distB="0" distL="114300" distR="114300" simplePos="0" relativeHeight="251662336" behindDoc="0" locked="0" layoutInCell="1" allowOverlap="1">
                  <wp:simplePos x="0" y="0"/>
                  <wp:positionH relativeFrom="column">
                    <wp:posOffset>470535</wp:posOffset>
                  </wp:positionH>
                  <wp:positionV relativeFrom="paragraph">
                    <wp:posOffset>-137795</wp:posOffset>
                  </wp:positionV>
                  <wp:extent cx="542925" cy="454025"/>
                  <wp:effectExtent l="0" t="0" r="9525" b="3175"/>
                  <wp:wrapNone/>
                  <wp:docPr id="3" name="Рисунок 3" descr="C:\Users\ubushaeva.ve\Desktop\Шаблоны\Подписи\терплан\Кулик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C:\Users\ubushaeva.ve\Desktop\Шаблоны\Подписи\терплан\Куликов.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2925" cy="454025"/>
                          </a:xfrm>
                          <a:prstGeom prst="rect">
                            <a:avLst/>
                          </a:prstGeom>
                          <a:noFill/>
                          <a:ln>
                            <a:noFill/>
                          </a:ln>
                        </pic:spPr>
                      </pic:pic>
                    </a:graphicData>
                  </a:graphic>
                </wp:anchor>
              </w:drawing>
            </w:r>
            <w:r w:rsidRPr="001F3ACF">
              <w:t>М.В. Куликов</w:t>
            </w:r>
          </w:p>
        </w:tc>
      </w:tr>
      <w:tr w:rsidR="00BE3F6A" w:rsidRPr="001F3ACF" w:rsidTr="000409DF">
        <w:tc>
          <w:tcPr>
            <w:tcW w:w="4927" w:type="dxa"/>
            <w:shd w:val="clear" w:color="auto" w:fill="auto"/>
          </w:tcPr>
          <w:p w:rsidR="00BE3F6A" w:rsidRPr="001F3ACF" w:rsidRDefault="00BE3F6A" w:rsidP="000409DF"/>
        </w:tc>
        <w:tc>
          <w:tcPr>
            <w:tcW w:w="4927" w:type="dxa"/>
            <w:shd w:val="clear" w:color="auto" w:fill="auto"/>
            <w:vAlign w:val="bottom"/>
          </w:tcPr>
          <w:p w:rsidR="00BE3F6A" w:rsidRPr="001F3ACF" w:rsidRDefault="00BE3F6A" w:rsidP="000409DF">
            <w:pPr>
              <w:jc w:val="right"/>
            </w:pPr>
          </w:p>
        </w:tc>
      </w:tr>
      <w:tr w:rsidR="00BE3F6A" w:rsidRPr="001F3ACF" w:rsidTr="000409DF">
        <w:tc>
          <w:tcPr>
            <w:tcW w:w="4927" w:type="dxa"/>
            <w:shd w:val="clear" w:color="auto" w:fill="auto"/>
          </w:tcPr>
          <w:p w:rsidR="00BE3F6A" w:rsidRPr="001F3ACF" w:rsidRDefault="00BE3F6A" w:rsidP="000409DF">
            <w:r w:rsidRPr="001F3ACF">
              <w:t>Руководитель проекта</w:t>
            </w:r>
          </w:p>
        </w:tc>
        <w:tc>
          <w:tcPr>
            <w:tcW w:w="4927" w:type="dxa"/>
            <w:shd w:val="clear" w:color="auto" w:fill="auto"/>
            <w:vAlign w:val="bottom"/>
          </w:tcPr>
          <w:p w:rsidR="00BE3F6A" w:rsidRPr="001F3ACF" w:rsidRDefault="00BE3F6A" w:rsidP="000409DF">
            <w:pPr>
              <w:jc w:val="right"/>
            </w:pPr>
            <w:r>
              <w:rPr>
                <w:noProof/>
                <w:lang w:eastAsia="ru-RU"/>
              </w:rPr>
              <w:drawing>
                <wp:anchor distT="0" distB="0" distL="114300" distR="114300" simplePos="0" relativeHeight="251661312" behindDoc="0" locked="0" layoutInCell="1" allowOverlap="1">
                  <wp:simplePos x="0" y="0"/>
                  <wp:positionH relativeFrom="column">
                    <wp:posOffset>442595</wp:posOffset>
                  </wp:positionH>
                  <wp:positionV relativeFrom="paragraph">
                    <wp:posOffset>-168275</wp:posOffset>
                  </wp:positionV>
                  <wp:extent cx="571500" cy="400685"/>
                  <wp:effectExtent l="0" t="0" r="0" b="0"/>
                  <wp:wrapNone/>
                  <wp:docPr id="2" name="Рисунок 2" descr="C:\Users\ubushaeva.ve\Desktop\Шаблоны\Подписи\терплан\Андрее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C:\Users\ubushaeva.ve\Desktop\Шаблоны\Подписи\терплан\Андреева.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400685"/>
                          </a:xfrm>
                          <a:prstGeom prst="rect">
                            <a:avLst/>
                          </a:prstGeom>
                          <a:noFill/>
                          <a:ln>
                            <a:noFill/>
                          </a:ln>
                        </pic:spPr>
                      </pic:pic>
                    </a:graphicData>
                  </a:graphic>
                </wp:anchor>
              </w:drawing>
            </w:r>
            <w:r w:rsidRPr="001F3ACF">
              <w:t>И.А. Андреева</w:t>
            </w:r>
          </w:p>
        </w:tc>
      </w:tr>
    </w:tbl>
    <w:p w:rsidR="00BE3F6A" w:rsidRPr="001F3ACF" w:rsidRDefault="00BE3F6A" w:rsidP="00BE3F6A"/>
    <w:p w:rsidR="00BE3F6A" w:rsidRPr="001F3ACF" w:rsidRDefault="00BE3F6A" w:rsidP="00BE3F6A"/>
    <w:p w:rsidR="00BE3F6A" w:rsidRPr="008B00A5" w:rsidRDefault="00BE3F6A" w:rsidP="00BE3F6A">
      <w:pPr>
        <w:tabs>
          <w:tab w:val="left" w:pos="1134"/>
        </w:tabs>
        <w:ind w:firstLine="709"/>
        <w:contextualSpacing/>
        <w:rPr>
          <w:color w:val="000000"/>
        </w:rPr>
      </w:pPr>
    </w:p>
    <w:p w:rsidR="00FC477E" w:rsidRPr="008B00A5" w:rsidRDefault="00FC477E" w:rsidP="00FC477E">
      <w:pPr>
        <w:tabs>
          <w:tab w:val="left" w:pos="1134"/>
        </w:tabs>
        <w:ind w:firstLine="709"/>
        <w:contextualSpacing/>
        <w:jc w:val="center"/>
        <w:rPr>
          <w:color w:val="000000"/>
        </w:rPr>
      </w:pPr>
    </w:p>
    <w:p w:rsidR="00FC477E" w:rsidRPr="008B00A5" w:rsidRDefault="00FC477E" w:rsidP="00FC477E">
      <w:pPr>
        <w:tabs>
          <w:tab w:val="left" w:pos="1134"/>
        </w:tabs>
        <w:ind w:firstLine="709"/>
        <w:contextualSpacing/>
        <w:jc w:val="center"/>
        <w:rPr>
          <w:color w:val="000000"/>
        </w:rPr>
      </w:pPr>
    </w:p>
    <w:p w:rsidR="00FC477E" w:rsidRPr="008B00A5" w:rsidRDefault="00FC477E" w:rsidP="00FC477E">
      <w:pPr>
        <w:tabs>
          <w:tab w:val="left" w:pos="1134"/>
        </w:tabs>
        <w:ind w:firstLine="709"/>
        <w:contextualSpacing/>
        <w:jc w:val="center"/>
        <w:rPr>
          <w:color w:val="000000"/>
        </w:rPr>
      </w:pPr>
    </w:p>
    <w:p w:rsidR="00FC477E" w:rsidRPr="008B00A5" w:rsidRDefault="00FC477E" w:rsidP="00FC477E">
      <w:pPr>
        <w:tabs>
          <w:tab w:val="left" w:pos="1134"/>
        </w:tabs>
        <w:ind w:firstLine="709"/>
        <w:contextualSpacing/>
        <w:jc w:val="center"/>
        <w:rPr>
          <w:color w:val="000000"/>
        </w:rPr>
      </w:pPr>
    </w:p>
    <w:p w:rsidR="00FC477E" w:rsidRPr="008B00A5" w:rsidRDefault="00FC477E" w:rsidP="00FC477E">
      <w:pPr>
        <w:tabs>
          <w:tab w:val="left" w:pos="1134"/>
        </w:tabs>
        <w:ind w:firstLine="709"/>
        <w:contextualSpacing/>
        <w:jc w:val="center"/>
        <w:rPr>
          <w:color w:val="000000"/>
        </w:rPr>
      </w:pPr>
    </w:p>
    <w:p w:rsidR="00FC477E" w:rsidRPr="008B00A5" w:rsidRDefault="00FC477E" w:rsidP="00FC477E">
      <w:pPr>
        <w:tabs>
          <w:tab w:val="left" w:pos="1134"/>
        </w:tabs>
        <w:ind w:firstLine="709"/>
        <w:contextualSpacing/>
        <w:jc w:val="center"/>
        <w:rPr>
          <w:color w:val="000000"/>
        </w:rPr>
      </w:pPr>
    </w:p>
    <w:p w:rsidR="00FC477E" w:rsidRPr="008B00A5" w:rsidRDefault="00FC477E" w:rsidP="00FC477E">
      <w:pPr>
        <w:tabs>
          <w:tab w:val="left" w:pos="1134"/>
        </w:tabs>
        <w:ind w:firstLine="709"/>
        <w:contextualSpacing/>
        <w:jc w:val="center"/>
        <w:rPr>
          <w:color w:val="000000"/>
        </w:rPr>
      </w:pPr>
    </w:p>
    <w:p w:rsidR="00FC477E" w:rsidRPr="008B00A5" w:rsidRDefault="00FC477E" w:rsidP="00FC477E">
      <w:pPr>
        <w:tabs>
          <w:tab w:val="left" w:pos="1134"/>
        </w:tabs>
        <w:contextualSpacing/>
        <w:jc w:val="center"/>
        <w:rPr>
          <w:color w:val="000000"/>
        </w:rPr>
      </w:pPr>
      <w:r w:rsidRPr="008B00A5">
        <w:rPr>
          <w:color w:val="000000"/>
        </w:rPr>
        <w:t>2021 год</w:t>
      </w:r>
    </w:p>
    <w:p w:rsidR="00236A02" w:rsidRPr="00BE3F6A" w:rsidRDefault="00236A02" w:rsidP="00BE3F6A">
      <w:pPr>
        <w:pStyle w:val="aff7"/>
        <w:jc w:val="left"/>
        <w:rPr>
          <w:rFonts w:ascii="Times New Roman" w:hAnsi="Times New Roman"/>
          <w:b w:val="0"/>
          <w:color w:val="000000" w:themeColor="text1"/>
        </w:rPr>
      </w:pPr>
      <w:r w:rsidRPr="00BE3F6A">
        <w:rPr>
          <w:rFonts w:ascii="Times New Roman" w:hAnsi="Times New Roman"/>
          <w:b w:val="0"/>
          <w:color w:val="000000" w:themeColor="text1"/>
        </w:rPr>
        <w:lastRenderedPageBreak/>
        <w:t>Оглавление</w:t>
      </w:r>
    </w:p>
    <w:bookmarkStart w:id="6" w:name="_GoBack"/>
    <w:bookmarkEnd w:id="6"/>
    <w:p w:rsidR="00C2292B" w:rsidRDefault="003E197E" w:rsidP="00C2292B">
      <w:pPr>
        <w:pStyle w:val="25"/>
        <w:rPr>
          <w:rFonts w:asciiTheme="minorHAnsi" w:eastAsiaTheme="minorEastAsia" w:hAnsiTheme="minorHAnsi" w:cstheme="minorBidi"/>
          <w:noProof/>
          <w:sz w:val="22"/>
          <w:szCs w:val="22"/>
          <w:lang w:eastAsia="ru-RU"/>
        </w:rPr>
      </w:pPr>
      <w:r w:rsidRPr="003E197E">
        <w:fldChar w:fldCharType="begin"/>
      </w:r>
      <w:r w:rsidR="00236A02">
        <w:instrText xml:space="preserve"> TOC \o "1-3" \h \z \u </w:instrText>
      </w:r>
      <w:r w:rsidRPr="003E197E">
        <w:fldChar w:fldCharType="separate"/>
      </w:r>
      <w:hyperlink w:anchor="_Toc81228687" w:history="1">
        <w:r w:rsidR="00C2292B" w:rsidRPr="00A26F1D">
          <w:rPr>
            <w:rStyle w:val="afe"/>
            <w:b/>
            <w:noProof/>
            <w:kern w:val="1"/>
          </w:rPr>
          <w:t>ЧАСТЬ I. ПОРЯДОК ПРИМЕНЕНИЯ И ВНЕСЕНИЯ ИЗМЕНЕНИЙ В ПРАВИЛА ЗЕМЛЕПОЛЬЗОВАНИЯ И ЗАСТРОЙКИ</w:t>
        </w:r>
        <w:r w:rsidR="00C2292B">
          <w:rPr>
            <w:noProof/>
            <w:webHidden/>
          </w:rPr>
          <w:tab/>
        </w:r>
        <w:r>
          <w:rPr>
            <w:noProof/>
            <w:webHidden/>
          </w:rPr>
          <w:fldChar w:fldCharType="begin"/>
        </w:r>
        <w:r w:rsidR="00C2292B">
          <w:rPr>
            <w:noProof/>
            <w:webHidden/>
          </w:rPr>
          <w:instrText xml:space="preserve"> PAGEREF _Toc81228687 \h </w:instrText>
        </w:r>
        <w:r>
          <w:rPr>
            <w:noProof/>
            <w:webHidden/>
          </w:rPr>
        </w:r>
        <w:r>
          <w:rPr>
            <w:noProof/>
            <w:webHidden/>
          </w:rPr>
          <w:fldChar w:fldCharType="separate"/>
        </w:r>
        <w:r w:rsidR="00C2292B">
          <w:rPr>
            <w:noProof/>
            <w:webHidden/>
          </w:rPr>
          <w:t>- 6 -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88" w:history="1">
        <w:r w:rsidR="00C2292B" w:rsidRPr="00A26F1D">
          <w:rPr>
            <w:rStyle w:val="afe"/>
            <w:rFonts w:eastAsia="Times New Roman"/>
            <w:b/>
            <w:bCs/>
            <w:iCs/>
            <w:noProof/>
            <w:kern w:val="1"/>
            <w:lang w:eastAsia="ru-RU"/>
          </w:rPr>
          <w:t>ГЛАВА 1. Положения о регулировании землепользования и застройки органами местного самоуправления</w:t>
        </w:r>
        <w:r w:rsidR="00C2292B">
          <w:rPr>
            <w:noProof/>
            <w:webHidden/>
          </w:rPr>
          <w:tab/>
        </w:r>
        <w:r>
          <w:rPr>
            <w:noProof/>
            <w:webHidden/>
          </w:rPr>
          <w:fldChar w:fldCharType="begin"/>
        </w:r>
        <w:r w:rsidR="00C2292B">
          <w:rPr>
            <w:noProof/>
            <w:webHidden/>
          </w:rPr>
          <w:instrText xml:space="preserve"> PAGEREF _Toc81228688 \h </w:instrText>
        </w:r>
        <w:r>
          <w:rPr>
            <w:noProof/>
            <w:webHidden/>
          </w:rPr>
        </w:r>
        <w:r>
          <w:rPr>
            <w:noProof/>
            <w:webHidden/>
          </w:rPr>
          <w:fldChar w:fldCharType="separate"/>
        </w:r>
        <w:r w:rsidR="00C2292B">
          <w:rPr>
            <w:noProof/>
            <w:webHidden/>
          </w:rPr>
          <w:t>- 6 -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89" w:history="1">
        <w:r w:rsidR="00C2292B" w:rsidRPr="00A26F1D">
          <w:rPr>
            <w:rStyle w:val="afe"/>
            <w:rFonts w:eastAsia="Times New Roman"/>
            <w:b/>
            <w:bCs/>
            <w:iCs/>
            <w:noProof/>
            <w:lang w:eastAsia="ru-RU"/>
          </w:rPr>
          <w:t>Статья 1. Правовой статус Правил землепользования и застройки муниципального образования</w:t>
        </w:r>
        <w:r w:rsidR="00C2292B">
          <w:rPr>
            <w:noProof/>
            <w:webHidden/>
          </w:rPr>
          <w:tab/>
        </w:r>
        <w:r>
          <w:rPr>
            <w:noProof/>
            <w:webHidden/>
          </w:rPr>
          <w:fldChar w:fldCharType="begin"/>
        </w:r>
        <w:r w:rsidR="00C2292B">
          <w:rPr>
            <w:noProof/>
            <w:webHidden/>
          </w:rPr>
          <w:instrText xml:space="preserve"> PAGEREF _Toc81228689 \h </w:instrText>
        </w:r>
        <w:r>
          <w:rPr>
            <w:noProof/>
            <w:webHidden/>
          </w:rPr>
        </w:r>
        <w:r>
          <w:rPr>
            <w:noProof/>
            <w:webHidden/>
          </w:rPr>
          <w:fldChar w:fldCharType="separate"/>
        </w:r>
        <w:r w:rsidR="00C2292B">
          <w:rPr>
            <w:noProof/>
            <w:webHidden/>
          </w:rPr>
          <w:t>- 6 -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0" w:history="1">
        <w:r w:rsidR="00C2292B" w:rsidRPr="00A26F1D">
          <w:rPr>
            <w:rStyle w:val="afe"/>
            <w:rFonts w:eastAsia="Times New Roman"/>
            <w:b/>
            <w:bCs/>
            <w:iCs/>
            <w:noProof/>
            <w:lang w:eastAsia="ru-RU"/>
          </w:rPr>
          <w:t>Статья 2. Цели, назначение и область применения Правил землепользования и застройки</w:t>
        </w:r>
        <w:r w:rsidR="00C2292B">
          <w:rPr>
            <w:noProof/>
            <w:webHidden/>
          </w:rPr>
          <w:tab/>
        </w:r>
        <w:r>
          <w:rPr>
            <w:noProof/>
            <w:webHidden/>
          </w:rPr>
          <w:fldChar w:fldCharType="begin"/>
        </w:r>
        <w:r w:rsidR="00C2292B">
          <w:rPr>
            <w:noProof/>
            <w:webHidden/>
          </w:rPr>
          <w:instrText xml:space="preserve"> PAGEREF _Toc81228690 \h </w:instrText>
        </w:r>
        <w:r>
          <w:rPr>
            <w:noProof/>
            <w:webHidden/>
          </w:rPr>
        </w:r>
        <w:r>
          <w:rPr>
            <w:noProof/>
            <w:webHidden/>
          </w:rPr>
          <w:fldChar w:fldCharType="separate"/>
        </w:r>
        <w:r w:rsidR="00C2292B">
          <w:rPr>
            <w:noProof/>
            <w:webHidden/>
          </w:rPr>
          <w:t>- 6 -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1" w:history="1">
        <w:r w:rsidR="00C2292B" w:rsidRPr="00A26F1D">
          <w:rPr>
            <w:rStyle w:val="afe"/>
            <w:rFonts w:eastAsia="Times New Roman"/>
            <w:b/>
            <w:bCs/>
            <w:iCs/>
            <w:noProof/>
            <w:lang w:eastAsia="ru-RU"/>
          </w:rPr>
          <w:t>Статья 3. Соотношение Правил землепользования и застройки с Генеральным планом Первомайского муниципального образования и документацией по планировке территории</w:t>
        </w:r>
        <w:r w:rsidR="00C2292B">
          <w:rPr>
            <w:noProof/>
            <w:webHidden/>
          </w:rPr>
          <w:tab/>
        </w:r>
        <w:r>
          <w:rPr>
            <w:noProof/>
            <w:webHidden/>
          </w:rPr>
          <w:fldChar w:fldCharType="begin"/>
        </w:r>
        <w:r w:rsidR="00C2292B">
          <w:rPr>
            <w:noProof/>
            <w:webHidden/>
          </w:rPr>
          <w:instrText xml:space="preserve"> PAGEREF _Toc81228691 \h </w:instrText>
        </w:r>
        <w:r>
          <w:rPr>
            <w:noProof/>
            <w:webHidden/>
          </w:rPr>
        </w:r>
        <w:r>
          <w:rPr>
            <w:noProof/>
            <w:webHidden/>
          </w:rPr>
          <w:fldChar w:fldCharType="separate"/>
        </w:r>
        <w:r w:rsidR="00C2292B">
          <w:rPr>
            <w:noProof/>
            <w:webHidden/>
          </w:rPr>
          <w:t>- 7 -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2" w:history="1">
        <w:r w:rsidR="00C2292B" w:rsidRPr="00A26F1D">
          <w:rPr>
            <w:rStyle w:val="afe"/>
            <w:rFonts w:eastAsia="Times New Roman"/>
            <w:b/>
            <w:bCs/>
            <w:iCs/>
            <w:noProof/>
            <w:lang w:eastAsia="ru-RU"/>
          </w:rPr>
          <w:t>Статья 4. Общедоступность информации о землепользовании и застройке</w:t>
        </w:r>
        <w:r w:rsidR="00C2292B">
          <w:rPr>
            <w:noProof/>
            <w:webHidden/>
          </w:rPr>
          <w:tab/>
        </w:r>
        <w:r>
          <w:rPr>
            <w:noProof/>
            <w:webHidden/>
          </w:rPr>
          <w:fldChar w:fldCharType="begin"/>
        </w:r>
        <w:r w:rsidR="00C2292B">
          <w:rPr>
            <w:noProof/>
            <w:webHidden/>
          </w:rPr>
          <w:instrText xml:space="preserve"> PAGEREF _Toc81228692 \h </w:instrText>
        </w:r>
        <w:r>
          <w:rPr>
            <w:noProof/>
            <w:webHidden/>
          </w:rPr>
        </w:r>
        <w:r>
          <w:rPr>
            <w:noProof/>
            <w:webHidden/>
          </w:rPr>
          <w:fldChar w:fldCharType="separate"/>
        </w:r>
        <w:r w:rsidR="00C2292B">
          <w:rPr>
            <w:noProof/>
            <w:webHidden/>
          </w:rPr>
          <w:t>- 7 -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3" w:history="1">
        <w:r w:rsidR="00C2292B" w:rsidRPr="00A26F1D">
          <w:rPr>
            <w:rStyle w:val="afe"/>
            <w:rFonts w:eastAsia="Times New Roman"/>
            <w:b/>
            <w:bCs/>
            <w:iCs/>
            <w:noProof/>
            <w:lang w:eastAsia="ru-RU"/>
          </w:rPr>
          <w:t>Статья 5. Полномочия органов местного самоуправления и должностных лиц в области землепользования и застройки</w:t>
        </w:r>
        <w:r w:rsidR="00C2292B">
          <w:rPr>
            <w:noProof/>
            <w:webHidden/>
          </w:rPr>
          <w:tab/>
        </w:r>
        <w:r>
          <w:rPr>
            <w:noProof/>
            <w:webHidden/>
          </w:rPr>
          <w:fldChar w:fldCharType="begin"/>
        </w:r>
        <w:r w:rsidR="00C2292B">
          <w:rPr>
            <w:noProof/>
            <w:webHidden/>
          </w:rPr>
          <w:instrText xml:space="preserve"> PAGEREF _Toc81228693 \h </w:instrText>
        </w:r>
        <w:r>
          <w:rPr>
            <w:noProof/>
            <w:webHidden/>
          </w:rPr>
        </w:r>
        <w:r>
          <w:rPr>
            <w:noProof/>
            <w:webHidden/>
          </w:rPr>
          <w:fldChar w:fldCharType="separate"/>
        </w:r>
        <w:r w:rsidR="00C2292B">
          <w:rPr>
            <w:noProof/>
            <w:webHidden/>
          </w:rPr>
          <w:t>- 7 -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4" w:history="1">
        <w:r w:rsidR="00C2292B" w:rsidRPr="00A26F1D">
          <w:rPr>
            <w:rStyle w:val="afe"/>
            <w:rFonts w:eastAsia="Times New Roman"/>
            <w:b/>
            <w:bCs/>
            <w:iCs/>
            <w:noProof/>
            <w:lang w:eastAsia="ru-RU"/>
          </w:rPr>
          <w:t>Статья 6. Комиссия по подготовке Правил землепользования и застройки</w:t>
        </w:r>
        <w:r w:rsidR="00C2292B">
          <w:rPr>
            <w:noProof/>
            <w:webHidden/>
          </w:rPr>
          <w:tab/>
        </w:r>
        <w:r>
          <w:rPr>
            <w:noProof/>
            <w:webHidden/>
          </w:rPr>
          <w:fldChar w:fldCharType="begin"/>
        </w:r>
        <w:r w:rsidR="00C2292B">
          <w:rPr>
            <w:noProof/>
            <w:webHidden/>
          </w:rPr>
          <w:instrText xml:space="preserve"> PAGEREF _Toc81228694 \h </w:instrText>
        </w:r>
        <w:r>
          <w:rPr>
            <w:noProof/>
            <w:webHidden/>
          </w:rPr>
        </w:r>
        <w:r>
          <w:rPr>
            <w:noProof/>
            <w:webHidden/>
          </w:rPr>
          <w:fldChar w:fldCharType="separate"/>
        </w:r>
        <w:r w:rsidR="00C2292B">
          <w:rPr>
            <w:noProof/>
            <w:webHidden/>
          </w:rPr>
          <w:t>- 8 -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5" w:history="1">
        <w:r w:rsidR="00C2292B" w:rsidRPr="00A26F1D">
          <w:rPr>
            <w:rStyle w:val="afe"/>
            <w:rFonts w:eastAsia="Times New Roman"/>
            <w:b/>
            <w:bCs/>
            <w:iCs/>
            <w:noProof/>
            <w:kern w:val="1"/>
            <w:lang w:eastAsia="ru-RU"/>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C2292B">
          <w:rPr>
            <w:noProof/>
            <w:webHidden/>
          </w:rPr>
          <w:tab/>
        </w:r>
        <w:r>
          <w:rPr>
            <w:noProof/>
            <w:webHidden/>
          </w:rPr>
          <w:fldChar w:fldCharType="begin"/>
        </w:r>
        <w:r w:rsidR="00C2292B">
          <w:rPr>
            <w:noProof/>
            <w:webHidden/>
          </w:rPr>
          <w:instrText xml:space="preserve"> PAGEREF _Toc81228695 \h </w:instrText>
        </w:r>
        <w:r>
          <w:rPr>
            <w:noProof/>
            <w:webHidden/>
          </w:rPr>
        </w:r>
        <w:r>
          <w:rPr>
            <w:noProof/>
            <w:webHidden/>
          </w:rPr>
          <w:fldChar w:fldCharType="separate"/>
        </w:r>
        <w:r w:rsidR="00C2292B">
          <w:rPr>
            <w:noProof/>
            <w:webHidden/>
          </w:rPr>
          <w:t>- 9 -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6" w:history="1">
        <w:r w:rsidR="00C2292B" w:rsidRPr="00A26F1D">
          <w:rPr>
            <w:rStyle w:val="afe"/>
            <w:rFonts w:eastAsia="Times New Roman"/>
            <w:b/>
            <w:bCs/>
            <w:iCs/>
            <w:noProof/>
            <w:lang w:eastAsia="ru-RU"/>
          </w:rPr>
          <w:t>Статья 7. Виды разрешённого использования земельных участков и объектов капитального строительства</w:t>
        </w:r>
        <w:r w:rsidR="00C2292B">
          <w:rPr>
            <w:noProof/>
            <w:webHidden/>
          </w:rPr>
          <w:tab/>
        </w:r>
        <w:r>
          <w:rPr>
            <w:noProof/>
            <w:webHidden/>
          </w:rPr>
          <w:fldChar w:fldCharType="begin"/>
        </w:r>
        <w:r w:rsidR="00C2292B">
          <w:rPr>
            <w:noProof/>
            <w:webHidden/>
          </w:rPr>
          <w:instrText xml:space="preserve"> PAGEREF _Toc81228696 \h </w:instrText>
        </w:r>
        <w:r>
          <w:rPr>
            <w:noProof/>
            <w:webHidden/>
          </w:rPr>
        </w:r>
        <w:r>
          <w:rPr>
            <w:noProof/>
            <w:webHidden/>
          </w:rPr>
          <w:fldChar w:fldCharType="separate"/>
        </w:r>
        <w:r w:rsidR="00C2292B">
          <w:rPr>
            <w:noProof/>
            <w:webHidden/>
          </w:rPr>
          <w:t>- 9 -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7" w:history="1">
        <w:r w:rsidR="00C2292B" w:rsidRPr="00A26F1D">
          <w:rPr>
            <w:rStyle w:val="afe"/>
            <w:rFonts w:eastAsia="Times New Roman"/>
            <w:b/>
            <w:bCs/>
            <w:iCs/>
            <w:noProof/>
            <w:lang w:eastAsia="ru-RU"/>
          </w:rPr>
          <w:t>Статья 8.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C2292B">
          <w:rPr>
            <w:noProof/>
            <w:webHidden/>
          </w:rPr>
          <w:tab/>
        </w:r>
        <w:r>
          <w:rPr>
            <w:noProof/>
            <w:webHidden/>
          </w:rPr>
          <w:fldChar w:fldCharType="begin"/>
        </w:r>
        <w:r w:rsidR="00C2292B">
          <w:rPr>
            <w:noProof/>
            <w:webHidden/>
          </w:rPr>
          <w:instrText xml:space="preserve"> PAGEREF _Toc81228697 \h </w:instrText>
        </w:r>
        <w:r>
          <w:rPr>
            <w:noProof/>
            <w:webHidden/>
          </w:rPr>
        </w:r>
        <w:r>
          <w:rPr>
            <w:noProof/>
            <w:webHidden/>
          </w:rPr>
          <w:fldChar w:fldCharType="separate"/>
        </w:r>
        <w:r w:rsidR="00C2292B">
          <w:rPr>
            <w:noProof/>
            <w:webHidden/>
          </w:rPr>
          <w:t>- 10 -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8" w:history="1">
        <w:r w:rsidR="00C2292B" w:rsidRPr="00A26F1D">
          <w:rPr>
            <w:rStyle w:val="afe"/>
            <w:rFonts w:eastAsia="Times New Roman"/>
            <w:b/>
            <w:bCs/>
            <w:iCs/>
            <w:noProof/>
            <w:lang w:eastAsia="ru-RU"/>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r w:rsidR="00C2292B">
          <w:rPr>
            <w:noProof/>
            <w:webHidden/>
          </w:rPr>
          <w:tab/>
        </w:r>
        <w:r>
          <w:rPr>
            <w:noProof/>
            <w:webHidden/>
          </w:rPr>
          <w:fldChar w:fldCharType="begin"/>
        </w:r>
        <w:r w:rsidR="00C2292B">
          <w:rPr>
            <w:noProof/>
            <w:webHidden/>
          </w:rPr>
          <w:instrText xml:space="preserve"> PAGEREF _Toc81228698 \h </w:instrText>
        </w:r>
        <w:r>
          <w:rPr>
            <w:noProof/>
            <w:webHidden/>
          </w:rPr>
        </w:r>
        <w:r>
          <w:rPr>
            <w:noProof/>
            <w:webHidden/>
          </w:rPr>
          <w:fldChar w:fldCharType="separate"/>
        </w:r>
        <w:r w:rsidR="00C2292B">
          <w:rPr>
            <w:noProof/>
            <w:webHidden/>
          </w:rPr>
          <w:t>- 11 -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699" w:history="1">
        <w:r w:rsidR="00C2292B" w:rsidRPr="00A26F1D">
          <w:rPr>
            <w:rStyle w:val="afe"/>
            <w:rFonts w:eastAsia="Times New Roman"/>
            <w:b/>
            <w:bCs/>
            <w:iCs/>
            <w:noProof/>
            <w:lang w:eastAsia="ru-RU"/>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C2292B">
          <w:rPr>
            <w:noProof/>
            <w:webHidden/>
          </w:rPr>
          <w:tab/>
        </w:r>
        <w:r>
          <w:rPr>
            <w:noProof/>
            <w:webHidden/>
          </w:rPr>
          <w:fldChar w:fldCharType="begin"/>
        </w:r>
        <w:r w:rsidR="00C2292B">
          <w:rPr>
            <w:noProof/>
            <w:webHidden/>
          </w:rPr>
          <w:instrText xml:space="preserve"> PAGEREF _Toc81228699 \h </w:instrText>
        </w:r>
        <w:r>
          <w:rPr>
            <w:noProof/>
            <w:webHidden/>
          </w:rPr>
        </w:r>
        <w:r>
          <w:rPr>
            <w:noProof/>
            <w:webHidden/>
          </w:rPr>
          <w:fldChar w:fldCharType="separate"/>
        </w:r>
        <w:r w:rsidR="00C2292B">
          <w:rPr>
            <w:noProof/>
            <w:webHidden/>
          </w:rPr>
          <w:t>- 12 -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0" w:history="1">
        <w:r w:rsidR="00C2292B" w:rsidRPr="00A26F1D">
          <w:rPr>
            <w:rStyle w:val="afe"/>
            <w:rFonts w:eastAsia="Times New Roman"/>
            <w:b/>
            <w:bCs/>
            <w:iCs/>
            <w:noProof/>
            <w:kern w:val="1"/>
            <w:lang w:eastAsia="ru-RU"/>
          </w:rPr>
          <w:t>ГЛАВА 3. Положение о подготовке документации по планировке территории органами местного самоуправления</w:t>
        </w:r>
        <w:r w:rsidR="00C2292B">
          <w:rPr>
            <w:noProof/>
            <w:webHidden/>
          </w:rPr>
          <w:tab/>
        </w:r>
        <w:r>
          <w:rPr>
            <w:noProof/>
            <w:webHidden/>
          </w:rPr>
          <w:fldChar w:fldCharType="begin"/>
        </w:r>
        <w:r w:rsidR="00C2292B">
          <w:rPr>
            <w:noProof/>
            <w:webHidden/>
          </w:rPr>
          <w:instrText xml:space="preserve"> PAGEREF _Toc81228700 \h </w:instrText>
        </w:r>
        <w:r>
          <w:rPr>
            <w:noProof/>
            <w:webHidden/>
          </w:rPr>
        </w:r>
        <w:r>
          <w:rPr>
            <w:noProof/>
            <w:webHidden/>
          </w:rPr>
          <w:fldChar w:fldCharType="separate"/>
        </w:r>
        <w:r w:rsidR="00C2292B">
          <w:rPr>
            <w:noProof/>
            <w:webHidden/>
          </w:rPr>
          <w:t>- 15 -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1" w:history="1">
        <w:r w:rsidR="00C2292B" w:rsidRPr="00A26F1D">
          <w:rPr>
            <w:rStyle w:val="afe"/>
            <w:rFonts w:eastAsia="Times New Roman"/>
            <w:b/>
            <w:bCs/>
            <w:iCs/>
            <w:noProof/>
            <w:lang w:eastAsia="ru-RU"/>
          </w:rPr>
          <w:t>Статья 11. Общие положения о документации по планировке территории</w:t>
        </w:r>
        <w:r w:rsidR="00C2292B">
          <w:rPr>
            <w:noProof/>
            <w:webHidden/>
          </w:rPr>
          <w:tab/>
        </w:r>
        <w:r>
          <w:rPr>
            <w:noProof/>
            <w:webHidden/>
          </w:rPr>
          <w:fldChar w:fldCharType="begin"/>
        </w:r>
        <w:r w:rsidR="00C2292B">
          <w:rPr>
            <w:noProof/>
            <w:webHidden/>
          </w:rPr>
          <w:instrText xml:space="preserve"> PAGEREF _Toc81228701 \h </w:instrText>
        </w:r>
        <w:r>
          <w:rPr>
            <w:noProof/>
            <w:webHidden/>
          </w:rPr>
        </w:r>
        <w:r>
          <w:rPr>
            <w:noProof/>
            <w:webHidden/>
          </w:rPr>
          <w:fldChar w:fldCharType="separate"/>
        </w:r>
        <w:r w:rsidR="00C2292B">
          <w:rPr>
            <w:noProof/>
            <w:webHidden/>
          </w:rPr>
          <w:t>- 15 -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2" w:history="1">
        <w:r w:rsidR="00C2292B" w:rsidRPr="00A26F1D">
          <w:rPr>
            <w:rStyle w:val="afe"/>
            <w:rFonts w:eastAsia="Times New Roman"/>
            <w:b/>
            <w:bCs/>
            <w:iCs/>
            <w:noProof/>
            <w:lang w:eastAsia="ru-RU"/>
          </w:rPr>
          <w:t>Статья 12. Виды документации по планировке территории</w:t>
        </w:r>
        <w:r w:rsidR="00C2292B">
          <w:rPr>
            <w:noProof/>
            <w:webHidden/>
          </w:rPr>
          <w:tab/>
        </w:r>
        <w:r>
          <w:rPr>
            <w:noProof/>
            <w:webHidden/>
          </w:rPr>
          <w:fldChar w:fldCharType="begin"/>
        </w:r>
        <w:r w:rsidR="00C2292B">
          <w:rPr>
            <w:noProof/>
            <w:webHidden/>
          </w:rPr>
          <w:instrText xml:space="preserve"> PAGEREF _Toc81228702 \h </w:instrText>
        </w:r>
        <w:r>
          <w:rPr>
            <w:noProof/>
            <w:webHidden/>
          </w:rPr>
        </w:r>
        <w:r>
          <w:rPr>
            <w:noProof/>
            <w:webHidden/>
          </w:rPr>
          <w:fldChar w:fldCharType="separate"/>
        </w:r>
        <w:r w:rsidR="00C2292B">
          <w:rPr>
            <w:noProof/>
            <w:webHidden/>
          </w:rPr>
          <w:t>- 15 -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3" w:history="1">
        <w:r w:rsidR="00C2292B" w:rsidRPr="00A26F1D">
          <w:rPr>
            <w:rStyle w:val="afe"/>
            <w:rFonts w:eastAsia="Times New Roman"/>
            <w:b/>
            <w:bCs/>
            <w:iCs/>
            <w:noProof/>
            <w:lang w:eastAsia="ru-RU"/>
          </w:rPr>
          <w:t>Статья 13. Состав и содержание проекта планировки территории и проекта межевания территории</w:t>
        </w:r>
        <w:r w:rsidR="00C2292B">
          <w:rPr>
            <w:noProof/>
            <w:webHidden/>
          </w:rPr>
          <w:tab/>
        </w:r>
        <w:r>
          <w:rPr>
            <w:noProof/>
            <w:webHidden/>
          </w:rPr>
          <w:fldChar w:fldCharType="begin"/>
        </w:r>
        <w:r w:rsidR="00C2292B">
          <w:rPr>
            <w:noProof/>
            <w:webHidden/>
          </w:rPr>
          <w:instrText xml:space="preserve"> PAGEREF _Toc81228703 \h </w:instrText>
        </w:r>
        <w:r>
          <w:rPr>
            <w:noProof/>
            <w:webHidden/>
          </w:rPr>
        </w:r>
        <w:r>
          <w:rPr>
            <w:noProof/>
            <w:webHidden/>
          </w:rPr>
          <w:fldChar w:fldCharType="separate"/>
        </w:r>
        <w:r w:rsidR="00C2292B">
          <w:rPr>
            <w:noProof/>
            <w:webHidden/>
          </w:rPr>
          <w:t>- 16 -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4" w:history="1">
        <w:r w:rsidR="00C2292B" w:rsidRPr="00A26F1D">
          <w:rPr>
            <w:rStyle w:val="afe"/>
            <w:rFonts w:eastAsia="Times New Roman"/>
            <w:b/>
            <w:bCs/>
            <w:iCs/>
            <w:noProof/>
            <w:lang w:eastAsia="ru-RU"/>
          </w:rPr>
          <w:t>Статья 14. Порядок подготовки документации по планировке территории органами местного самоуправления</w:t>
        </w:r>
        <w:r w:rsidR="00C2292B">
          <w:rPr>
            <w:noProof/>
            <w:webHidden/>
          </w:rPr>
          <w:tab/>
        </w:r>
        <w:r>
          <w:rPr>
            <w:noProof/>
            <w:webHidden/>
          </w:rPr>
          <w:fldChar w:fldCharType="begin"/>
        </w:r>
        <w:r w:rsidR="00C2292B">
          <w:rPr>
            <w:noProof/>
            <w:webHidden/>
          </w:rPr>
          <w:instrText xml:space="preserve"> PAGEREF _Toc81228704 \h </w:instrText>
        </w:r>
        <w:r>
          <w:rPr>
            <w:noProof/>
            <w:webHidden/>
          </w:rPr>
        </w:r>
        <w:r>
          <w:rPr>
            <w:noProof/>
            <w:webHidden/>
          </w:rPr>
          <w:fldChar w:fldCharType="separate"/>
        </w:r>
        <w:r w:rsidR="00C2292B">
          <w:rPr>
            <w:noProof/>
            <w:webHidden/>
          </w:rPr>
          <w:t>- 16 -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5" w:history="1">
        <w:r w:rsidR="00C2292B" w:rsidRPr="00A26F1D">
          <w:rPr>
            <w:rStyle w:val="afe"/>
            <w:rFonts w:eastAsia="Times New Roman"/>
            <w:b/>
            <w:bCs/>
            <w:iCs/>
            <w:noProof/>
            <w:lang w:eastAsia="ru-RU"/>
          </w:rPr>
          <w:t>Статья 15.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Ровенского муниципального района</w:t>
        </w:r>
        <w:r w:rsidR="00C2292B">
          <w:rPr>
            <w:noProof/>
            <w:webHidden/>
          </w:rPr>
          <w:tab/>
        </w:r>
        <w:r>
          <w:rPr>
            <w:noProof/>
            <w:webHidden/>
          </w:rPr>
          <w:fldChar w:fldCharType="begin"/>
        </w:r>
        <w:r w:rsidR="00C2292B">
          <w:rPr>
            <w:noProof/>
            <w:webHidden/>
          </w:rPr>
          <w:instrText xml:space="preserve"> PAGEREF _Toc81228705 \h </w:instrText>
        </w:r>
        <w:r>
          <w:rPr>
            <w:noProof/>
            <w:webHidden/>
          </w:rPr>
        </w:r>
        <w:r>
          <w:rPr>
            <w:noProof/>
            <w:webHidden/>
          </w:rPr>
          <w:fldChar w:fldCharType="separate"/>
        </w:r>
        <w:r w:rsidR="00C2292B">
          <w:rPr>
            <w:noProof/>
            <w:webHidden/>
          </w:rPr>
          <w:t>- 18 -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6" w:history="1">
        <w:r w:rsidR="00C2292B" w:rsidRPr="00A26F1D">
          <w:rPr>
            <w:rStyle w:val="afe"/>
            <w:rFonts w:eastAsia="Times New Roman"/>
            <w:b/>
            <w:bCs/>
            <w:iCs/>
            <w:noProof/>
            <w:lang w:eastAsia="ru-RU"/>
          </w:rPr>
          <w:t>Статья 16. Согласование документации по планировке территории при размещении объекта федерального значения, объекта регионального значения, объекта местного значения муниципального района в границах Первомайского муниципального образования</w:t>
        </w:r>
        <w:r w:rsidR="00C2292B">
          <w:rPr>
            <w:noProof/>
            <w:webHidden/>
          </w:rPr>
          <w:tab/>
        </w:r>
        <w:r>
          <w:rPr>
            <w:noProof/>
            <w:webHidden/>
          </w:rPr>
          <w:fldChar w:fldCharType="begin"/>
        </w:r>
        <w:r w:rsidR="00C2292B">
          <w:rPr>
            <w:noProof/>
            <w:webHidden/>
          </w:rPr>
          <w:instrText xml:space="preserve"> PAGEREF _Toc81228706 \h </w:instrText>
        </w:r>
        <w:r>
          <w:rPr>
            <w:noProof/>
            <w:webHidden/>
          </w:rPr>
        </w:r>
        <w:r>
          <w:rPr>
            <w:noProof/>
            <w:webHidden/>
          </w:rPr>
          <w:fldChar w:fldCharType="separate"/>
        </w:r>
        <w:r w:rsidR="00C2292B">
          <w:rPr>
            <w:noProof/>
            <w:webHidden/>
          </w:rPr>
          <w:t>- 18 -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7" w:history="1">
        <w:r w:rsidR="00C2292B" w:rsidRPr="00A26F1D">
          <w:rPr>
            <w:rStyle w:val="afe"/>
            <w:rFonts w:eastAsia="Times New Roman"/>
            <w:b/>
            <w:bCs/>
            <w:iCs/>
            <w:noProof/>
            <w:kern w:val="1"/>
            <w:lang w:eastAsia="ru-RU"/>
          </w:rPr>
          <w:t>ГЛАВА 4. Положения о порядке проведения публичных слушания по вопросам землепользования и застройки</w:t>
        </w:r>
        <w:r w:rsidR="00C2292B">
          <w:rPr>
            <w:noProof/>
            <w:webHidden/>
          </w:rPr>
          <w:tab/>
        </w:r>
        <w:r>
          <w:rPr>
            <w:noProof/>
            <w:webHidden/>
          </w:rPr>
          <w:fldChar w:fldCharType="begin"/>
        </w:r>
        <w:r w:rsidR="00C2292B">
          <w:rPr>
            <w:noProof/>
            <w:webHidden/>
          </w:rPr>
          <w:instrText xml:space="preserve"> PAGEREF _Toc81228707 \h </w:instrText>
        </w:r>
        <w:r>
          <w:rPr>
            <w:noProof/>
            <w:webHidden/>
          </w:rPr>
        </w:r>
        <w:r>
          <w:rPr>
            <w:noProof/>
            <w:webHidden/>
          </w:rPr>
          <w:fldChar w:fldCharType="separate"/>
        </w:r>
        <w:r w:rsidR="00C2292B">
          <w:rPr>
            <w:noProof/>
            <w:webHidden/>
          </w:rPr>
          <w:t>- 19 -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8" w:history="1">
        <w:r w:rsidR="00C2292B" w:rsidRPr="00A26F1D">
          <w:rPr>
            <w:rStyle w:val="afe"/>
            <w:rFonts w:eastAsia="Times New Roman"/>
            <w:b/>
            <w:bCs/>
            <w:iCs/>
            <w:noProof/>
            <w:lang w:eastAsia="ru-RU"/>
          </w:rPr>
          <w:t>Статья 17. Публичные слушания по вопросам землепользования и застройки</w:t>
        </w:r>
        <w:r w:rsidR="00C2292B">
          <w:rPr>
            <w:noProof/>
            <w:webHidden/>
          </w:rPr>
          <w:tab/>
        </w:r>
        <w:r>
          <w:rPr>
            <w:noProof/>
            <w:webHidden/>
          </w:rPr>
          <w:fldChar w:fldCharType="begin"/>
        </w:r>
        <w:r w:rsidR="00C2292B">
          <w:rPr>
            <w:noProof/>
            <w:webHidden/>
          </w:rPr>
          <w:instrText xml:space="preserve"> PAGEREF _Toc81228708 \h </w:instrText>
        </w:r>
        <w:r>
          <w:rPr>
            <w:noProof/>
            <w:webHidden/>
          </w:rPr>
        </w:r>
        <w:r>
          <w:rPr>
            <w:noProof/>
            <w:webHidden/>
          </w:rPr>
          <w:fldChar w:fldCharType="separate"/>
        </w:r>
        <w:r w:rsidR="00C2292B">
          <w:rPr>
            <w:noProof/>
            <w:webHidden/>
          </w:rPr>
          <w:t>- 19 -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09" w:history="1">
        <w:r w:rsidR="00C2292B" w:rsidRPr="00A26F1D">
          <w:rPr>
            <w:rStyle w:val="afe"/>
            <w:rFonts w:eastAsia="Times New Roman"/>
            <w:b/>
            <w:bCs/>
            <w:iCs/>
            <w:noProof/>
            <w:kern w:val="1"/>
            <w:lang w:eastAsia="ru-RU"/>
          </w:rPr>
          <w:t>ГЛАВА 5. Положение о внесении  изменений в Правила землепользования и застройки.</w:t>
        </w:r>
        <w:r w:rsidR="00C2292B">
          <w:rPr>
            <w:noProof/>
            <w:webHidden/>
          </w:rPr>
          <w:tab/>
        </w:r>
        <w:r>
          <w:rPr>
            <w:noProof/>
            <w:webHidden/>
          </w:rPr>
          <w:fldChar w:fldCharType="begin"/>
        </w:r>
        <w:r w:rsidR="00C2292B">
          <w:rPr>
            <w:noProof/>
            <w:webHidden/>
          </w:rPr>
          <w:instrText xml:space="preserve"> PAGEREF _Toc81228709 \h </w:instrText>
        </w:r>
        <w:r>
          <w:rPr>
            <w:noProof/>
            <w:webHidden/>
          </w:rPr>
        </w:r>
        <w:r>
          <w:rPr>
            <w:noProof/>
            <w:webHidden/>
          </w:rPr>
          <w:fldChar w:fldCharType="separate"/>
        </w:r>
        <w:r w:rsidR="00C2292B">
          <w:rPr>
            <w:noProof/>
            <w:webHidden/>
          </w:rPr>
          <w:t>- 20 -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0" w:history="1">
        <w:r w:rsidR="00C2292B" w:rsidRPr="00A26F1D">
          <w:rPr>
            <w:rStyle w:val="afe"/>
            <w:rFonts w:eastAsia="Times New Roman"/>
            <w:b/>
            <w:bCs/>
            <w:iCs/>
            <w:noProof/>
            <w:lang w:eastAsia="ru-RU"/>
          </w:rPr>
          <w:t>Статья 18. Внесение изменений в Правила землепользования и застройки</w:t>
        </w:r>
        <w:r w:rsidR="00C2292B">
          <w:rPr>
            <w:noProof/>
            <w:webHidden/>
          </w:rPr>
          <w:tab/>
        </w:r>
        <w:r>
          <w:rPr>
            <w:noProof/>
            <w:webHidden/>
          </w:rPr>
          <w:fldChar w:fldCharType="begin"/>
        </w:r>
        <w:r w:rsidR="00C2292B">
          <w:rPr>
            <w:noProof/>
            <w:webHidden/>
          </w:rPr>
          <w:instrText xml:space="preserve"> PAGEREF _Toc81228710 \h </w:instrText>
        </w:r>
        <w:r>
          <w:rPr>
            <w:noProof/>
            <w:webHidden/>
          </w:rPr>
        </w:r>
        <w:r>
          <w:rPr>
            <w:noProof/>
            <w:webHidden/>
          </w:rPr>
          <w:fldChar w:fldCharType="separate"/>
        </w:r>
        <w:r w:rsidR="00C2292B">
          <w:rPr>
            <w:noProof/>
            <w:webHidden/>
          </w:rPr>
          <w:t>- 20 -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1" w:history="1">
        <w:r w:rsidR="00C2292B" w:rsidRPr="00A26F1D">
          <w:rPr>
            <w:rStyle w:val="afe"/>
            <w:rFonts w:eastAsia="Times New Roman"/>
            <w:b/>
            <w:bCs/>
            <w:iCs/>
            <w:noProof/>
            <w:kern w:val="1"/>
            <w:lang w:eastAsia="ru-RU"/>
          </w:rPr>
          <w:t>ГЛАВА 6. Положение о регулировании иных вопросов землепользования и застройки</w:t>
        </w:r>
        <w:r w:rsidR="00C2292B">
          <w:rPr>
            <w:noProof/>
            <w:webHidden/>
          </w:rPr>
          <w:tab/>
        </w:r>
        <w:r>
          <w:rPr>
            <w:noProof/>
            <w:webHidden/>
          </w:rPr>
          <w:fldChar w:fldCharType="begin"/>
        </w:r>
        <w:r w:rsidR="00C2292B">
          <w:rPr>
            <w:noProof/>
            <w:webHidden/>
          </w:rPr>
          <w:instrText xml:space="preserve"> PAGEREF _Toc81228711 \h </w:instrText>
        </w:r>
        <w:r>
          <w:rPr>
            <w:noProof/>
            <w:webHidden/>
          </w:rPr>
        </w:r>
        <w:r>
          <w:rPr>
            <w:noProof/>
            <w:webHidden/>
          </w:rPr>
          <w:fldChar w:fldCharType="separate"/>
        </w:r>
        <w:r w:rsidR="00C2292B">
          <w:rPr>
            <w:noProof/>
            <w:webHidden/>
          </w:rPr>
          <w:t>- 23 -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2" w:history="1">
        <w:r w:rsidR="00C2292B" w:rsidRPr="00A26F1D">
          <w:rPr>
            <w:rStyle w:val="afe"/>
            <w:rFonts w:eastAsia="Times New Roman"/>
            <w:b/>
            <w:bCs/>
            <w:iCs/>
            <w:noProof/>
            <w:lang w:eastAsia="ru-RU"/>
          </w:rPr>
          <w:t>Статья 19. Образование земельных участков из земель или земельных участков, находящихся в государственной или муниципальной собственности</w:t>
        </w:r>
        <w:r w:rsidR="00C2292B">
          <w:rPr>
            <w:noProof/>
            <w:webHidden/>
          </w:rPr>
          <w:tab/>
        </w:r>
        <w:r>
          <w:rPr>
            <w:noProof/>
            <w:webHidden/>
          </w:rPr>
          <w:fldChar w:fldCharType="begin"/>
        </w:r>
        <w:r w:rsidR="00C2292B">
          <w:rPr>
            <w:noProof/>
            <w:webHidden/>
          </w:rPr>
          <w:instrText xml:space="preserve"> PAGEREF _Toc81228712 \h </w:instrText>
        </w:r>
        <w:r>
          <w:rPr>
            <w:noProof/>
            <w:webHidden/>
          </w:rPr>
        </w:r>
        <w:r>
          <w:rPr>
            <w:noProof/>
            <w:webHidden/>
          </w:rPr>
          <w:fldChar w:fldCharType="separate"/>
        </w:r>
        <w:r w:rsidR="00C2292B">
          <w:rPr>
            <w:noProof/>
            <w:webHidden/>
          </w:rPr>
          <w:t>- 23 -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3" w:history="1">
        <w:r w:rsidR="00C2292B" w:rsidRPr="00A26F1D">
          <w:rPr>
            <w:rStyle w:val="afe"/>
            <w:rFonts w:eastAsia="Times New Roman"/>
            <w:b/>
            <w:bCs/>
            <w:iCs/>
            <w:noProof/>
            <w:lang w:eastAsia="ru-RU"/>
          </w:rPr>
          <w:t>Статья 20.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C2292B">
          <w:rPr>
            <w:noProof/>
            <w:webHidden/>
          </w:rPr>
          <w:tab/>
        </w:r>
        <w:r>
          <w:rPr>
            <w:noProof/>
            <w:webHidden/>
          </w:rPr>
          <w:fldChar w:fldCharType="begin"/>
        </w:r>
        <w:r w:rsidR="00C2292B">
          <w:rPr>
            <w:noProof/>
            <w:webHidden/>
          </w:rPr>
          <w:instrText xml:space="preserve"> PAGEREF _Toc81228713 \h </w:instrText>
        </w:r>
        <w:r>
          <w:rPr>
            <w:noProof/>
            <w:webHidden/>
          </w:rPr>
        </w:r>
        <w:r>
          <w:rPr>
            <w:noProof/>
            <w:webHidden/>
          </w:rPr>
          <w:fldChar w:fldCharType="separate"/>
        </w:r>
        <w:r w:rsidR="00C2292B">
          <w:rPr>
            <w:noProof/>
            <w:webHidden/>
          </w:rPr>
          <w:t>- 24 -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4" w:history="1">
        <w:r w:rsidR="00C2292B" w:rsidRPr="00A26F1D">
          <w:rPr>
            <w:rStyle w:val="afe"/>
            <w:rFonts w:eastAsia="Times New Roman"/>
            <w:b/>
            <w:bCs/>
            <w:iCs/>
            <w:noProof/>
            <w:lang w:eastAsia="ru-RU"/>
          </w:rPr>
          <w:t>Статья 21. Обмен земельного участка, находящегося в муниципальной собственности, на земельный участок, находящийся в частной собственности</w:t>
        </w:r>
        <w:r w:rsidR="00C2292B">
          <w:rPr>
            <w:noProof/>
            <w:webHidden/>
          </w:rPr>
          <w:tab/>
        </w:r>
        <w:r>
          <w:rPr>
            <w:noProof/>
            <w:webHidden/>
          </w:rPr>
          <w:fldChar w:fldCharType="begin"/>
        </w:r>
        <w:r w:rsidR="00C2292B">
          <w:rPr>
            <w:noProof/>
            <w:webHidden/>
          </w:rPr>
          <w:instrText xml:space="preserve"> PAGEREF _Toc81228714 \h </w:instrText>
        </w:r>
        <w:r>
          <w:rPr>
            <w:noProof/>
            <w:webHidden/>
          </w:rPr>
        </w:r>
        <w:r>
          <w:rPr>
            <w:noProof/>
            <w:webHidden/>
          </w:rPr>
          <w:fldChar w:fldCharType="separate"/>
        </w:r>
        <w:r w:rsidR="00C2292B">
          <w:rPr>
            <w:noProof/>
            <w:webHidden/>
          </w:rPr>
          <w:t>- 24 -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5" w:history="1">
        <w:r w:rsidR="00C2292B" w:rsidRPr="00A26F1D">
          <w:rPr>
            <w:rStyle w:val="afe"/>
            <w:rFonts w:eastAsia="Times New Roman"/>
            <w:b/>
            <w:bCs/>
            <w:iCs/>
            <w:noProof/>
            <w:lang w:eastAsia="ru-RU"/>
          </w:rPr>
          <w:t>Статья 22. Изъятие земельных участков и резервирование земель для муниципальных нужд</w:t>
        </w:r>
        <w:r w:rsidR="00C2292B">
          <w:rPr>
            <w:noProof/>
            <w:webHidden/>
          </w:rPr>
          <w:tab/>
        </w:r>
        <w:r>
          <w:rPr>
            <w:noProof/>
            <w:webHidden/>
          </w:rPr>
          <w:fldChar w:fldCharType="begin"/>
        </w:r>
        <w:r w:rsidR="00C2292B">
          <w:rPr>
            <w:noProof/>
            <w:webHidden/>
          </w:rPr>
          <w:instrText xml:space="preserve"> PAGEREF _Toc81228715 \h </w:instrText>
        </w:r>
        <w:r>
          <w:rPr>
            <w:noProof/>
            <w:webHidden/>
          </w:rPr>
        </w:r>
        <w:r>
          <w:rPr>
            <w:noProof/>
            <w:webHidden/>
          </w:rPr>
          <w:fldChar w:fldCharType="separate"/>
        </w:r>
        <w:r w:rsidR="00C2292B">
          <w:rPr>
            <w:noProof/>
            <w:webHidden/>
          </w:rPr>
          <w:t>- 24 -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6" w:history="1">
        <w:r w:rsidR="00C2292B" w:rsidRPr="00A26F1D">
          <w:rPr>
            <w:rStyle w:val="afe"/>
            <w:rFonts w:eastAsia="Times New Roman"/>
            <w:b/>
            <w:bCs/>
            <w:iCs/>
            <w:noProof/>
            <w:lang w:eastAsia="ru-RU"/>
          </w:rPr>
          <w:t>Статья 23. Договоры о развитии и освоении территории</w:t>
        </w:r>
        <w:r w:rsidR="00C2292B">
          <w:rPr>
            <w:noProof/>
            <w:webHidden/>
          </w:rPr>
          <w:tab/>
        </w:r>
        <w:r>
          <w:rPr>
            <w:noProof/>
            <w:webHidden/>
          </w:rPr>
          <w:fldChar w:fldCharType="begin"/>
        </w:r>
        <w:r w:rsidR="00C2292B">
          <w:rPr>
            <w:noProof/>
            <w:webHidden/>
          </w:rPr>
          <w:instrText xml:space="preserve"> PAGEREF _Toc81228716 \h </w:instrText>
        </w:r>
        <w:r>
          <w:rPr>
            <w:noProof/>
            <w:webHidden/>
          </w:rPr>
        </w:r>
        <w:r>
          <w:rPr>
            <w:noProof/>
            <w:webHidden/>
          </w:rPr>
          <w:fldChar w:fldCharType="separate"/>
        </w:r>
        <w:r w:rsidR="00C2292B">
          <w:rPr>
            <w:noProof/>
            <w:webHidden/>
          </w:rPr>
          <w:t>- 26 -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7" w:history="1">
        <w:r w:rsidR="00C2292B" w:rsidRPr="00A26F1D">
          <w:rPr>
            <w:rStyle w:val="afe"/>
            <w:rFonts w:eastAsia="Times New Roman"/>
            <w:b/>
            <w:bCs/>
            <w:iCs/>
            <w:noProof/>
            <w:lang w:eastAsia="ru-RU"/>
          </w:rPr>
          <w:t>Статья 24. Территории, в границах которых предусматривается осуществление комплексного развития территории</w:t>
        </w:r>
        <w:r w:rsidR="00C2292B">
          <w:rPr>
            <w:noProof/>
            <w:webHidden/>
          </w:rPr>
          <w:tab/>
        </w:r>
        <w:r>
          <w:rPr>
            <w:noProof/>
            <w:webHidden/>
          </w:rPr>
          <w:fldChar w:fldCharType="begin"/>
        </w:r>
        <w:r w:rsidR="00C2292B">
          <w:rPr>
            <w:noProof/>
            <w:webHidden/>
          </w:rPr>
          <w:instrText xml:space="preserve"> PAGEREF _Toc81228717 \h </w:instrText>
        </w:r>
        <w:r>
          <w:rPr>
            <w:noProof/>
            <w:webHidden/>
          </w:rPr>
        </w:r>
        <w:r>
          <w:rPr>
            <w:noProof/>
            <w:webHidden/>
          </w:rPr>
          <w:fldChar w:fldCharType="separate"/>
        </w:r>
        <w:r w:rsidR="00C2292B">
          <w:rPr>
            <w:noProof/>
            <w:webHidden/>
          </w:rPr>
          <w:t>- 26 -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8" w:history="1">
        <w:r w:rsidR="00C2292B" w:rsidRPr="00A26F1D">
          <w:rPr>
            <w:rStyle w:val="afe"/>
            <w:rFonts w:eastAsia="Times New Roman"/>
            <w:b/>
            <w:bCs/>
            <w:iCs/>
            <w:noProof/>
            <w:lang w:eastAsia="ru-RU"/>
          </w:rPr>
          <w:t>Статья 25. Ответственность за нарушение Правил землепользования и застройки</w:t>
        </w:r>
        <w:r w:rsidR="00C2292B">
          <w:rPr>
            <w:noProof/>
            <w:webHidden/>
          </w:rPr>
          <w:tab/>
        </w:r>
        <w:r>
          <w:rPr>
            <w:noProof/>
            <w:webHidden/>
          </w:rPr>
          <w:fldChar w:fldCharType="begin"/>
        </w:r>
        <w:r w:rsidR="00C2292B">
          <w:rPr>
            <w:noProof/>
            <w:webHidden/>
          </w:rPr>
          <w:instrText xml:space="preserve"> PAGEREF _Toc81228718 \h </w:instrText>
        </w:r>
        <w:r>
          <w:rPr>
            <w:noProof/>
            <w:webHidden/>
          </w:rPr>
        </w:r>
        <w:r>
          <w:rPr>
            <w:noProof/>
            <w:webHidden/>
          </w:rPr>
          <w:fldChar w:fldCharType="separate"/>
        </w:r>
        <w:r w:rsidR="00C2292B">
          <w:rPr>
            <w:noProof/>
            <w:webHidden/>
          </w:rPr>
          <w:t>- 28 -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19" w:history="1">
        <w:r w:rsidR="00C2292B" w:rsidRPr="00A26F1D">
          <w:rPr>
            <w:rStyle w:val="afe"/>
            <w:rFonts w:eastAsia="Times New Roman"/>
            <w:b/>
            <w:bCs/>
            <w:iCs/>
            <w:noProof/>
            <w:kern w:val="1"/>
            <w:lang w:eastAsia="ru-RU"/>
          </w:rPr>
          <w:t>ГЛАВА 7. Архитектурно-строительное проектирование, строительство, реконструкция объектов капитального строительства</w:t>
        </w:r>
        <w:r w:rsidR="00C2292B">
          <w:rPr>
            <w:noProof/>
            <w:webHidden/>
          </w:rPr>
          <w:tab/>
        </w:r>
        <w:r>
          <w:rPr>
            <w:noProof/>
            <w:webHidden/>
          </w:rPr>
          <w:fldChar w:fldCharType="begin"/>
        </w:r>
        <w:r w:rsidR="00C2292B">
          <w:rPr>
            <w:noProof/>
            <w:webHidden/>
          </w:rPr>
          <w:instrText xml:space="preserve"> PAGEREF _Toc81228719 \h </w:instrText>
        </w:r>
        <w:r>
          <w:rPr>
            <w:noProof/>
            <w:webHidden/>
          </w:rPr>
        </w:r>
        <w:r>
          <w:rPr>
            <w:noProof/>
            <w:webHidden/>
          </w:rPr>
          <w:fldChar w:fldCharType="separate"/>
        </w:r>
        <w:r w:rsidR="00C2292B">
          <w:rPr>
            <w:noProof/>
            <w:webHidden/>
          </w:rPr>
          <w:t>- 28 -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0" w:history="1">
        <w:r w:rsidR="00C2292B" w:rsidRPr="00A26F1D">
          <w:rPr>
            <w:rStyle w:val="afe"/>
            <w:rFonts w:eastAsia="Times New Roman"/>
            <w:b/>
            <w:bCs/>
            <w:iCs/>
            <w:noProof/>
            <w:lang w:eastAsia="ru-RU"/>
          </w:rPr>
          <w:t>Статья 26. Архитектурно-строительное проектирование</w:t>
        </w:r>
        <w:r w:rsidR="00C2292B">
          <w:rPr>
            <w:noProof/>
            <w:webHidden/>
          </w:rPr>
          <w:tab/>
        </w:r>
        <w:r>
          <w:rPr>
            <w:noProof/>
            <w:webHidden/>
          </w:rPr>
          <w:fldChar w:fldCharType="begin"/>
        </w:r>
        <w:r w:rsidR="00C2292B">
          <w:rPr>
            <w:noProof/>
            <w:webHidden/>
          </w:rPr>
          <w:instrText xml:space="preserve"> PAGEREF _Toc81228720 \h </w:instrText>
        </w:r>
        <w:r>
          <w:rPr>
            <w:noProof/>
            <w:webHidden/>
          </w:rPr>
        </w:r>
        <w:r>
          <w:rPr>
            <w:noProof/>
            <w:webHidden/>
          </w:rPr>
          <w:fldChar w:fldCharType="separate"/>
        </w:r>
        <w:r w:rsidR="00C2292B">
          <w:rPr>
            <w:noProof/>
            <w:webHidden/>
          </w:rPr>
          <w:t>- 28 -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1" w:history="1">
        <w:r w:rsidR="00C2292B" w:rsidRPr="00A26F1D">
          <w:rPr>
            <w:rStyle w:val="afe"/>
            <w:rFonts w:eastAsia="Times New Roman"/>
            <w:b/>
            <w:bCs/>
            <w:iCs/>
            <w:noProof/>
            <w:lang w:eastAsia="ru-RU"/>
          </w:rPr>
          <w:t>Статья 27. Разрешение на строительство</w:t>
        </w:r>
        <w:r w:rsidR="00C2292B">
          <w:rPr>
            <w:noProof/>
            <w:webHidden/>
          </w:rPr>
          <w:tab/>
        </w:r>
        <w:r>
          <w:rPr>
            <w:noProof/>
            <w:webHidden/>
          </w:rPr>
          <w:fldChar w:fldCharType="begin"/>
        </w:r>
        <w:r w:rsidR="00C2292B">
          <w:rPr>
            <w:noProof/>
            <w:webHidden/>
          </w:rPr>
          <w:instrText xml:space="preserve"> PAGEREF _Toc81228721 \h </w:instrText>
        </w:r>
        <w:r>
          <w:rPr>
            <w:noProof/>
            <w:webHidden/>
          </w:rPr>
        </w:r>
        <w:r>
          <w:rPr>
            <w:noProof/>
            <w:webHidden/>
          </w:rPr>
          <w:fldChar w:fldCharType="separate"/>
        </w:r>
        <w:r w:rsidR="00C2292B">
          <w:rPr>
            <w:noProof/>
            <w:webHidden/>
          </w:rPr>
          <w:t>- 30 -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2" w:history="1">
        <w:r w:rsidR="00C2292B" w:rsidRPr="00A26F1D">
          <w:rPr>
            <w:rStyle w:val="afe"/>
            <w:rFonts w:eastAsia="Times New Roman"/>
            <w:b/>
            <w:bCs/>
            <w:iCs/>
            <w:noProof/>
            <w:lang w:eastAsia="ru-RU"/>
          </w:rPr>
          <w:t>Статья 28. Осуществление строительства, реконструкции, капитального ремонта объекта капитального строительства</w:t>
        </w:r>
        <w:r w:rsidR="00C2292B">
          <w:rPr>
            <w:noProof/>
            <w:webHidden/>
          </w:rPr>
          <w:tab/>
        </w:r>
        <w:r>
          <w:rPr>
            <w:noProof/>
            <w:webHidden/>
          </w:rPr>
          <w:fldChar w:fldCharType="begin"/>
        </w:r>
        <w:r w:rsidR="00C2292B">
          <w:rPr>
            <w:noProof/>
            <w:webHidden/>
          </w:rPr>
          <w:instrText xml:space="preserve"> PAGEREF _Toc81228722 \h </w:instrText>
        </w:r>
        <w:r>
          <w:rPr>
            <w:noProof/>
            <w:webHidden/>
          </w:rPr>
        </w:r>
        <w:r>
          <w:rPr>
            <w:noProof/>
            <w:webHidden/>
          </w:rPr>
          <w:fldChar w:fldCharType="separate"/>
        </w:r>
        <w:r w:rsidR="00C2292B">
          <w:rPr>
            <w:noProof/>
            <w:webHidden/>
          </w:rPr>
          <w:t>- 31 -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3" w:history="1">
        <w:r w:rsidR="00C2292B" w:rsidRPr="00A26F1D">
          <w:rPr>
            <w:rStyle w:val="afe"/>
            <w:noProof/>
          </w:rPr>
          <w:t>Статья 29. Приемка объекта и выдача разрешения на ввод объекта в эксплуатацию</w:t>
        </w:r>
        <w:r w:rsidR="00C2292B">
          <w:rPr>
            <w:noProof/>
            <w:webHidden/>
          </w:rPr>
          <w:tab/>
        </w:r>
        <w:r>
          <w:rPr>
            <w:noProof/>
            <w:webHidden/>
          </w:rPr>
          <w:fldChar w:fldCharType="begin"/>
        </w:r>
        <w:r w:rsidR="00C2292B">
          <w:rPr>
            <w:noProof/>
            <w:webHidden/>
          </w:rPr>
          <w:instrText xml:space="preserve"> PAGEREF _Toc81228723 \h </w:instrText>
        </w:r>
        <w:r>
          <w:rPr>
            <w:noProof/>
            <w:webHidden/>
          </w:rPr>
        </w:r>
        <w:r>
          <w:rPr>
            <w:noProof/>
            <w:webHidden/>
          </w:rPr>
          <w:fldChar w:fldCharType="separate"/>
        </w:r>
        <w:r w:rsidR="00C2292B">
          <w:rPr>
            <w:noProof/>
            <w:webHidden/>
          </w:rPr>
          <w:t>- 34 -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4" w:history="1">
        <w:r w:rsidR="00C2292B" w:rsidRPr="00A26F1D">
          <w:rPr>
            <w:rStyle w:val="afe"/>
            <w:rFonts w:eastAsia="Times New Roman"/>
            <w:b/>
            <w:bCs/>
            <w:iCs/>
            <w:noProof/>
            <w:lang w:eastAsia="ru-RU"/>
          </w:rPr>
          <w:t>Статья 30. Содержание карты градостроительного зонирования</w:t>
        </w:r>
        <w:r w:rsidR="00C2292B">
          <w:rPr>
            <w:noProof/>
            <w:webHidden/>
          </w:rPr>
          <w:tab/>
        </w:r>
        <w:r>
          <w:rPr>
            <w:noProof/>
            <w:webHidden/>
          </w:rPr>
          <w:fldChar w:fldCharType="begin"/>
        </w:r>
        <w:r w:rsidR="00C2292B">
          <w:rPr>
            <w:noProof/>
            <w:webHidden/>
          </w:rPr>
          <w:instrText xml:space="preserve"> PAGEREF _Toc81228724 \h </w:instrText>
        </w:r>
        <w:r>
          <w:rPr>
            <w:noProof/>
            <w:webHidden/>
          </w:rPr>
        </w:r>
        <w:r>
          <w:rPr>
            <w:noProof/>
            <w:webHidden/>
          </w:rPr>
          <w:fldChar w:fldCharType="separate"/>
        </w:r>
        <w:r w:rsidR="00C2292B">
          <w:rPr>
            <w:noProof/>
            <w:webHidden/>
          </w:rPr>
          <w:t>- 36 -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5" w:history="1">
        <w:r w:rsidR="00C2292B" w:rsidRPr="00A26F1D">
          <w:rPr>
            <w:rStyle w:val="afe"/>
            <w:b/>
            <w:noProof/>
            <w:kern w:val="1"/>
          </w:rPr>
          <w:t>ЧАСТЬ III. ГРАДОСТРОИТЕЛЬНЫЕ РЕГЛАМЕНТЫ</w:t>
        </w:r>
        <w:r w:rsidR="00C2292B">
          <w:rPr>
            <w:noProof/>
            <w:webHidden/>
          </w:rPr>
          <w:tab/>
        </w:r>
        <w:r>
          <w:rPr>
            <w:noProof/>
            <w:webHidden/>
          </w:rPr>
          <w:fldChar w:fldCharType="begin"/>
        </w:r>
        <w:r w:rsidR="00C2292B">
          <w:rPr>
            <w:noProof/>
            <w:webHidden/>
          </w:rPr>
          <w:instrText xml:space="preserve"> PAGEREF _Toc81228725 \h </w:instrText>
        </w:r>
        <w:r>
          <w:rPr>
            <w:noProof/>
            <w:webHidden/>
          </w:rPr>
        </w:r>
        <w:r>
          <w:rPr>
            <w:noProof/>
            <w:webHidden/>
          </w:rPr>
          <w:fldChar w:fldCharType="separate"/>
        </w:r>
        <w:r w:rsidR="00C2292B">
          <w:rPr>
            <w:noProof/>
            <w:webHidden/>
          </w:rPr>
          <w:t>- 37 -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6" w:history="1">
        <w:r w:rsidR="00C2292B" w:rsidRPr="00A26F1D">
          <w:rPr>
            <w:rStyle w:val="afe"/>
            <w:rFonts w:eastAsia="Times New Roman"/>
            <w:b/>
            <w:bCs/>
            <w:iCs/>
            <w:noProof/>
            <w:lang w:eastAsia="ru-RU"/>
          </w:rPr>
          <w:t>Статья 31. Общие положения о градостроительном регламенте</w:t>
        </w:r>
        <w:r w:rsidR="00C2292B">
          <w:rPr>
            <w:noProof/>
            <w:webHidden/>
          </w:rPr>
          <w:tab/>
        </w:r>
        <w:r>
          <w:rPr>
            <w:noProof/>
            <w:webHidden/>
          </w:rPr>
          <w:fldChar w:fldCharType="begin"/>
        </w:r>
        <w:r w:rsidR="00C2292B">
          <w:rPr>
            <w:noProof/>
            <w:webHidden/>
          </w:rPr>
          <w:instrText xml:space="preserve"> PAGEREF _Toc81228726 \h </w:instrText>
        </w:r>
        <w:r>
          <w:rPr>
            <w:noProof/>
            <w:webHidden/>
          </w:rPr>
        </w:r>
        <w:r>
          <w:rPr>
            <w:noProof/>
            <w:webHidden/>
          </w:rPr>
          <w:fldChar w:fldCharType="separate"/>
        </w:r>
        <w:r w:rsidR="00C2292B">
          <w:rPr>
            <w:noProof/>
            <w:webHidden/>
          </w:rPr>
          <w:t>- 37 -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7" w:history="1">
        <w:r w:rsidR="00C2292B" w:rsidRPr="00A26F1D">
          <w:rPr>
            <w:rStyle w:val="afe"/>
            <w:rFonts w:eastAsia="Times New Roman"/>
            <w:b/>
            <w:bCs/>
            <w:iCs/>
            <w:noProof/>
            <w:lang w:eastAsia="ru-RU"/>
          </w:rPr>
          <w:t>Статья 32.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C2292B">
          <w:rPr>
            <w:noProof/>
            <w:webHidden/>
          </w:rPr>
          <w:tab/>
        </w:r>
        <w:r>
          <w:rPr>
            <w:noProof/>
            <w:webHidden/>
          </w:rPr>
          <w:fldChar w:fldCharType="begin"/>
        </w:r>
        <w:r w:rsidR="00C2292B">
          <w:rPr>
            <w:noProof/>
            <w:webHidden/>
          </w:rPr>
          <w:instrText xml:space="preserve"> PAGEREF _Toc81228727 \h </w:instrText>
        </w:r>
        <w:r>
          <w:rPr>
            <w:noProof/>
            <w:webHidden/>
          </w:rPr>
        </w:r>
        <w:r>
          <w:rPr>
            <w:noProof/>
            <w:webHidden/>
          </w:rPr>
          <w:fldChar w:fldCharType="separate"/>
        </w:r>
        <w:r w:rsidR="00C2292B">
          <w:rPr>
            <w:noProof/>
            <w:webHidden/>
          </w:rPr>
          <w:t>- 38 -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8" w:history="1">
        <w:r w:rsidR="00C2292B" w:rsidRPr="00A26F1D">
          <w:rPr>
            <w:rStyle w:val="afe"/>
            <w:rFonts w:eastAsia="Times New Roman"/>
            <w:b/>
            <w:bCs/>
            <w:iCs/>
            <w:noProof/>
            <w:lang w:eastAsia="ru-RU"/>
          </w:rPr>
          <w:t>Статья 33. Общие требования градостроительного регламента в части ограничений использования земельных участков и объектов капитального строительства</w:t>
        </w:r>
        <w:r w:rsidR="00C2292B">
          <w:rPr>
            <w:noProof/>
            <w:webHidden/>
          </w:rPr>
          <w:tab/>
        </w:r>
        <w:r>
          <w:rPr>
            <w:noProof/>
            <w:webHidden/>
          </w:rPr>
          <w:fldChar w:fldCharType="begin"/>
        </w:r>
        <w:r w:rsidR="00C2292B">
          <w:rPr>
            <w:noProof/>
            <w:webHidden/>
          </w:rPr>
          <w:instrText xml:space="preserve"> PAGEREF _Toc81228728 \h </w:instrText>
        </w:r>
        <w:r>
          <w:rPr>
            <w:noProof/>
            <w:webHidden/>
          </w:rPr>
        </w:r>
        <w:r>
          <w:rPr>
            <w:noProof/>
            <w:webHidden/>
          </w:rPr>
          <w:fldChar w:fldCharType="separate"/>
        </w:r>
        <w:r w:rsidR="00C2292B">
          <w:rPr>
            <w:noProof/>
            <w:webHidden/>
          </w:rPr>
          <w:t>- 39 -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29" w:history="1">
        <w:r w:rsidR="00C2292B" w:rsidRPr="00A26F1D">
          <w:rPr>
            <w:rStyle w:val="afe"/>
            <w:rFonts w:eastAsia="Times New Roman"/>
            <w:b/>
            <w:bCs/>
            <w:iCs/>
            <w:noProof/>
            <w:lang w:eastAsia="ru-RU"/>
          </w:rPr>
          <w:t>Статья 34. Использование земельных участков и объектов капитального строительства, не соответствующих градостроительному регламенту</w:t>
        </w:r>
        <w:r w:rsidR="00C2292B">
          <w:rPr>
            <w:noProof/>
            <w:webHidden/>
          </w:rPr>
          <w:tab/>
        </w:r>
        <w:r>
          <w:rPr>
            <w:noProof/>
            <w:webHidden/>
          </w:rPr>
          <w:fldChar w:fldCharType="begin"/>
        </w:r>
        <w:r w:rsidR="00C2292B">
          <w:rPr>
            <w:noProof/>
            <w:webHidden/>
          </w:rPr>
          <w:instrText xml:space="preserve"> PAGEREF _Toc81228729 \h </w:instrText>
        </w:r>
        <w:r>
          <w:rPr>
            <w:noProof/>
            <w:webHidden/>
          </w:rPr>
        </w:r>
        <w:r>
          <w:rPr>
            <w:noProof/>
            <w:webHidden/>
          </w:rPr>
          <w:fldChar w:fldCharType="separate"/>
        </w:r>
        <w:r w:rsidR="00C2292B">
          <w:rPr>
            <w:noProof/>
            <w:webHidden/>
          </w:rPr>
          <w:t>- 40 -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0" w:history="1">
        <w:r w:rsidR="00C2292B" w:rsidRPr="00A26F1D">
          <w:rPr>
            <w:rStyle w:val="afe"/>
            <w:rFonts w:eastAsia="Times New Roman"/>
            <w:b/>
            <w:bCs/>
            <w:iCs/>
            <w:noProof/>
            <w:lang w:eastAsia="ru-RU"/>
          </w:rPr>
          <w:t>Статья 35.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C2292B">
          <w:rPr>
            <w:noProof/>
            <w:webHidden/>
          </w:rPr>
          <w:tab/>
        </w:r>
        <w:r>
          <w:rPr>
            <w:noProof/>
            <w:webHidden/>
          </w:rPr>
          <w:fldChar w:fldCharType="begin"/>
        </w:r>
        <w:r w:rsidR="00C2292B">
          <w:rPr>
            <w:noProof/>
            <w:webHidden/>
          </w:rPr>
          <w:instrText xml:space="preserve"> PAGEREF _Toc81228730 \h </w:instrText>
        </w:r>
        <w:r>
          <w:rPr>
            <w:noProof/>
            <w:webHidden/>
          </w:rPr>
        </w:r>
        <w:r>
          <w:rPr>
            <w:noProof/>
            <w:webHidden/>
          </w:rPr>
          <w:fldChar w:fldCharType="separate"/>
        </w:r>
        <w:r w:rsidR="00C2292B">
          <w:rPr>
            <w:noProof/>
            <w:webHidden/>
          </w:rPr>
          <w:t>- 40 -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1" w:history="1">
        <w:r w:rsidR="00C2292B" w:rsidRPr="00A26F1D">
          <w:rPr>
            <w:rStyle w:val="afe"/>
            <w:rFonts w:eastAsia="Times New Roman"/>
            <w:b/>
            <w:bCs/>
            <w:iCs/>
            <w:noProof/>
            <w:lang w:eastAsia="ru-RU"/>
          </w:rPr>
          <w:t xml:space="preserve">Статья 36. Ж1. </w:t>
        </w:r>
        <w:r w:rsidR="00C2292B" w:rsidRPr="00A26F1D">
          <w:rPr>
            <w:rStyle w:val="afe"/>
            <w:b/>
            <w:bCs/>
            <w:iCs/>
            <w:noProof/>
            <w:lang w:eastAsia="ru-RU"/>
          </w:rPr>
          <w:t>Градостроительный</w:t>
        </w:r>
        <w:r w:rsidR="00C2292B" w:rsidRPr="00A26F1D">
          <w:rPr>
            <w:rStyle w:val="afe"/>
            <w:b/>
            <w:noProof/>
          </w:rPr>
          <w:t xml:space="preserve"> регламент з</w:t>
        </w:r>
        <w:r w:rsidR="00C2292B" w:rsidRPr="00A26F1D">
          <w:rPr>
            <w:rStyle w:val="afe"/>
            <w:rFonts w:eastAsia="Times New Roman"/>
            <w:b/>
            <w:bCs/>
            <w:iCs/>
            <w:noProof/>
            <w:lang w:eastAsia="ru-RU"/>
          </w:rPr>
          <w:t>оны застройки индивидуальными жилыми домами</w:t>
        </w:r>
        <w:r w:rsidR="00C2292B">
          <w:rPr>
            <w:noProof/>
            <w:webHidden/>
          </w:rPr>
          <w:tab/>
        </w:r>
        <w:r>
          <w:rPr>
            <w:noProof/>
            <w:webHidden/>
          </w:rPr>
          <w:fldChar w:fldCharType="begin"/>
        </w:r>
        <w:r w:rsidR="00C2292B">
          <w:rPr>
            <w:noProof/>
            <w:webHidden/>
          </w:rPr>
          <w:instrText xml:space="preserve"> PAGEREF _Toc81228731 \h </w:instrText>
        </w:r>
        <w:r>
          <w:rPr>
            <w:noProof/>
            <w:webHidden/>
          </w:rPr>
        </w:r>
        <w:r>
          <w:rPr>
            <w:noProof/>
            <w:webHidden/>
          </w:rPr>
          <w:fldChar w:fldCharType="separate"/>
        </w:r>
        <w:r w:rsidR="00C2292B">
          <w:rPr>
            <w:noProof/>
            <w:webHidden/>
          </w:rPr>
          <w:t>- 42 -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2" w:history="1">
        <w:r w:rsidR="00C2292B" w:rsidRPr="00A26F1D">
          <w:rPr>
            <w:rStyle w:val="afe"/>
            <w:rFonts w:eastAsia="Times New Roman"/>
            <w:b/>
            <w:bCs/>
            <w:iCs/>
            <w:noProof/>
            <w:lang w:eastAsia="ru-RU"/>
          </w:rPr>
          <w:t xml:space="preserve">Статья 37. Ж2. </w:t>
        </w:r>
        <w:r w:rsidR="00C2292B" w:rsidRPr="00A26F1D">
          <w:rPr>
            <w:rStyle w:val="afe"/>
            <w:b/>
            <w:bCs/>
            <w:iCs/>
            <w:noProof/>
            <w:lang w:eastAsia="ru-RU"/>
          </w:rPr>
          <w:t>Градостроительный</w:t>
        </w:r>
        <w:r w:rsidR="00C2292B" w:rsidRPr="00A26F1D">
          <w:rPr>
            <w:rStyle w:val="afe"/>
            <w:b/>
            <w:noProof/>
          </w:rPr>
          <w:t xml:space="preserve"> регламент з</w:t>
        </w:r>
        <w:r w:rsidR="00C2292B" w:rsidRPr="00A26F1D">
          <w:rPr>
            <w:rStyle w:val="afe"/>
            <w:rFonts w:eastAsia="Times New Roman"/>
            <w:b/>
            <w:bCs/>
            <w:iCs/>
            <w:noProof/>
            <w:lang w:eastAsia="ru-RU"/>
          </w:rPr>
          <w:t>оны застройки малоэтажными многоквартирными жилыми домами</w:t>
        </w:r>
        <w:r w:rsidR="00C2292B">
          <w:rPr>
            <w:noProof/>
            <w:webHidden/>
          </w:rPr>
          <w:tab/>
        </w:r>
        <w:r>
          <w:rPr>
            <w:noProof/>
            <w:webHidden/>
          </w:rPr>
          <w:fldChar w:fldCharType="begin"/>
        </w:r>
        <w:r w:rsidR="00C2292B">
          <w:rPr>
            <w:noProof/>
            <w:webHidden/>
          </w:rPr>
          <w:instrText xml:space="preserve"> PAGEREF _Toc81228732 \h </w:instrText>
        </w:r>
        <w:r>
          <w:rPr>
            <w:noProof/>
            <w:webHidden/>
          </w:rPr>
        </w:r>
        <w:r>
          <w:rPr>
            <w:noProof/>
            <w:webHidden/>
          </w:rPr>
          <w:fldChar w:fldCharType="separate"/>
        </w:r>
        <w:r w:rsidR="00C2292B">
          <w:rPr>
            <w:noProof/>
            <w:webHidden/>
          </w:rPr>
          <w:t>- 46 -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3" w:history="1">
        <w:r w:rsidR="00C2292B" w:rsidRPr="00A26F1D">
          <w:rPr>
            <w:rStyle w:val="afe"/>
            <w:rFonts w:eastAsia="Times New Roman"/>
            <w:b/>
            <w:bCs/>
            <w:iCs/>
            <w:noProof/>
            <w:lang w:eastAsia="ru-RU"/>
          </w:rPr>
          <w:t xml:space="preserve">Статья 38. ОДН. </w:t>
        </w:r>
        <w:r w:rsidR="00C2292B" w:rsidRPr="00A26F1D">
          <w:rPr>
            <w:rStyle w:val="afe"/>
            <w:b/>
            <w:bCs/>
            <w:iCs/>
            <w:noProof/>
            <w:lang w:eastAsia="ru-RU"/>
          </w:rPr>
          <w:t>Градостроительный</w:t>
        </w:r>
        <w:r w:rsidR="00C2292B" w:rsidRPr="00A26F1D">
          <w:rPr>
            <w:rStyle w:val="afe"/>
            <w:b/>
            <w:noProof/>
          </w:rPr>
          <w:t xml:space="preserve"> регламент м</w:t>
        </w:r>
        <w:r w:rsidR="00C2292B" w:rsidRPr="00A26F1D">
          <w:rPr>
            <w:rStyle w:val="afe"/>
            <w:rFonts w:eastAsia="Times New Roman"/>
            <w:b/>
            <w:bCs/>
            <w:iCs/>
            <w:noProof/>
            <w:lang w:eastAsia="ru-RU"/>
          </w:rPr>
          <w:t>ногофункциональной общественно-деловой зоны</w:t>
        </w:r>
        <w:r w:rsidR="00C2292B">
          <w:rPr>
            <w:noProof/>
            <w:webHidden/>
          </w:rPr>
          <w:tab/>
        </w:r>
        <w:r>
          <w:rPr>
            <w:noProof/>
            <w:webHidden/>
          </w:rPr>
          <w:fldChar w:fldCharType="begin"/>
        </w:r>
        <w:r w:rsidR="00C2292B">
          <w:rPr>
            <w:noProof/>
            <w:webHidden/>
          </w:rPr>
          <w:instrText xml:space="preserve"> PAGEREF _Toc81228733 \h </w:instrText>
        </w:r>
        <w:r>
          <w:rPr>
            <w:noProof/>
            <w:webHidden/>
          </w:rPr>
        </w:r>
        <w:r>
          <w:rPr>
            <w:noProof/>
            <w:webHidden/>
          </w:rPr>
          <w:fldChar w:fldCharType="separate"/>
        </w:r>
        <w:r w:rsidR="00C2292B">
          <w:rPr>
            <w:noProof/>
            <w:webHidden/>
          </w:rPr>
          <w:t>- 51 -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4" w:history="1">
        <w:r w:rsidR="00C2292B" w:rsidRPr="00A26F1D">
          <w:rPr>
            <w:rStyle w:val="afe"/>
            <w:rFonts w:eastAsia="Times New Roman"/>
            <w:b/>
            <w:bCs/>
            <w:iCs/>
            <w:noProof/>
            <w:lang w:eastAsia="ru-RU"/>
          </w:rPr>
          <w:t>Статья 39. П1. Градостроительный регламент производственной зоны</w:t>
        </w:r>
        <w:r w:rsidR="00C2292B">
          <w:rPr>
            <w:noProof/>
            <w:webHidden/>
          </w:rPr>
          <w:tab/>
        </w:r>
        <w:r>
          <w:rPr>
            <w:noProof/>
            <w:webHidden/>
          </w:rPr>
          <w:fldChar w:fldCharType="begin"/>
        </w:r>
        <w:r w:rsidR="00C2292B">
          <w:rPr>
            <w:noProof/>
            <w:webHidden/>
          </w:rPr>
          <w:instrText xml:space="preserve"> PAGEREF _Toc81228734 \h </w:instrText>
        </w:r>
        <w:r>
          <w:rPr>
            <w:noProof/>
            <w:webHidden/>
          </w:rPr>
        </w:r>
        <w:r>
          <w:rPr>
            <w:noProof/>
            <w:webHidden/>
          </w:rPr>
          <w:fldChar w:fldCharType="separate"/>
        </w:r>
        <w:r w:rsidR="00C2292B">
          <w:rPr>
            <w:noProof/>
            <w:webHidden/>
          </w:rPr>
          <w:t>- 55 -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5" w:history="1">
        <w:r w:rsidR="00C2292B" w:rsidRPr="00A26F1D">
          <w:rPr>
            <w:rStyle w:val="afe"/>
            <w:rFonts w:eastAsia="Times New Roman"/>
            <w:b/>
            <w:bCs/>
            <w:iCs/>
            <w:noProof/>
            <w:lang w:eastAsia="ru-RU"/>
          </w:rPr>
          <w:t>Статья 40. П2. Градостроительный регламент коммунально-складской зоны</w:t>
        </w:r>
        <w:r w:rsidR="00C2292B">
          <w:rPr>
            <w:noProof/>
            <w:webHidden/>
          </w:rPr>
          <w:tab/>
        </w:r>
        <w:r>
          <w:rPr>
            <w:noProof/>
            <w:webHidden/>
          </w:rPr>
          <w:fldChar w:fldCharType="begin"/>
        </w:r>
        <w:r w:rsidR="00C2292B">
          <w:rPr>
            <w:noProof/>
            <w:webHidden/>
          </w:rPr>
          <w:instrText xml:space="preserve"> PAGEREF _Toc81228735 \h </w:instrText>
        </w:r>
        <w:r>
          <w:rPr>
            <w:noProof/>
            <w:webHidden/>
          </w:rPr>
        </w:r>
        <w:r>
          <w:rPr>
            <w:noProof/>
            <w:webHidden/>
          </w:rPr>
          <w:fldChar w:fldCharType="separate"/>
        </w:r>
        <w:r w:rsidR="00C2292B">
          <w:rPr>
            <w:noProof/>
            <w:webHidden/>
          </w:rPr>
          <w:t>- 56 -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6" w:history="1">
        <w:r w:rsidR="00C2292B" w:rsidRPr="00A26F1D">
          <w:rPr>
            <w:rStyle w:val="afe"/>
            <w:rFonts w:eastAsia="Times New Roman"/>
            <w:b/>
            <w:bCs/>
            <w:iCs/>
            <w:noProof/>
            <w:lang w:eastAsia="ru-RU"/>
          </w:rPr>
          <w:t>Статья 41. И1. Градостроительный регламент зоны инженерной инфраструктуры</w:t>
        </w:r>
        <w:r w:rsidR="00C2292B">
          <w:rPr>
            <w:noProof/>
            <w:webHidden/>
          </w:rPr>
          <w:tab/>
        </w:r>
        <w:r>
          <w:rPr>
            <w:noProof/>
            <w:webHidden/>
          </w:rPr>
          <w:fldChar w:fldCharType="begin"/>
        </w:r>
        <w:r w:rsidR="00C2292B">
          <w:rPr>
            <w:noProof/>
            <w:webHidden/>
          </w:rPr>
          <w:instrText xml:space="preserve"> PAGEREF _Toc81228736 \h </w:instrText>
        </w:r>
        <w:r>
          <w:rPr>
            <w:noProof/>
            <w:webHidden/>
          </w:rPr>
        </w:r>
        <w:r>
          <w:rPr>
            <w:noProof/>
            <w:webHidden/>
          </w:rPr>
          <w:fldChar w:fldCharType="separate"/>
        </w:r>
        <w:r w:rsidR="00C2292B">
          <w:rPr>
            <w:noProof/>
            <w:webHidden/>
          </w:rPr>
          <w:t>- 58 -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7" w:history="1">
        <w:r w:rsidR="00C2292B" w:rsidRPr="00A26F1D">
          <w:rPr>
            <w:rStyle w:val="afe"/>
            <w:rFonts w:eastAsia="Times New Roman"/>
            <w:b/>
            <w:bCs/>
            <w:iCs/>
            <w:noProof/>
            <w:lang w:eastAsia="ru-RU"/>
          </w:rPr>
          <w:t>Статья 42. Т1. Градостроительный регламент зоны транспортной инфраструктуры</w:t>
        </w:r>
        <w:r w:rsidR="00C2292B">
          <w:rPr>
            <w:noProof/>
            <w:webHidden/>
          </w:rPr>
          <w:tab/>
        </w:r>
        <w:r>
          <w:rPr>
            <w:noProof/>
            <w:webHidden/>
          </w:rPr>
          <w:fldChar w:fldCharType="begin"/>
        </w:r>
        <w:r w:rsidR="00C2292B">
          <w:rPr>
            <w:noProof/>
            <w:webHidden/>
          </w:rPr>
          <w:instrText xml:space="preserve"> PAGEREF _Toc81228737 \h </w:instrText>
        </w:r>
        <w:r>
          <w:rPr>
            <w:noProof/>
            <w:webHidden/>
          </w:rPr>
        </w:r>
        <w:r>
          <w:rPr>
            <w:noProof/>
            <w:webHidden/>
          </w:rPr>
          <w:fldChar w:fldCharType="separate"/>
        </w:r>
        <w:r w:rsidR="00C2292B">
          <w:rPr>
            <w:noProof/>
            <w:webHidden/>
          </w:rPr>
          <w:t>- 60 -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8" w:history="1">
        <w:r w:rsidR="00C2292B" w:rsidRPr="00A26F1D">
          <w:rPr>
            <w:rStyle w:val="afe"/>
            <w:rFonts w:eastAsia="Times New Roman"/>
            <w:b/>
            <w:bCs/>
            <w:iCs/>
            <w:noProof/>
            <w:lang w:eastAsia="ru-RU"/>
          </w:rPr>
          <w:t>Статья 43. СХ1. Градостроительный регламент производственной зоны сельскохозяйственных предприятий</w:t>
        </w:r>
        <w:r w:rsidR="00C2292B">
          <w:rPr>
            <w:noProof/>
            <w:webHidden/>
          </w:rPr>
          <w:tab/>
        </w:r>
        <w:r>
          <w:rPr>
            <w:noProof/>
            <w:webHidden/>
          </w:rPr>
          <w:fldChar w:fldCharType="begin"/>
        </w:r>
        <w:r w:rsidR="00C2292B">
          <w:rPr>
            <w:noProof/>
            <w:webHidden/>
          </w:rPr>
          <w:instrText xml:space="preserve"> PAGEREF _Toc81228738 \h </w:instrText>
        </w:r>
        <w:r>
          <w:rPr>
            <w:noProof/>
            <w:webHidden/>
          </w:rPr>
        </w:r>
        <w:r>
          <w:rPr>
            <w:noProof/>
            <w:webHidden/>
          </w:rPr>
          <w:fldChar w:fldCharType="separate"/>
        </w:r>
        <w:r w:rsidR="00C2292B">
          <w:rPr>
            <w:noProof/>
            <w:webHidden/>
          </w:rPr>
          <w:t>- 62 -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39" w:history="1">
        <w:r w:rsidR="00C2292B" w:rsidRPr="00A26F1D">
          <w:rPr>
            <w:rStyle w:val="afe"/>
            <w:rFonts w:eastAsia="Times New Roman"/>
            <w:b/>
            <w:bCs/>
            <w:iCs/>
            <w:noProof/>
            <w:lang w:eastAsia="ru-RU"/>
          </w:rPr>
          <w:t>Статья 44. Р1. Градостроительный регламент зоны озеленённых территорий общего пользования</w:t>
        </w:r>
        <w:r w:rsidR="00C2292B">
          <w:rPr>
            <w:noProof/>
            <w:webHidden/>
          </w:rPr>
          <w:tab/>
        </w:r>
        <w:r>
          <w:rPr>
            <w:noProof/>
            <w:webHidden/>
          </w:rPr>
          <w:fldChar w:fldCharType="begin"/>
        </w:r>
        <w:r w:rsidR="00C2292B">
          <w:rPr>
            <w:noProof/>
            <w:webHidden/>
          </w:rPr>
          <w:instrText xml:space="preserve"> PAGEREF _Toc81228739 \h </w:instrText>
        </w:r>
        <w:r>
          <w:rPr>
            <w:noProof/>
            <w:webHidden/>
          </w:rPr>
        </w:r>
        <w:r>
          <w:rPr>
            <w:noProof/>
            <w:webHidden/>
          </w:rPr>
          <w:fldChar w:fldCharType="separate"/>
        </w:r>
        <w:r w:rsidR="00C2292B">
          <w:rPr>
            <w:noProof/>
            <w:webHidden/>
          </w:rPr>
          <w:t>- 63 -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40" w:history="1">
        <w:r w:rsidR="00C2292B" w:rsidRPr="00A26F1D">
          <w:rPr>
            <w:rStyle w:val="afe"/>
            <w:rFonts w:eastAsia="Times New Roman"/>
            <w:b/>
            <w:bCs/>
            <w:iCs/>
            <w:noProof/>
            <w:lang w:eastAsia="ru-RU"/>
          </w:rPr>
          <w:t>Статья 45. СН1. Градостроительный регламент зоны кладбищ</w:t>
        </w:r>
        <w:r w:rsidR="00C2292B">
          <w:rPr>
            <w:noProof/>
            <w:webHidden/>
          </w:rPr>
          <w:tab/>
        </w:r>
        <w:r>
          <w:rPr>
            <w:noProof/>
            <w:webHidden/>
          </w:rPr>
          <w:fldChar w:fldCharType="begin"/>
        </w:r>
        <w:r w:rsidR="00C2292B">
          <w:rPr>
            <w:noProof/>
            <w:webHidden/>
          </w:rPr>
          <w:instrText xml:space="preserve"> PAGEREF _Toc81228740 \h </w:instrText>
        </w:r>
        <w:r>
          <w:rPr>
            <w:noProof/>
            <w:webHidden/>
          </w:rPr>
        </w:r>
        <w:r>
          <w:rPr>
            <w:noProof/>
            <w:webHidden/>
          </w:rPr>
          <w:fldChar w:fldCharType="separate"/>
        </w:r>
        <w:r w:rsidR="00C2292B">
          <w:rPr>
            <w:noProof/>
            <w:webHidden/>
          </w:rPr>
          <w:t>- 65 -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41" w:history="1">
        <w:r w:rsidR="00C2292B" w:rsidRPr="00A26F1D">
          <w:rPr>
            <w:rStyle w:val="afe"/>
            <w:rFonts w:eastAsia="Times New Roman"/>
            <w:b/>
            <w:bCs/>
            <w:iCs/>
            <w:noProof/>
            <w:lang w:eastAsia="ru-RU"/>
          </w:rPr>
          <w:t>Статья 46. СН2. Градостроительный регламент  зоны складирования и захоронения отходов</w:t>
        </w:r>
        <w:r w:rsidR="00C2292B">
          <w:rPr>
            <w:noProof/>
            <w:webHidden/>
          </w:rPr>
          <w:tab/>
        </w:r>
        <w:r>
          <w:rPr>
            <w:noProof/>
            <w:webHidden/>
          </w:rPr>
          <w:fldChar w:fldCharType="begin"/>
        </w:r>
        <w:r w:rsidR="00C2292B">
          <w:rPr>
            <w:noProof/>
            <w:webHidden/>
          </w:rPr>
          <w:instrText xml:space="preserve"> PAGEREF _Toc81228741 \h </w:instrText>
        </w:r>
        <w:r>
          <w:rPr>
            <w:noProof/>
            <w:webHidden/>
          </w:rPr>
        </w:r>
        <w:r>
          <w:rPr>
            <w:noProof/>
            <w:webHidden/>
          </w:rPr>
          <w:fldChar w:fldCharType="separate"/>
        </w:r>
        <w:r w:rsidR="00C2292B">
          <w:rPr>
            <w:noProof/>
            <w:webHidden/>
          </w:rPr>
          <w:t>- 66 -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42" w:history="1">
        <w:r w:rsidR="00C2292B" w:rsidRPr="00A26F1D">
          <w:rPr>
            <w:rStyle w:val="afe"/>
            <w:rFonts w:eastAsia="Times New Roman"/>
            <w:b/>
            <w:noProof/>
            <w:lang w:eastAsia="ru-RU"/>
          </w:rPr>
          <w:t>Статья 47. Ограничения использования земельных участков и объектов капитального строительства</w:t>
        </w:r>
        <w:r w:rsidR="00C2292B" w:rsidRPr="00A26F1D">
          <w:rPr>
            <w:rStyle w:val="afe"/>
            <w:rFonts w:eastAsia="Times New Roman"/>
            <w:b/>
            <w:bCs/>
            <w:iCs/>
            <w:noProof/>
            <w:lang w:eastAsia="ru-RU"/>
          </w:rPr>
          <w:t>, устанавливаемые в соответствии с законодательством Российской Федерации</w:t>
        </w:r>
        <w:r w:rsidR="00C2292B">
          <w:rPr>
            <w:noProof/>
            <w:webHidden/>
          </w:rPr>
          <w:tab/>
        </w:r>
        <w:r>
          <w:rPr>
            <w:noProof/>
            <w:webHidden/>
          </w:rPr>
          <w:fldChar w:fldCharType="begin"/>
        </w:r>
        <w:r w:rsidR="00C2292B">
          <w:rPr>
            <w:noProof/>
            <w:webHidden/>
          </w:rPr>
          <w:instrText xml:space="preserve"> PAGEREF _Toc81228742 \h </w:instrText>
        </w:r>
        <w:r>
          <w:rPr>
            <w:noProof/>
            <w:webHidden/>
          </w:rPr>
        </w:r>
        <w:r>
          <w:rPr>
            <w:noProof/>
            <w:webHidden/>
          </w:rPr>
          <w:fldChar w:fldCharType="separate"/>
        </w:r>
        <w:r w:rsidR="00C2292B">
          <w:rPr>
            <w:noProof/>
            <w:webHidden/>
          </w:rPr>
          <w:t>- 68 -</w:t>
        </w:r>
        <w:r>
          <w:rPr>
            <w:noProof/>
            <w:webHidden/>
          </w:rPr>
          <w:fldChar w:fldCharType="end"/>
        </w:r>
      </w:hyperlink>
    </w:p>
    <w:p w:rsidR="00C2292B" w:rsidRDefault="003E197E">
      <w:pPr>
        <w:pStyle w:val="14"/>
        <w:tabs>
          <w:tab w:val="right" w:leader="dot" w:pos="10195"/>
        </w:tabs>
        <w:rPr>
          <w:rFonts w:asciiTheme="minorHAnsi" w:eastAsiaTheme="minorEastAsia" w:hAnsiTheme="minorHAnsi" w:cstheme="minorBidi"/>
          <w:b w:val="0"/>
          <w:bCs w:val="0"/>
          <w:caps w:val="0"/>
          <w:noProof/>
          <w:sz w:val="22"/>
          <w:szCs w:val="22"/>
          <w:lang w:eastAsia="ru-RU"/>
        </w:rPr>
      </w:pPr>
      <w:hyperlink w:anchor="_Toc81228743" w:history="1">
        <w:r w:rsidR="00C2292B" w:rsidRPr="00A26F1D">
          <w:rPr>
            <w:rStyle w:val="afe"/>
            <w:noProof/>
          </w:rPr>
          <w:t>ЧАСТЬ IV. БЛАГОУСТРОЙСТВО И ДИЗАЙН МАТЕРИАЛЬНО-ПРОСТРАНСТВЕННОЙ СРЕДЫ ПЕРВОМАЙСКОГО МУНИЦИПАЛЬНОГО ОБРАЗОВАНИЯ</w:t>
        </w:r>
        <w:r w:rsidR="00C2292B">
          <w:rPr>
            <w:noProof/>
            <w:webHidden/>
          </w:rPr>
          <w:tab/>
        </w:r>
        <w:r>
          <w:rPr>
            <w:noProof/>
            <w:webHidden/>
          </w:rPr>
          <w:fldChar w:fldCharType="begin"/>
        </w:r>
        <w:r w:rsidR="00C2292B">
          <w:rPr>
            <w:noProof/>
            <w:webHidden/>
          </w:rPr>
          <w:instrText xml:space="preserve"> PAGEREF _Toc81228743 \h </w:instrText>
        </w:r>
        <w:r>
          <w:rPr>
            <w:noProof/>
            <w:webHidden/>
          </w:rPr>
        </w:r>
        <w:r>
          <w:rPr>
            <w:noProof/>
            <w:webHidden/>
          </w:rPr>
          <w:fldChar w:fldCharType="separate"/>
        </w:r>
        <w:r w:rsidR="00C2292B">
          <w:rPr>
            <w:noProof/>
            <w:webHidden/>
          </w:rPr>
          <w:t>- 86 -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44" w:history="1">
        <w:r w:rsidR="00C2292B" w:rsidRPr="00A26F1D">
          <w:rPr>
            <w:rStyle w:val="afe"/>
            <w:rFonts w:eastAsia="Times New Roman"/>
            <w:b/>
            <w:noProof/>
            <w:lang w:eastAsia="ru-RU"/>
          </w:rPr>
          <w:t>Статья 48. Общее описание объектов благоустройства и дизайна материально-пространственной среды поселения</w:t>
        </w:r>
        <w:r w:rsidR="00C2292B">
          <w:rPr>
            <w:noProof/>
            <w:webHidden/>
          </w:rPr>
          <w:tab/>
        </w:r>
        <w:r>
          <w:rPr>
            <w:noProof/>
            <w:webHidden/>
          </w:rPr>
          <w:fldChar w:fldCharType="begin"/>
        </w:r>
        <w:r w:rsidR="00C2292B">
          <w:rPr>
            <w:noProof/>
            <w:webHidden/>
          </w:rPr>
          <w:instrText xml:space="preserve"> PAGEREF _Toc81228744 \h </w:instrText>
        </w:r>
        <w:r>
          <w:rPr>
            <w:noProof/>
            <w:webHidden/>
          </w:rPr>
        </w:r>
        <w:r>
          <w:rPr>
            <w:noProof/>
            <w:webHidden/>
          </w:rPr>
          <w:fldChar w:fldCharType="separate"/>
        </w:r>
        <w:r w:rsidR="00C2292B">
          <w:rPr>
            <w:noProof/>
            <w:webHidden/>
          </w:rPr>
          <w:t>- 86 -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45" w:history="1">
        <w:r w:rsidR="00C2292B" w:rsidRPr="00A26F1D">
          <w:rPr>
            <w:rStyle w:val="afe"/>
            <w:rFonts w:eastAsia="Times New Roman"/>
            <w:b/>
            <w:noProof/>
            <w:lang w:eastAsia="ru-RU"/>
          </w:rPr>
          <w:t>Статья 49. Порядок создания, изменения (реконструкции) объектов благоустройства</w:t>
        </w:r>
        <w:r w:rsidR="00C2292B">
          <w:rPr>
            <w:noProof/>
            <w:webHidden/>
          </w:rPr>
          <w:tab/>
        </w:r>
        <w:r>
          <w:rPr>
            <w:noProof/>
            <w:webHidden/>
          </w:rPr>
          <w:fldChar w:fldCharType="begin"/>
        </w:r>
        <w:r w:rsidR="00C2292B">
          <w:rPr>
            <w:noProof/>
            <w:webHidden/>
          </w:rPr>
          <w:instrText xml:space="preserve"> PAGEREF _Toc81228745 \h </w:instrText>
        </w:r>
        <w:r>
          <w:rPr>
            <w:noProof/>
            <w:webHidden/>
          </w:rPr>
        </w:r>
        <w:r>
          <w:rPr>
            <w:noProof/>
            <w:webHidden/>
          </w:rPr>
          <w:fldChar w:fldCharType="separate"/>
        </w:r>
        <w:r w:rsidR="00C2292B">
          <w:rPr>
            <w:noProof/>
            <w:webHidden/>
          </w:rPr>
          <w:t>- 86 -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46" w:history="1">
        <w:r w:rsidR="00C2292B" w:rsidRPr="00A26F1D">
          <w:rPr>
            <w:rStyle w:val="afe"/>
            <w:rFonts w:eastAsia="Times New Roman"/>
            <w:b/>
            <w:noProof/>
            <w:lang w:eastAsia="ru-RU"/>
          </w:rPr>
          <w:t>Статья 50. Порядок содержания, ремонта и изменения фасадов зданий, сооружений</w:t>
        </w:r>
        <w:r w:rsidR="00C2292B">
          <w:rPr>
            <w:noProof/>
            <w:webHidden/>
          </w:rPr>
          <w:tab/>
        </w:r>
        <w:r>
          <w:rPr>
            <w:noProof/>
            <w:webHidden/>
          </w:rPr>
          <w:fldChar w:fldCharType="begin"/>
        </w:r>
        <w:r w:rsidR="00C2292B">
          <w:rPr>
            <w:noProof/>
            <w:webHidden/>
          </w:rPr>
          <w:instrText xml:space="preserve"> PAGEREF _Toc81228746 \h </w:instrText>
        </w:r>
        <w:r>
          <w:rPr>
            <w:noProof/>
            <w:webHidden/>
          </w:rPr>
        </w:r>
        <w:r>
          <w:rPr>
            <w:noProof/>
            <w:webHidden/>
          </w:rPr>
          <w:fldChar w:fldCharType="separate"/>
        </w:r>
        <w:r w:rsidR="00C2292B">
          <w:rPr>
            <w:noProof/>
            <w:webHidden/>
          </w:rPr>
          <w:t>- 87 -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47" w:history="1">
        <w:r w:rsidR="00C2292B" w:rsidRPr="00A26F1D">
          <w:rPr>
            <w:rStyle w:val="afe"/>
            <w:rFonts w:eastAsia="Times New Roman"/>
            <w:b/>
            <w:noProof/>
            <w:lang w:eastAsia="ru-RU"/>
          </w:rPr>
          <w:t>Статья 51. Элементы благоустройства и дизайна материально-пространственной среды поселения</w:t>
        </w:r>
        <w:r w:rsidR="00C2292B">
          <w:rPr>
            <w:noProof/>
            <w:webHidden/>
          </w:rPr>
          <w:tab/>
        </w:r>
        <w:r>
          <w:rPr>
            <w:noProof/>
            <w:webHidden/>
          </w:rPr>
          <w:fldChar w:fldCharType="begin"/>
        </w:r>
        <w:r w:rsidR="00C2292B">
          <w:rPr>
            <w:noProof/>
            <w:webHidden/>
          </w:rPr>
          <w:instrText xml:space="preserve"> PAGEREF _Toc81228747 \h </w:instrText>
        </w:r>
        <w:r>
          <w:rPr>
            <w:noProof/>
            <w:webHidden/>
          </w:rPr>
        </w:r>
        <w:r>
          <w:rPr>
            <w:noProof/>
            <w:webHidden/>
          </w:rPr>
          <w:fldChar w:fldCharType="separate"/>
        </w:r>
        <w:r w:rsidR="00C2292B">
          <w:rPr>
            <w:noProof/>
            <w:webHidden/>
          </w:rPr>
          <w:t>- 87 -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48" w:history="1">
        <w:r w:rsidR="00C2292B" w:rsidRPr="00A26F1D">
          <w:rPr>
            <w:rStyle w:val="afe"/>
            <w:rFonts w:eastAsia="Times New Roman"/>
            <w:b/>
            <w:noProof/>
            <w:lang w:eastAsia="ru-RU"/>
          </w:rPr>
          <w:t>Статья 52. Порядок создания, изменения, обновления или замены элементов благоустройства</w:t>
        </w:r>
        <w:r w:rsidR="00C2292B">
          <w:rPr>
            <w:noProof/>
            <w:webHidden/>
          </w:rPr>
          <w:tab/>
        </w:r>
        <w:r>
          <w:rPr>
            <w:noProof/>
            <w:webHidden/>
          </w:rPr>
          <w:fldChar w:fldCharType="begin"/>
        </w:r>
        <w:r w:rsidR="00C2292B">
          <w:rPr>
            <w:noProof/>
            <w:webHidden/>
          </w:rPr>
          <w:instrText xml:space="preserve"> PAGEREF _Toc81228748 \h </w:instrText>
        </w:r>
        <w:r>
          <w:rPr>
            <w:noProof/>
            <w:webHidden/>
          </w:rPr>
        </w:r>
        <w:r>
          <w:rPr>
            <w:noProof/>
            <w:webHidden/>
          </w:rPr>
          <w:fldChar w:fldCharType="separate"/>
        </w:r>
        <w:r w:rsidR="00C2292B">
          <w:rPr>
            <w:noProof/>
            <w:webHidden/>
          </w:rPr>
          <w:t>- 88 -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49" w:history="1">
        <w:r w:rsidR="00C2292B" w:rsidRPr="00A26F1D">
          <w:rPr>
            <w:rStyle w:val="afe"/>
            <w:rFonts w:eastAsia="Times New Roman"/>
            <w:b/>
            <w:noProof/>
            <w:lang w:eastAsia="ru-RU"/>
          </w:rPr>
          <w:t>Статья 53. Общие требования, предъявляемые к элементам благоустройства</w:t>
        </w:r>
        <w:r w:rsidR="00C2292B">
          <w:rPr>
            <w:noProof/>
            <w:webHidden/>
          </w:rPr>
          <w:tab/>
        </w:r>
        <w:r>
          <w:rPr>
            <w:noProof/>
            <w:webHidden/>
          </w:rPr>
          <w:fldChar w:fldCharType="begin"/>
        </w:r>
        <w:r w:rsidR="00C2292B">
          <w:rPr>
            <w:noProof/>
            <w:webHidden/>
          </w:rPr>
          <w:instrText xml:space="preserve"> PAGEREF _Toc81228749 \h </w:instrText>
        </w:r>
        <w:r>
          <w:rPr>
            <w:noProof/>
            <w:webHidden/>
          </w:rPr>
        </w:r>
        <w:r>
          <w:rPr>
            <w:noProof/>
            <w:webHidden/>
          </w:rPr>
          <w:fldChar w:fldCharType="separate"/>
        </w:r>
        <w:r w:rsidR="00C2292B">
          <w:rPr>
            <w:noProof/>
            <w:webHidden/>
          </w:rPr>
          <w:t>- 89 -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50" w:history="1">
        <w:r w:rsidR="00C2292B" w:rsidRPr="00A26F1D">
          <w:rPr>
            <w:rStyle w:val="afe"/>
            <w:rFonts w:eastAsia="Times New Roman"/>
            <w:b/>
            <w:noProof/>
            <w:lang w:eastAsia="ru-RU"/>
          </w:rPr>
          <w:t>Статья 54. Благоустройство и озеленение урбанизированных территорий</w:t>
        </w:r>
        <w:r w:rsidR="00C2292B">
          <w:rPr>
            <w:noProof/>
            <w:webHidden/>
          </w:rPr>
          <w:tab/>
        </w:r>
        <w:r>
          <w:rPr>
            <w:noProof/>
            <w:webHidden/>
          </w:rPr>
          <w:fldChar w:fldCharType="begin"/>
        </w:r>
        <w:r w:rsidR="00C2292B">
          <w:rPr>
            <w:noProof/>
            <w:webHidden/>
          </w:rPr>
          <w:instrText xml:space="preserve"> PAGEREF _Toc81228750 \h </w:instrText>
        </w:r>
        <w:r>
          <w:rPr>
            <w:noProof/>
            <w:webHidden/>
          </w:rPr>
        </w:r>
        <w:r>
          <w:rPr>
            <w:noProof/>
            <w:webHidden/>
          </w:rPr>
          <w:fldChar w:fldCharType="separate"/>
        </w:r>
        <w:r w:rsidR="00C2292B">
          <w:rPr>
            <w:noProof/>
            <w:webHidden/>
          </w:rPr>
          <w:t>- 90 -</w:t>
        </w:r>
        <w:r>
          <w:rPr>
            <w:noProof/>
            <w:webHidden/>
          </w:rPr>
          <w:fldChar w:fldCharType="end"/>
        </w:r>
      </w:hyperlink>
    </w:p>
    <w:p w:rsidR="00C2292B" w:rsidRDefault="003E197E">
      <w:pPr>
        <w:pStyle w:val="14"/>
        <w:tabs>
          <w:tab w:val="right" w:leader="dot" w:pos="10195"/>
        </w:tabs>
        <w:rPr>
          <w:rFonts w:asciiTheme="minorHAnsi" w:eastAsiaTheme="minorEastAsia" w:hAnsiTheme="minorHAnsi" w:cstheme="minorBidi"/>
          <w:b w:val="0"/>
          <w:bCs w:val="0"/>
          <w:caps w:val="0"/>
          <w:noProof/>
          <w:sz w:val="22"/>
          <w:szCs w:val="22"/>
          <w:lang w:eastAsia="ru-RU"/>
        </w:rPr>
      </w:pPr>
      <w:hyperlink w:anchor="_Toc81228751" w:history="1">
        <w:r w:rsidR="00C2292B" w:rsidRPr="00A26F1D">
          <w:rPr>
            <w:rStyle w:val="afe"/>
            <w:noProof/>
          </w:rPr>
          <w:t>ЧАСТЬ V. ПЕРЕХОДНЫЕ И ЗАКЛЮЧИТЕЛЬНЫЕ ПОЛОЖЕНИЯ</w:t>
        </w:r>
        <w:r w:rsidR="00C2292B">
          <w:rPr>
            <w:noProof/>
            <w:webHidden/>
          </w:rPr>
          <w:tab/>
        </w:r>
        <w:r>
          <w:rPr>
            <w:noProof/>
            <w:webHidden/>
          </w:rPr>
          <w:fldChar w:fldCharType="begin"/>
        </w:r>
        <w:r w:rsidR="00C2292B">
          <w:rPr>
            <w:noProof/>
            <w:webHidden/>
          </w:rPr>
          <w:instrText xml:space="preserve"> PAGEREF _Toc81228751 \h </w:instrText>
        </w:r>
        <w:r>
          <w:rPr>
            <w:noProof/>
            <w:webHidden/>
          </w:rPr>
        </w:r>
        <w:r>
          <w:rPr>
            <w:noProof/>
            <w:webHidden/>
          </w:rPr>
          <w:fldChar w:fldCharType="separate"/>
        </w:r>
        <w:r w:rsidR="00C2292B">
          <w:rPr>
            <w:noProof/>
            <w:webHidden/>
          </w:rPr>
          <w:t>- 92 -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52" w:history="1">
        <w:r w:rsidR="00C2292B" w:rsidRPr="00A26F1D">
          <w:rPr>
            <w:rStyle w:val="afe"/>
            <w:rFonts w:eastAsia="Times New Roman"/>
            <w:b/>
            <w:noProof/>
            <w:lang w:eastAsia="ru-RU"/>
          </w:rPr>
          <w:t>Статья 55. Переходные положения</w:t>
        </w:r>
        <w:r w:rsidR="00C2292B">
          <w:rPr>
            <w:noProof/>
            <w:webHidden/>
          </w:rPr>
          <w:tab/>
        </w:r>
        <w:r>
          <w:rPr>
            <w:noProof/>
            <w:webHidden/>
          </w:rPr>
          <w:fldChar w:fldCharType="begin"/>
        </w:r>
        <w:r w:rsidR="00C2292B">
          <w:rPr>
            <w:noProof/>
            <w:webHidden/>
          </w:rPr>
          <w:instrText xml:space="preserve"> PAGEREF _Toc81228752 \h </w:instrText>
        </w:r>
        <w:r>
          <w:rPr>
            <w:noProof/>
            <w:webHidden/>
          </w:rPr>
        </w:r>
        <w:r>
          <w:rPr>
            <w:noProof/>
            <w:webHidden/>
          </w:rPr>
          <w:fldChar w:fldCharType="separate"/>
        </w:r>
        <w:r w:rsidR="00C2292B">
          <w:rPr>
            <w:noProof/>
            <w:webHidden/>
          </w:rPr>
          <w:t>- 92 -</w:t>
        </w:r>
        <w:r>
          <w:rPr>
            <w:noProof/>
            <w:webHidden/>
          </w:rPr>
          <w:fldChar w:fldCharType="end"/>
        </w:r>
      </w:hyperlink>
    </w:p>
    <w:p w:rsidR="00C2292B" w:rsidRDefault="003E197E" w:rsidP="00C2292B">
      <w:pPr>
        <w:pStyle w:val="25"/>
        <w:rPr>
          <w:rFonts w:asciiTheme="minorHAnsi" w:eastAsiaTheme="minorEastAsia" w:hAnsiTheme="minorHAnsi" w:cstheme="minorBidi"/>
          <w:noProof/>
          <w:sz w:val="22"/>
          <w:szCs w:val="22"/>
          <w:lang w:eastAsia="ru-RU"/>
        </w:rPr>
      </w:pPr>
      <w:hyperlink w:anchor="_Toc81228753" w:history="1">
        <w:r w:rsidR="00C2292B" w:rsidRPr="00A26F1D">
          <w:rPr>
            <w:rStyle w:val="afe"/>
            <w:rFonts w:eastAsia="Times New Roman"/>
            <w:b/>
            <w:noProof/>
            <w:lang w:eastAsia="ru-RU"/>
          </w:rPr>
          <w:t>Статья 56. Заключительные положения</w:t>
        </w:r>
        <w:r w:rsidR="00C2292B">
          <w:rPr>
            <w:noProof/>
            <w:webHidden/>
          </w:rPr>
          <w:tab/>
        </w:r>
        <w:r>
          <w:rPr>
            <w:noProof/>
            <w:webHidden/>
          </w:rPr>
          <w:fldChar w:fldCharType="begin"/>
        </w:r>
        <w:r w:rsidR="00C2292B">
          <w:rPr>
            <w:noProof/>
            <w:webHidden/>
          </w:rPr>
          <w:instrText xml:space="preserve"> PAGEREF _Toc81228753 \h </w:instrText>
        </w:r>
        <w:r>
          <w:rPr>
            <w:noProof/>
            <w:webHidden/>
          </w:rPr>
        </w:r>
        <w:r>
          <w:rPr>
            <w:noProof/>
            <w:webHidden/>
          </w:rPr>
          <w:fldChar w:fldCharType="separate"/>
        </w:r>
        <w:r w:rsidR="00C2292B">
          <w:rPr>
            <w:noProof/>
            <w:webHidden/>
          </w:rPr>
          <w:t>- 92 -</w:t>
        </w:r>
        <w:r>
          <w:rPr>
            <w:noProof/>
            <w:webHidden/>
          </w:rPr>
          <w:fldChar w:fldCharType="end"/>
        </w:r>
      </w:hyperlink>
    </w:p>
    <w:p w:rsidR="00C2292B" w:rsidRDefault="003E197E">
      <w:pPr>
        <w:pStyle w:val="14"/>
        <w:tabs>
          <w:tab w:val="right" w:leader="dot" w:pos="10195"/>
        </w:tabs>
        <w:rPr>
          <w:rFonts w:asciiTheme="minorHAnsi" w:eastAsiaTheme="minorEastAsia" w:hAnsiTheme="minorHAnsi" w:cstheme="minorBidi"/>
          <w:b w:val="0"/>
          <w:bCs w:val="0"/>
          <w:caps w:val="0"/>
          <w:noProof/>
          <w:sz w:val="22"/>
          <w:szCs w:val="22"/>
          <w:lang w:eastAsia="ru-RU"/>
        </w:rPr>
      </w:pPr>
      <w:hyperlink w:anchor="_Toc81228754" w:history="1">
        <w:r w:rsidR="00C2292B" w:rsidRPr="00A26F1D">
          <w:rPr>
            <w:rStyle w:val="afe"/>
            <w:noProof/>
          </w:rPr>
          <w:t>Приложение 1</w:t>
        </w:r>
        <w:r w:rsidR="00C2292B">
          <w:rPr>
            <w:noProof/>
            <w:webHidden/>
          </w:rPr>
          <w:tab/>
        </w:r>
        <w:r>
          <w:rPr>
            <w:noProof/>
            <w:webHidden/>
          </w:rPr>
          <w:fldChar w:fldCharType="begin"/>
        </w:r>
        <w:r w:rsidR="00C2292B">
          <w:rPr>
            <w:noProof/>
            <w:webHidden/>
          </w:rPr>
          <w:instrText xml:space="preserve"> PAGEREF _Toc81228754 \h </w:instrText>
        </w:r>
        <w:r>
          <w:rPr>
            <w:noProof/>
            <w:webHidden/>
          </w:rPr>
        </w:r>
        <w:r>
          <w:rPr>
            <w:noProof/>
            <w:webHidden/>
          </w:rPr>
          <w:fldChar w:fldCharType="separate"/>
        </w:r>
        <w:r w:rsidR="00C2292B">
          <w:rPr>
            <w:noProof/>
            <w:webHidden/>
          </w:rPr>
          <w:t>- 92 -</w:t>
        </w:r>
        <w:r>
          <w:rPr>
            <w:noProof/>
            <w:webHidden/>
          </w:rPr>
          <w:fldChar w:fldCharType="end"/>
        </w:r>
      </w:hyperlink>
    </w:p>
    <w:p w:rsidR="00236A02" w:rsidRDefault="003E197E" w:rsidP="00236A02">
      <w:r>
        <w:rPr>
          <w:b/>
          <w:bCs/>
        </w:rPr>
        <w:fldChar w:fldCharType="end"/>
      </w:r>
    </w:p>
    <w:p w:rsidR="00236A02" w:rsidRPr="008B00A5" w:rsidRDefault="00236A02" w:rsidP="00236A02">
      <w:pPr>
        <w:keepNext/>
        <w:pageBreakBefore/>
        <w:widowControl w:val="0"/>
        <w:numPr>
          <w:ilvl w:val="1"/>
          <w:numId w:val="0"/>
        </w:numPr>
        <w:tabs>
          <w:tab w:val="left" w:pos="0"/>
        </w:tabs>
        <w:suppressAutoHyphens/>
        <w:spacing w:before="360" w:after="60"/>
        <w:ind w:left="-238"/>
        <w:jc w:val="center"/>
        <w:outlineLvl w:val="1"/>
        <w:rPr>
          <w:rFonts w:eastAsia="Times New Roman"/>
          <w:b/>
          <w:bCs/>
          <w:iCs/>
          <w:color w:val="000000"/>
          <w:kern w:val="1"/>
          <w:lang w:eastAsia="ru-RU"/>
        </w:rPr>
      </w:pPr>
      <w:bookmarkStart w:id="7" w:name="_Toc81228687"/>
      <w:r w:rsidRPr="008B00A5">
        <w:rPr>
          <w:b/>
          <w:color w:val="000000"/>
          <w:kern w:val="1"/>
        </w:rPr>
        <w:lastRenderedPageBreak/>
        <w:t>ЧАСТЬ I. ПОРЯДОК ПРИМЕНЕНИЯ И ВНЕСЕНИЯ ИЗМЕНЕНИЙ В ПРАВИЛА ЗЕМЛЕПОЛЬЗОВАНИЯ И ЗАСТРОЙКИ</w:t>
      </w:r>
      <w:bookmarkEnd w:id="2"/>
      <w:bookmarkEnd w:id="7"/>
      <w:r w:rsidRPr="008B00A5">
        <w:rPr>
          <w:rFonts w:eastAsia="Times New Roman"/>
          <w:b/>
          <w:bCs/>
          <w:iCs/>
          <w:color w:val="000000"/>
          <w:kern w:val="1"/>
          <w:lang w:eastAsia="ru-RU"/>
        </w:rPr>
        <w:t xml:space="preserve"> </w:t>
      </w:r>
    </w:p>
    <w:p w:rsidR="00236A02" w:rsidRPr="008B00A5"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8" w:name="_Toc65575257"/>
      <w:bookmarkStart w:id="9" w:name="_Toc81228688"/>
      <w:r w:rsidRPr="008B00A5">
        <w:rPr>
          <w:rFonts w:eastAsia="Times New Roman"/>
          <w:b/>
          <w:bCs/>
          <w:iCs/>
          <w:color w:val="000000"/>
          <w:kern w:val="1"/>
          <w:lang w:eastAsia="ru-RU"/>
        </w:rPr>
        <w:t>ГЛАВА 1. Положения о регулировании землепользования и застройки органами местного самоуправления</w:t>
      </w:r>
      <w:bookmarkEnd w:id="3"/>
      <w:bookmarkEnd w:id="4"/>
      <w:bookmarkEnd w:id="8"/>
      <w:bookmarkEnd w:id="9"/>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10" w:name="_Toc500323121"/>
      <w:bookmarkStart w:id="11" w:name="_Toc81228689"/>
      <w:bookmarkStart w:id="12" w:name="_Toc65575258"/>
      <w:bookmarkStart w:id="13" w:name="sub_10"/>
      <w:bookmarkStart w:id="14" w:name="_Toc243142710"/>
      <w:r w:rsidRPr="008B00A5">
        <w:rPr>
          <w:rFonts w:eastAsia="Times New Roman"/>
          <w:b/>
          <w:bCs/>
          <w:iCs/>
          <w:color w:val="000000"/>
          <w:lang w:eastAsia="ru-RU"/>
        </w:rPr>
        <w:t xml:space="preserve">Статья 1. Правовой статус Правил землепользования и застройки </w:t>
      </w:r>
      <w:bookmarkEnd w:id="10"/>
      <w:r w:rsidRPr="008B00A5">
        <w:rPr>
          <w:rFonts w:eastAsia="Times New Roman"/>
          <w:b/>
          <w:bCs/>
          <w:iCs/>
          <w:color w:val="000000"/>
          <w:lang w:eastAsia="ru-RU"/>
        </w:rPr>
        <w:t>муниципального образования</w:t>
      </w:r>
      <w:bookmarkEnd w:id="11"/>
      <w:r w:rsidRPr="008B00A5">
        <w:rPr>
          <w:rFonts w:eastAsia="Times New Roman"/>
          <w:b/>
          <w:bCs/>
          <w:iCs/>
          <w:color w:val="000000"/>
          <w:lang w:eastAsia="ru-RU"/>
        </w:rPr>
        <w:t xml:space="preserve"> </w:t>
      </w:r>
      <w:bookmarkEnd w:id="12"/>
    </w:p>
    <w:p w:rsidR="00236A02" w:rsidRPr="008B00A5" w:rsidRDefault="00236A02" w:rsidP="00236A02">
      <w:pPr>
        <w:autoSpaceDE w:val="0"/>
        <w:autoSpaceDN w:val="0"/>
        <w:adjustRightInd w:val="0"/>
        <w:ind w:firstLine="567"/>
        <w:jc w:val="both"/>
        <w:rPr>
          <w:rFonts w:eastAsia="Times New Roman"/>
          <w:color w:val="000000"/>
          <w:lang w:eastAsia="ru-RU"/>
        </w:rPr>
      </w:pPr>
      <w:bookmarkStart w:id="15" w:name="sub_10220"/>
      <w:bookmarkEnd w:id="13"/>
      <w:r w:rsidRPr="008B00A5">
        <w:rPr>
          <w:rFonts w:eastAsia="Times New Roman"/>
          <w:color w:val="000000"/>
          <w:lang w:eastAsia="ru-RU"/>
        </w:rPr>
        <w:t xml:space="preserve">Правила землепользования и застройки </w:t>
      </w:r>
      <w:r>
        <w:rPr>
          <w:rFonts w:eastAsia="Times New Roman"/>
          <w:color w:val="000000"/>
          <w:lang w:eastAsia="ru-RU"/>
        </w:rPr>
        <w:t xml:space="preserve">Первомайского </w:t>
      </w:r>
      <w:r w:rsidRPr="008B00A5">
        <w:rPr>
          <w:rFonts w:eastAsia="Times New Roman"/>
          <w:color w:val="000000"/>
          <w:lang w:eastAsia="ru-RU"/>
        </w:rPr>
        <w:t xml:space="preserve">муниципального образования (далее – Правила землепользования и застройки, Правила) являются муниципальным правовым актом </w:t>
      </w:r>
      <w:r>
        <w:rPr>
          <w:rFonts w:eastAsia="Times New Roman"/>
          <w:color w:val="000000"/>
          <w:lang w:eastAsia="ru-RU"/>
        </w:rPr>
        <w:t xml:space="preserve">Первомайского </w:t>
      </w:r>
      <w:r w:rsidRPr="008B00A5">
        <w:rPr>
          <w:rFonts w:eastAsia="Times New Roman"/>
          <w:color w:val="000000"/>
          <w:lang w:eastAsia="ru-RU"/>
        </w:rPr>
        <w:t>муниципального образования</w:t>
      </w:r>
      <w:r>
        <w:rPr>
          <w:rFonts w:eastAsia="Times New Roman"/>
          <w:color w:val="000000"/>
          <w:lang w:eastAsia="ru-RU"/>
        </w:rPr>
        <w:t xml:space="preserve"> Ровенского муниципального района Саратовской области (далее также  - Первомайское муниципальное образование, муниципальное образование)</w:t>
      </w:r>
      <w:r w:rsidRPr="008B00A5">
        <w:rPr>
          <w:rFonts w:eastAsia="Times New Roman"/>
          <w:color w:val="000000"/>
          <w:lang w:eastAsia="ru-RU"/>
        </w:rPr>
        <w:t>, разработанным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 другими нормативными правовыми актами Российской Федерации.</w:t>
      </w:r>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16" w:name="_Toc500323122"/>
      <w:bookmarkStart w:id="17" w:name="_Toc65575259"/>
      <w:bookmarkStart w:id="18" w:name="_Toc81228690"/>
      <w:bookmarkEnd w:id="15"/>
      <w:r w:rsidRPr="008B00A5">
        <w:rPr>
          <w:rFonts w:eastAsia="Times New Roman"/>
          <w:b/>
          <w:bCs/>
          <w:iCs/>
          <w:color w:val="000000"/>
          <w:lang w:eastAsia="ru-RU"/>
        </w:rPr>
        <w:t xml:space="preserve">Статья 2. </w:t>
      </w:r>
      <w:bookmarkEnd w:id="14"/>
      <w:r w:rsidRPr="008B00A5">
        <w:rPr>
          <w:rFonts w:eastAsia="Times New Roman"/>
          <w:b/>
          <w:bCs/>
          <w:iCs/>
          <w:color w:val="000000"/>
          <w:lang w:eastAsia="ru-RU"/>
        </w:rPr>
        <w:t>Цели, назначение и область применения Правил землепользования и застройки</w:t>
      </w:r>
      <w:bookmarkEnd w:id="16"/>
      <w:bookmarkEnd w:id="17"/>
      <w:bookmarkEnd w:id="18"/>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1. Правила разработаны в целях:</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1) создания условий для устойчивого развития территорий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сохранения окружающей среды и объектов культурного наследия;</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2) создания условий для планировки территори</w:t>
      </w:r>
      <w:r>
        <w:rPr>
          <w:rFonts w:eastAsia="Times New Roman"/>
          <w:color w:val="000000"/>
          <w:lang w:eastAsia="ru-RU"/>
        </w:rPr>
        <w:t>и</w:t>
      </w:r>
      <w:r w:rsidRPr="008B00A5">
        <w:rPr>
          <w:rFonts w:eastAsia="Times New Roman"/>
          <w:color w:val="000000"/>
          <w:lang w:eastAsia="ru-RU"/>
        </w:rPr>
        <w:t xml:space="preserve">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36A02" w:rsidRPr="008B00A5" w:rsidRDefault="00236A02" w:rsidP="00236A02">
      <w:pPr>
        <w:tabs>
          <w:tab w:val="left" w:pos="567"/>
        </w:tabs>
        <w:autoSpaceDE w:val="0"/>
        <w:autoSpaceDN w:val="0"/>
        <w:adjustRightInd w:val="0"/>
        <w:ind w:firstLine="567"/>
        <w:jc w:val="both"/>
        <w:rPr>
          <w:rFonts w:eastAsia="Times New Roman"/>
          <w:color w:val="000000"/>
          <w:vertAlign w:val="superscript"/>
          <w:lang w:eastAsia="ru-RU"/>
        </w:rPr>
      </w:pPr>
      <w:r w:rsidRPr="008B00A5">
        <w:rPr>
          <w:rFonts w:eastAsia="Times New Roman"/>
          <w:color w:val="000000"/>
          <w:lang w:eastAsia="ru-RU"/>
        </w:rPr>
        <w:t>4) 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2. Правила землепользования и застройки распространяются на всю территорию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3. Правила устанавливают порядок регулирования землепользования и застройки территории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основанный на градостроительном зонировании - делении территории </w:t>
      </w:r>
      <w:r>
        <w:rPr>
          <w:rFonts w:eastAsia="Times New Roman"/>
          <w:color w:val="000000"/>
          <w:lang w:eastAsia="ru-RU"/>
        </w:rPr>
        <w:t>муниципального образования</w:t>
      </w:r>
      <w:r w:rsidRPr="008B00A5">
        <w:rPr>
          <w:rFonts w:eastAsia="Times New Roman"/>
          <w:color w:val="000000"/>
          <w:lang w:eastAsia="ru-RU"/>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rsidR="00236A02" w:rsidRPr="008B00A5" w:rsidRDefault="00236A02" w:rsidP="00236A02">
      <w:pPr>
        <w:tabs>
          <w:tab w:val="left" w:pos="567"/>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4. 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судебных органов как основание для разрешения споров по вопросам землепользования и застройки, а также иных органов.</w:t>
      </w:r>
    </w:p>
    <w:p w:rsidR="00236A02" w:rsidRPr="008B00A5" w:rsidRDefault="00236A02" w:rsidP="00236A02">
      <w:pPr>
        <w:tabs>
          <w:tab w:val="left" w:pos="567"/>
          <w:tab w:val="left" w:pos="709"/>
          <w:tab w:val="left" w:pos="851"/>
        </w:tabs>
        <w:ind w:firstLine="567"/>
        <w:jc w:val="both"/>
        <w:rPr>
          <w:rFonts w:eastAsia="Times New Roman"/>
          <w:color w:val="000000"/>
          <w:lang w:eastAsia="ru-RU"/>
        </w:rPr>
      </w:pPr>
      <w:r w:rsidRPr="008B00A5">
        <w:rPr>
          <w:rFonts w:eastAsia="Times New Roman"/>
          <w:color w:val="000000"/>
          <w:lang w:eastAsia="ru-RU"/>
        </w:rPr>
        <w:t>5. Требования установленных Правилами землепользования 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6.</w:t>
      </w:r>
      <w:r w:rsidRPr="008B00A5">
        <w:rPr>
          <w:rFonts w:eastAsia="Times New Roman"/>
          <w:color w:val="000000"/>
          <w:lang w:eastAsia="ru-RU"/>
        </w:rPr>
        <w:tab/>
        <w:t>Правила землепользования и застройки применяются, в том числе, при:</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w:t>
      </w:r>
      <w:r w:rsidRPr="008B00A5">
        <w:rPr>
          <w:rFonts w:eastAsia="Times New Roman"/>
          <w:color w:val="000000"/>
          <w:lang w:eastAsia="ru-RU"/>
        </w:rPr>
        <w:tab/>
        <w:t>подготовке, проверке и утверждении документации по планировке территории, а также градостроительных планов земельных участков;</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lastRenderedPageBreak/>
        <w:t>-</w:t>
      </w:r>
      <w:r w:rsidRPr="008B00A5">
        <w:rPr>
          <w:rFonts w:eastAsia="Times New Roman"/>
          <w:color w:val="000000"/>
          <w:lang w:eastAsia="ru-RU"/>
        </w:rPr>
        <w:tab/>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w:t>
      </w:r>
      <w:r w:rsidRPr="008B00A5">
        <w:rPr>
          <w:rFonts w:eastAsia="Times New Roman"/>
          <w:color w:val="000000"/>
          <w:lang w:eastAsia="ru-RU"/>
        </w:rPr>
        <w:tab/>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w:t>
      </w:r>
      <w:r w:rsidRPr="008B00A5">
        <w:rPr>
          <w:rFonts w:eastAsia="Times New Roman"/>
          <w:color w:val="000000"/>
          <w:lang w:eastAsia="ru-RU"/>
        </w:rPr>
        <w:tab/>
        <w:t xml:space="preserve">осуществлении земельного контроля и земельного надзора за использованием земель на территории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 применении штрафных санкций в случаях и порядке, установленных законодательством.</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7. 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236A02" w:rsidRPr="008B00A5" w:rsidRDefault="00236A02" w:rsidP="00236A02">
      <w:pPr>
        <w:tabs>
          <w:tab w:val="left" w:pos="567"/>
          <w:tab w:val="left" w:pos="851"/>
        </w:tabs>
        <w:ind w:firstLine="567"/>
        <w:jc w:val="both"/>
        <w:rPr>
          <w:rFonts w:eastAsia="Times New Roman"/>
          <w:color w:val="000000"/>
          <w:lang w:eastAsia="ru-RU"/>
        </w:rPr>
      </w:pPr>
      <w:r w:rsidRPr="008B00A5">
        <w:rPr>
          <w:rFonts w:eastAsia="Times New Roman"/>
          <w:color w:val="000000"/>
          <w:lang w:eastAsia="ru-RU"/>
        </w:rPr>
        <w:t>8.</w:t>
      </w:r>
      <w:r w:rsidRPr="008B00A5">
        <w:rPr>
          <w:rFonts w:eastAsia="Times New Roman"/>
          <w:color w:val="000000"/>
          <w:lang w:eastAsia="ru-RU"/>
        </w:rPr>
        <w:tab/>
        <w:t xml:space="preserve">Решения органов местного самоуправления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органов государственной власти Российской Федерации и </w:t>
      </w:r>
      <w:r>
        <w:rPr>
          <w:rFonts w:eastAsia="Times New Roman"/>
          <w:color w:val="000000"/>
          <w:lang w:eastAsia="ru-RU"/>
        </w:rPr>
        <w:t>Саратовской области</w:t>
      </w:r>
      <w:r w:rsidRPr="008B00A5">
        <w:rPr>
          <w:rFonts w:eastAsia="Times New Roman"/>
          <w:color w:val="000000"/>
          <w:lang w:eastAsia="ru-RU"/>
        </w:rPr>
        <w:t>, противоречащие Правилам землепользования и застройки, могут быть оспорены в судебном порядке.</w:t>
      </w:r>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19" w:name="_Toc258228295"/>
      <w:bookmarkStart w:id="20" w:name="_Toc281221509"/>
      <w:bookmarkStart w:id="21" w:name="_Toc395282203"/>
      <w:bookmarkStart w:id="22" w:name="_Toc420450050"/>
      <w:bookmarkStart w:id="23" w:name="_Toc500323123"/>
      <w:bookmarkStart w:id="24" w:name="_Toc65575260"/>
      <w:bookmarkStart w:id="25" w:name="_Toc81228691"/>
      <w:r w:rsidRPr="008B00A5">
        <w:rPr>
          <w:rFonts w:eastAsia="Times New Roman"/>
          <w:b/>
          <w:bCs/>
          <w:iCs/>
          <w:color w:val="000000"/>
          <w:lang w:eastAsia="ru-RU"/>
        </w:rPr>
        <w:t xml:space="preserve">Статья 3. </w:t>
      </w:r>
      <w:bookmarkEnd w:id="19"/>
      <w:r w:rsidRPr="008B00A5">
        <w:rPr>
          <w:rFonts w:eastAsia="Times New Roman"/>
          <w:b/>
          <w:bCs/>
          <w:iCs/>
          <w:color w:val="000000"/>
          <w:lang w:eastAsia="ru-RU"/>
        </w:rPr>
        <w:t xml:space="preserve">Соотношение Правил землепользования и застройки с Генеральным планом </w:t>
      </w:r>
      <w:r>
        <w:rPr>
          <w:rFonts w:eastAsia="Times New Roman"/>
          <w:b/>
          <w:bCs/>
          <w:iCs/>
          <w:color w:val="000000"/>
          <w:lang w:eastAsia="ru-RU"/>
        </w:rPr>
        <w:t>Первомай</w:t>
      </w:r>
      <w:r w:rsidRPr="001F6301">
        <w:rPr>
          <w:rFonts w:eastAsia="Times New Roman"/>
          <w:b/>
          <w:bCs/>
          <w:iCs/>
          <w:color w:val="000000"/>
          <w:lang w:eastAsia="ru-RU"/>
        </w:rPr>
        <w:t>ского муниципального образования</w:t>
      </w:r>
      <w:r w:rsidRPr="008B00A5">
        <w:rPr>
          <w:rFonts w:eastAsia="Times New Roman"/>
          <w:b/>
          <w:bCs/>
          <w:iCs/>
          <w:color w:val="000000"/>
          <w:lang w:eastAsia="ru-RU"/>
        </w:rPr>
        <w:t xml:space="preserve"> и документацией по планировке территории</w:t>
      </w:r>
      <w:bookmarkEnd w:id="20"/>
      <w:bookmarkEnd w:id="21"/>
      <w:bookmarkEnd w:id="22"/>
      <w:bookmarkEnd w:id="23"/>
      <w:bookmarkEnd w:id="24"/>
      <w:bookmarkEnd w:id="25"/>
    </w:p>
    <w:p w:rsidR="00236A02" w:rsidRPr="008B00A5" w:rsidRDefault="00236A02" w:rsidP="00236A02">
      <w:pPr>
        <w:widowControl w:val="0"/>
        <w:tabs>
          <w:tab w:val="num" w:pos="709"/>
          <w:tab w:val="left" w:pos="1080"/>
        </w:tabs>
        <w:ind w:firstLine="567"/>
        <w:jc w:val="both"/>
        <w:rPr>
          <w:rFonts w:eastAsia="Times New Roman"/>
          <w:color w:val="000000"/>
          <w:lang w:eastAsia="ru-RU"/>
        </w:rPr>
      </w:pPr>
      <w:r w:rsidRPr="008B00A5">
        <w:rPr>
          <w:rFonts w:eastAsia="Times New Roman"/>
          <w:color w:val="000000"/>
          <w:lang w:eastAsia="ru-RU"/>
        </w:rPr>
        <w:t xml:space="preserve">1. Правила землепользования и застройки разработаны на основе Генерального плана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Допускается конкретизация Правилами землепользования и застройки положений указанного Генерального плана, но с обязательным учётом функционального зонирования территории.</w:t>
      </w:r>
    </w:p>
    <w:p w:rsidR="00236A02" w:rsidRPr="008B00A5" w:rsidRDefault="00236A02" w:rsidP="00236A02">
      <w:pPr>
        <w:widowControl w:val="0"/>
        <w:tabs>
          <w:tab w:val="num" w:pos="709"/>
          <w:tab w:val="left" w:pos="1080"/>
        </w:tabs>
        <w:ind w:firstLine="567"/>
        <w:jc w:val="both"/>
        <w:rPr>
          <w:rFonts w:eastAsia="Times New Roman"/>
          <w:color w:val="000000"/>
          <w:lang w:eastAsia="ru-RU"/>
        </w:rPr>
      </w:pPr>
      <w:r w:rsidRPr="008B00A5">
        <w:rPr>
          <w:rFonts w:eastAsia="Times New Roman"/>
          <w:color w:val="000000"/>
          <w:lang w:eastAsia="ru-RU"/>
        </w:rPr>
        <w:t xml:space="preserve">В случае внесения в установленном порядке изменений в Генеральный план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соответствующие изменения при необходимости вносятся в Правила землепользования и застройки.</w:t>
      </w:r>
    </w:p>
    <w:p w:rsidR="00236A02" w:rsidRPr="008B00A5" w:rsidRDefault="00236A02" w:rsidP="00236A02">
      <w:pPr>
        <w:widowControl w:val="0"/>
        <w:tabs>
          <w:tab w:val="num" w:pos="709"/>
          <w:tab w:val="left" w:pos="1080"/>
        </w:tabs>
        <w:ind w:firstLine="567"/>
        <w:jc w:val="both"/>
        <w:rPr>
          <w:rFonts w:eastAsia="Times New Roman"/>
          <w:color w:val="000000"/>
          <w:lang w:eastAsia="ru-RU"/>
        </w:rPr>
      </w:pPr>
      <w:r w:rsidRPr="008B00A5">
        <w:rPr>
          <w:rFonts w:eastAsia="Times New Roman"/>
          <w:color w:val="000000"/>
          <w:lang w:eastAsia="ru-RU"/>
        </w:rPr>
        <w:t xml:space="preserve">2. Документация по планировке территории разрабатывается на основе Генерального плана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Правил землепользования и застройки и не должна им противоречить.</w:t>
      </w:r>
    </w:p>
    <w:p w:rsidR="00236A02" w:rsidRPr="008B00A5" w:rsidRDefault="00236A02" w:rsidP="00236A02">
      <w:pPr>
        <w:widowControl w:val="0"/>
        <w:tabs>
          <w:tab w:val="num" w:pos="709"/>
          <w:tab w:val="left" w:pos="1080"/>
        </w:tabs>
        <w:ind w:firstLine="567"/>
        <w:jc w:val="both"/>
        <w:rPr>
          <w:rFonts w:eastAsia="Times New Roman"/>
          <w:color w:val="000000"/>
          <w:lang w:eastAsia="ru-RU"/>
        </w:rPr>
      </w:pPr>
      <w:r w:rsidRPr="008B00A5">
        <w:rPr>
          <w:rFonts w:eastAsia="Times New Roman"/>
          <w:color w:val="000000"/>
          <w:lang w:eastAsia="ru-RU"/>
        </w:rPr>
        <w:t xml:space="preserve">3. Нормативные правовые акты органов местного самоуправления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за исключением указанного Генерального плана, принятые до вступления в силу Правил землепользования и застройки, применяются в части, не противоречащей им.</w:t>
      </w:r>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26" w:name="_Toc243142712"/>
      <w:bookmarkStart w:id="27" w:name="_Toc500323124"/>
      <w:bookmarkStart w:id="28" w:name="_Toc65575261"/>
      <w:bookmarkStart w:id="29" w:name="_Toc81228692"/>
      <w:r w:rsidRPr="008B00A5">
        <w:rPr>
          <w:rFonts w:eastAsia="Times New Roman"/>
          <w:b/>
          <w:bCs/>
          <w:iCs/>
          <w:color w:val="000000"/>
          <w:lang w:eastAsia="ru-RU"/>
        </w:rPr>
        <w:t xml:space="preserve">Статья 4. </w:t>
      </w:r>
      <w:bookmarkEnd w:id="26"/>
      <w:r w:rsidRPr="008B00A5">
        <w:rPr>
          <w:rFonts w:eastAsia="Times New Roman"/>
          <w:b/>
          <w:bCs/>
          <w:iCs/>
          <w:color w:val="000000"/>
          <w:lang w:eastAsia="ru-RU"/>
        </w:rPr>
        <w:t>Общедоступность информации о землепользовании и застройке</w:t>
      </w:r>
      <w:bookmarkEnd w:id="27"/>
      <w:bookmarkEnd w:id="28"/>
      <w:bookmarkEnd w:id="29"/>
    </w:p>
    <w:p w:rsidR="00236A02" w:rsidRPr="008B00A5" w:rsidRDefault="00236A02" w:rsidP="00236A02">
      <w:pPr>
        <w:widowControl w:val="0"/>
        <w:tabs>
          <w:tab w:val="num" w:pos="567"/>
          <w:tab w:val="left" w:pos="709"/>
          <w:tab w:val="left" w:pos="1080"/>
        </w:tabs>
        <w:ind w:firstLine="567"/>
        <w:jc w:val="both"/>
        <w:rPr>
          <w:rFonts w:eastAsia="Times New Roman"/>
          <w:color w:val="000000"/>
          <w:lang w:eastAsia="ru-RU"/>
        </w:rPr>
      </w:pPr>
      <w:r w:rsidRPr="008B00A5">
        <w:rPr>
          <w:rFonts w:eastAsia="Times New Roman"/>
          <w:color w:val="000000"/>
          <w:lang w:eastAsia="ru-RU"/>
        </w:rPr>
        <w:t>1. Все текстовые и графические материалы Правил землепользования и застройки являются общедоступной информацией. Доступ к текстовым и графическим материалам Правил землепользования и застройки не ограничен.</w:t>
      </w:r>
    </w:p>
    <w:p w:rsidR="00236A02" w:rsidRPr="008B00A5" w:rsidRDefault="00236A02" w:rsidP="00236A02">
      <w:pPr>
        <w:tabs>
          <w:tab w:val="left" w:pos="567"/>
          <w:tab w:val="left" w:pos="709"/>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2. Администрация </w:t>
      </w:r>
      <w:r>
        <w:rPr>
          <w:rFonts w:eastAsia="Times New Roman"/>
          <w:color w:val="000000"/>
          <w:lang w:eastAsia="ru-RU"/>
        </w:rPr>
        <w:t xml:space="preserve">Ровенского </w:t>
      </w:r>
      <w:r w:rsidRPr="008B00A5">
        <w:rPr>
          <w:rFonts w:eastAsia="Times New Roman"/>
          <w:color w:val="000000"/>
          <w:lang w:eastAsia="ru-RU"/>
        </w:rPr>
        <w:t>муниципального района обеспечивает возможность ознакомления с Правилами землепользования и застройки путём их опубликования в средствах массовой информации и размещения на официальном сайте муниципального образования в информационно-телекоммуникационной сети «Интернет».</w:t>
      </w:r>
    </w:p>
    <w:p w:rsidR="00236A02" w:rsidRPr="008B00A5" w:rsidRDefault="00236A02" w:rsidP="00236A02">
      <w:pPr>
        <w:tabs>
          <w:tab w:val="num" w:pos="567"/>
          <w:tab w:val="left" w:pos="709"/>
        </w:tabs>
        <w:autoSpaceDE w:val="0"/>
        <w:autoSpaceDN w:val="0"/>
        <w:adjustRightInd w:val="0"/>
        <w:ind w:firstLine="567"/>
        <w:jc w:val="both"/>
        <w:rPr>
          <w:rFonts w:eastAsia="Times New Roman"/>
          <w:color w:val="000000"/>
          <w:lang w:eastAsia="ru-RU"/>
        </w:rPr>
      </w:pPr>
    </w:p>
    <w:p w:rsidR="00236A02" w:rsidRPr="008B00A5" w:rsidRDefault="00236A02" w:rsidP="00236A02">
      <w:pPr>
        <w:keepNext/>
        <w:spacing w:before="240" w:after="60"/>
        <w:ind w:firstLine="567"/>
        <w:jc w:val="both"/>
        <w:outlineLvl w:val="1"/>
        <w:rPr>
          <w:rFonts w:eastAsia="Times New Roman"/>
          <w:b/>
          <w:bCs/>
          <w:iCs/>
          <w:color w:val="000000"/>
          <w:lang w:eastAsia="ru-RU"/>
        </w:rPr>
      </w:pPr>
      <w:bookmarkStart w:id="30" w:name="_Toc65575262"/>
      <w:bookmarkStart w:id="31" w:name="_Toc81228693"/>
      <w:bookmarkStart w:id="32" w:name="_Toc243142714"/>
      <w:bookmarkStart w:id="33" w:name="_Toc500323125"/>
      <w:bookmarkStart w:id="34" w:name="_Toc420450070"/>
      <w:bookmarkStart w:id="35" w:name="_Toc500323146"/>
      <w:r w:rsidRPr="008B00A5">
        <w:rPr>
          <w:rFonts w:eastAsia="Times New Roman"/>
          <w:b/>
          <w:bCs/>
          <w:iCs/>
          <w:color w:val="000000"/>
          <w:lang w:eastAsia="ru-RU"/>
        </w:rPr>
        <w:t xml:space="preserve">Статья 5. Полномочия органов местного самоуправления и должностных лиц </w:t>
      </w:r>
      <w:r>
        <w:rPr>
          <w:rFonts w:eastAsia="Times New Roman"/>
          <w:b/>
          <w:bCs/>
          <w:iCs/>
          <w:color w:val="000000"/>
          <w:lang w:eastAsia="ru-RU"/>
        </w:rPr>
        <w:t xml:space="preserve">в </w:t>
      </w:r>
      <w:r w:rsidRPr="008B00A5">
        <w:rPr>
          <w:rFonts w:eastAsia="Times New Roman"/>
          <w:b/>
          <w:bCs/>
          <w:iCs/>
          <w:color w:val="000000"/>
          <w:lang w:eastAsia="ru-RU"/>
        </w:rPr>
        <w:t>области землепользования и застройки</w:t>
      </w:r>
      <w:bookmarkEnd w:id="30"/>
      <w:bookmarkEnd w:id="31"/>
    </w:p>
    <w:p w:rsidR="00236A02" w:rsidRPr="008B00A5" w:rsidRDefault="00236A02" w:rsidP="00236A02">
      <w:pPr>
        <w:pStyle w:val="af"/>
        <w:tabs>
          <w:tab w:val="left" w:pos="708"/>
        </w:tabs>
        <w:ind w:right="57" w:firstLine="567"/>
        <w:jc w:val="both"/>
      </w:pPr>
      <w:bookmarkStart w:id="36" w:name="sub_201"/>
      <w:r w:rsidRPr="008B00A5">
        <w:rPr>
          <w:color w:val="000000"/>
        </w:rPr>
        <w:t xml:space="preserve">1. Полномочия в области землепользования и застройки на территории </w:t>
      </w:r>
      <w:r>
        <w:rPr>
          <w:color w:val="000000"/>
        </w:rPr>
        <w:t>Первомайского муниципального образования</w:t>
      </w:r>
      <w:r w:rsidRPr="008B00A5">
        <w:t xml:space="preserve"> осуществляет орган местного самоуправления </w:t>
      </w:r>
      <w:r>
        <w:t xml:space="preserve">Ровенского </w:t>
      </w:r>
      <w:r w:rsidRPr="008B00A5">
        <w:t>муниципального  района в соответствии со статьёй 14 Федерального Закона от 6 октября 2003 г. N 131-ФЗ "Об общих принципах организации местного самоуправления в Российской Федерации».</w:t>
      </w:r>
    </w:p>
    <w:p w:rsidR="00236A02" w:rsidRPr="008B00A5" w:rsidRDefault="00236A02" w:rsidP="00236A02">
      <w:pPr>
        <w:pStyle w:val="aa"/>
        <w:ind w:right="57" w:firstLine="567"/>
        <w:jc w:val="both"/>
        <w:rPr>
          <w:b w:val="0"/>
          <w:color w:val="000000"/>
        </w:rPr>
      </w:pPr>
      <w:r w:rsidRPr="008B00A5">
        <w:rPr>
          <w:b w:val="0"/>
          <w:color w:val="000000"/>
        </w:rPr>
        <w:lastRenderedPageBreak/>
        <w:t xml:space="preserve">2. Органами местного самоуправления </w:t>
      </w:r>
      <w:r>
        <w:rPr>
          <w:b w:val="0"/>
          <w:color w:val="000000"/>
        </w:rPr>
        <w:t>Ровенского</w:t>
      </w:r>
      <w:r w:rsidRPr="008B00A5">
        <w:rPr>
          <w:b w:val="0"/>
          <w:color w:val="000000"/>
        </w:rPr>
        <w:t xml:space="preserve"> муниципального района, осуществляющими полномочия в области землепользования и застройки на территории </w:t>
      </w:r>
      <w:r>
        <w:rPr>
          <w:b w:val="0"/>
          <w:color w:val="000000"/>
        </w:rPr>
        <w:t>Первомай</w:t>
      </w:r>
      <w:r w:rsidRPr="004B0901">
        <w:rPr>
          <w:b w:val="0"/>
          <w:color w:val="000000"/>
        </w:rPr>
        <w:t>ского муниципального образования</w:t>
      </w:r>
      <w:r w:rsidRPr="008B00A5">
        <w:rPr>
          <w:b w:val="0"/>
          <w:color w:val="000000"/>
        </w:rPr>
        <w:t>, являются:</w:t>
      </w:r>
    </w:p>
    <w:p w:rsidR="00236A02" w:rsidRPr="008B00A5" w:rsidRDefault="00236A02" w:rsidP="00236A02">
      <w:pPr>
        <w:ind w:right="57" w:firstLine="567"/>
        <w:jc w:val="both"/>
        <w:rPr>
          <w:rFonts w:eastAsia="Times New Roman"/>
          <w:color w:val="000000"/>
          <w:lang w:eastAsia="ru-RU"/>
        </w:rPr>
      </w:pPr>
      <w:bookmarkStart w:id="37" w:name="sub_2011"/>
      <w:bookmarkEnd w:id="36"/>
      <w:r w:rsidRPr="008B00A5">
        <w:rPr>
          <w:rFonts w:eastAsia="Times New Roman"/>
          <w:color w:val="000000"/>
          <w:lang w:eastAsia="ru-RU"/>
        </w:rPr>
        <w:t>1) представительный орган –</w:t>
      </w:r>
      <w:r w:rsidRPr="008B00A5">
        <w:rPr>
          <w:color w:val="000000"/>
        </w:rPr>
        <w:t xml:space="preserve">  </w:t>
      </w:r>
      <w:r>
        <w:rPr>
          <w:color w:val="000000"/>
        </w:rPr>
        <w:t>Ровенское районное  Собрание</w:t>
      </w:r>
      <w:r w:rsidRPr="008B00A5">
        <w:rPr>
          <w:color w:val="000000"/>
        </w:rPr>
        <w:t xml:space="preserve"> (далее также – Собрание)</w:t>
      </w:r>
      <w:r w:rsidRPr="008B00A5">
        <w:rPr>
          <w:rFonts w:eastAsia="Times New Roman"/>
          <w:color w:val="000000"/>
          <w:lang w:eastAsia="ru-RU"/>
        </w:rPr>
        <w:t>;</w:t>
      </w:r>
    </w:p>
    <w:p w:rsidR="00236A02" w:rsidRPr="008B00A5" w:rsidRDefault="00236A02" w:rsidP="00236A02">
      <w:pPr>
        <w:ind w:right="57" w:firstLine="567"/>
        <w:jc w:val="both"/>
        <w:rPr>
          <w:rFonts w:eastAsia="Times New Roman"/>
          <w:color w:val="000000"/>
          <w:lang w:eastAsia="ru-RU"/>
        </w:rPr>
      </w:pPr>
      <w:bookmarkStart w:id="38" w:name="sub_2012"/>
      <w:bookmarkEnd w:id="37"/>
      <w:r w:rsidRPr="008B00A5">
        <w:rPr>
          <w:rFonts w:eastAsia="Times New Roman"/>
          <w:color w:val="000000"/>
          <w:lang w:eastAsia="ru-RU"/>
        </w:rPr>
        <w:t xml:space="preserve">2) высшее должностное лицо района – Глава </w:t>
      </w:r>
      <w:r>
        <w:rPr>
          <w:rFonts w:eastAsia="Times New Roman"/>
          <w:color w:val="000000"/>
          <w:lang w:eastAsia="ru-RU"/>
        </w:rPr>
        <w:t>Ровенского м</w:t>
      </w:r>
      <w:r w:rsidRPr="008B00A5">
        <w:rPr>
          <w:rFonts w:eastAsia="Times New Roman"/>
          <w:color w:val="000000"/>
          <w:lang w:eastAsia="ru-RU"/>
        </w:rPr>
        <w:t>униципального района (далее также – Глава</w:t>
      </w:r>
      <w:r>
        <w:rPr>
          <w:rFonts w:eastAsia="Times New Roman"/>
          <w:color w:val="000000"/>
          <w:lang w:eastAsia="ru-RU"/>
        </w:rPr>
        <w:t xml:space="preserve"> района</w:t>
      </w:r>
      <w:r w:rsidRPr="008B00A5">
        <w:rPr>
          <w:rFonts w:eastAsia="Times New Roman"/>
          <w:color w:val="000000"/>
          <w:lang w:eastAsia="ru-RU"/>
        </w:rPr>
        <w:t xml:space="preserve">), возглавляет администрацию; </w:t>
      </w:r>
    </w:p>
    <w:p w:rsidR="00236A02" w:rsidRPr="008B00A5" w:rsidRDefault="00236A02" w:rsidP="00236A02">
      <w:pPr>
        <w:ind w:right="57" w:firstLine="567"/>
        <w:jc w:val="both"/>
        <w:rPr>
          <w:rFonts w:eastAsia="Times New Roman"/>
          <w:color w:val="000000"/>
          <w:lang w:eastAsia="ru-RU"/>
        </w:rPr>
      </w:pPr>
      <w:bookmarkStart w:id="39" w:name="sub_2013"/>
      <w:bookmarkEnd w:id="38"/>
      <w:r w:rsidRPr="008B00A5">
        <w:rPr>
          <w:rFonts w:eastAsia="Times New Roman"/>
          <w:color w:val="000000"/>
          <w:lang w:eastAsia="ru-RU"/>
        </w:rPr>
        <w:t xml:space="preserve">3) исполнительно-распорядительный орган – </w:t>
      </w:r>
      <w:r>
        <w:rPr>
          <w:rFonts w:eastAsia="Times New Roman"/>
          <w:color w:val="000000"/>
          <w:lang w:eastAsia="ru-RU"/>
        </w:rPr>
        <w:t>Ровенская районная администрация</w:t>
      </w:r>
      <w:r w:rsidRPr="008B00A5">
        <w:rPr>
          <w:rFonts w:eastAsia="Times New Roman"/>
          <w:color w:val="000000"/>
          <w:lang w:eastAsia="ru-RU"/>
        </w:rPr>
        <w:t xml:space="preserve"> (далее также – </w:t>
      </w:r>
      <w:r>
        <w:rPr>
          <w:rFonts w:eastAsia="Times New Roman"/>
          <w:color w:val="000000"/>
          <w:lang w:eastAsia="ru-RU"/>
        </w:rPr>
        <w:t>администрация</w:t>
      </w:r>
      <w:r w:rsidRPr="008B00A5">
        <w:rPr>
          <w:rFonts w:eastAsia="Times New Roman"/>
          <w:color w:val="000000"/>
          <w:lang w:eastAsia="ru-RU"/>
        </w:rPr>
        <w:t>).</w:t>
      </w:r>
    </w:p>
    <w:p w:rsidR="00236A02" w:rsidRPr="008B00A5" w:rsidRDefault="00236A02" w:rsidP="00236A02">
      <w:pPr>
        <w:pStyle w:val="aa"/>
        <w:ind w:right="57" w:firstLine="567"/>
        <w:jc w:val="both"/>
        <w:rPr>
          <w:b w:val="0"/>
          <w:color w:val="000000"/>
        </w:rPr>
      </w:pPr>
      <w:bookmarkStart w:id="40" w:name="sub_202"/>
      <w:bookmarkEnd w:id="39"/>
      <w:r w:rsidRPr="008B00A5">
        <w:rPr>
          <w:b w:val="0"/>
          <w:color w:val="000000"/>
        </w:rPr>
        <w:t xml:space="preserve">3. </w:t>
      </w:r>
      <w:r>
        <w:rPr>
          <w:b w:val="0"/>
          <w:color w:val="000000"/>
        </w:rPr>
        <w:t xml:space="preserve">Ровенское районное </w:t>
      </w:r>
      <w:r w:rsidRPr="008B00A5">
        <w:rPr>
          <w:b w:val="0"/>
          <w:color w:val="000000"/>
        </w:rPr>
        <w:t>Собрание осуществляет следующие полномочия в области землепользования и застройки:</w:t>
      </w:r>
    </w:p>
    <w:p w:rsidR="00236A02" w:rsidRPr="008B00A5" w:rsidRDefault="00236A02" w:rsidP="00236A02">
      <w:pPr>
        <w:ind w:right="57" w:firstLine="567"/>
        <w:jc w:val="both"/>
        <w:rPr>
          <w:rFonts w:eastAsia="Times New Roman"/>
          <w:color w:val="000000"/>
          <w:lang w:eastAsia="ru-RU"/>
        </w:rPr>
      </w:pPr>
      <w:bookmarkStart w:id="41" w:name="sub_2021"/>
      <w:bookmarkEnd w:id="40"/>
      <w:r w:rsidRPr="008B00A5">
        <w:rPr>
          <w:rFonts w:eastAsia="Times New Roman"/>
          <w:color w:val="000000"/>
          <w:lang w:eastAsia="ru-RU"/>
        </w:rPr>
        <w:t xml:space="preserve">1) утверждает Правила землепользования и застройки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и решения о внесении изменений в Правила землепользования </w:t>
      </w:r>
      <w:r>
        <w:rPr>
          <w:rFonts w:eastAsia="Times New Roman"/>
          <w:color w:val="000000"/>
          <w:lang w:eastAsia="ru-RU"/>
        </w:rPr>
        <w:t>и застройки;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2) определяет порядок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в случаях, предусмотренных федеральными законами;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3) определяет порядок организации и проведения публичных слушаний по вопросам градостроительной деятельности на территории </w:t>
      </w:r>
      <w:r>
        <w:rPr>
          <w:rFonts w:eastAsia="Times New Roman"/>
          <w:color w:val="000000"/>
          <w:lang w:eastAsia="ru-RU"/>
        </w:rPr>
        <w:t>Первомай</w:t>
      </w:r>
      <w:r w:rsidR="00CE2C5B">
        <w:rPr>
          <w:rFonts w:eastAsia="Times New Roman"/>
          <w:color w:val="000000"/>
          <w:lang w:eastAsia="ru-RU"/>
        </w:rPr>
        <w:t>с</w:t>
      </w:r>
      <w:r>
        <w:rPr>
          <w:rFonts w:eastAsia="Times New Roman"/>
          <w:color w:val="000000"/>
          <w:lang w:eastAsia="ru-RU"/>
        </w:rPr>
        <w:t>кого</w:t>
      </w:r>
      <w:r w:rsidRPr="008B00A5">
        <w:rPr>
          <w:rFonts w:eastAsia="Times New Roman"/>
          <w:color w:val="000000"/>
          <w:lang w:eastAsia="ru-RU"/>
        </w:rPr>
        <w:t xml:space="preserve"> муниципального </w:t>
      </w:r>
      <w:r>
        <w:rPr>
          <w:rFonts w:eastAsia="Times New Roman"/>
          <w:color w:val="000000"/>
          <w:lang w:eastAsia="ru-RU"/>
        </w:rPr>
        <w:t>образования</w:t>
      </w:r>
      <w:r w:rsidRPr="008B00A5">
        <w:rPr>
          <w:rFonts w:eastAsia="Times New Roman"/>
          <w:color w:val="000000"/>
          <w:lang w:eastAsia="ru-RU"/>
        </w:rPr>
        <w:t>;</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4) принимает решения о проведении публичных слушаний по вопросам градостроительной деятельности на территории </w:t>
      </w:r>
      <w:r>
        <w:rPr>
          <w:rFonts w:eastAsia="Times New Roman"/>
          <w:color w:val="000000"/>
          <w:lang w:eastAsia="ru-RU"/>
        </w:rPr>
        <w:t>Первомайского муниципального образования.</w:t>
      </w:r>
    </w:p>
    <w:p w:rsidR="00236A02" w:rsidRPr="008B00A5" w:rsidRDefault="00236A02" w:rsidP="00236A02">
      <w:pPr>
        <w:ind w:firstLine="567"/>
        <w:jc w:val="both"/>
        <w:rPr>
          <w:rFonts w:eastAsia="Times New Roman"/>
          <w:color w:val="000000"/>
          <w:lang w:eastAsia="ru-RU"/>
        </w:rPr>
      </w:pPr>
      <w:bookmarkStart w:id="42" w:name="sub_203"/>
      <w:bookmarkEnd w:id="41"/>
      <w:r w:rsidRPr="008B00A5">
        <w:rPr>
          <w:rFonts w:eastAsia="Times New Roman"/>
          <w:color w:val="000000"/>
          <w:lang w:eastAsia="ru-RU"/>
        </w:rPr>
        <w:t xml:space="preserve">3. </w:t>
      </w:r>
      <w:bookmarkStart w:id="43" w:name="sub_204"/>
      <w:bookmarkEnd w:id="42"/>
      <w:r>
        <w:rPr>
          <w:rFonts w:eastAsia="Times New Roman"/>
          <w:color w:val="000000"/>
          <w:lang w:eastAsia="ru-RU"/>
        </w:rPr>
        <w:t>Глава</w:t>
      </w:r>
      <w:r w:rsidRPr="008B00A5">
        <w:rPr>
          <w:rFonts w:eastAsia="Times New Roman"/>
          <w:color w:val="000000"/>
          <w:lang w:eastAsia="ru-RU"/>
        </w:rPr>
        <w:t xml:space="preserve"> </w:t>
      </w:r>
      <w:r>
        <w:rPr>
          <w:rFonts w:eastAsia="Times New Roman"/>
          <w:color w:val="000000"/>
          <w:lang w:eastAsia="ru-RU"/>
        </w:rPr>
        <w:t xml:space="preserve">района </w:t>
      </w:r>
      <w:r w:rsidRPr="008B00A5">
        <w:rPr>
          <w:rFonts w:eastAsia="Times New Roman"/>
          <w:color w:val="000000"/>
          <w:lang w:eastAsia="ru-RU"/>
        </w:rPr>
        <w:t>осуществляет следующие полномочия в области землепользования и застройки: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1) подписывает и обнародует в порядке, установленном Уставом, Правила землепользования и застройки и иные нормативные правовые акты в области землепользования и застройки.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5. Администрация района осуществляет следующие полномочия в области землепользования и застройки: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1) принимает решения о подготовке проекта Правил землепользования и застройки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и о проектах внесения в них изменений и обеспечивает опубликование указанных решений в порядке, установленном для официального опубликования муниципальных правовых актов, иной официальной информации; </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2) утверждает документацию по планировке территории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2) утверждает персональный состав и порядок деятельности Комиссии по подготовке проекта  Правил землепользования и застройки;</w:t>
      </w:r>
    </w:p>
    <w:p w:rsidR="00236A02" w:rsidRPr="008B00A5" w:rsidRDefault="00236A02" w:rsidP="00236A02">
      <w:pPr>
        <w:ind w:firstLine="567"/>
        <w:jc w:val="both"/>
        <w:rPr>
          <w:rFonts w:eastAsia="Times New Roman"/>
          <w:color w:val="000000"/>
          <w:lang w:eastAsia="ru-RU"/>
        </w:rPr>
      </w:pPr>
      <w:r w:rsidRPr="008B00A5">
        <w:rPr>
          <w:rFonts w:eastAsia="Times New Roman"/>
          <w:color w:val="000000"/>
          <w:lang w:eastAsia="ru-RU"/>
        </w:rPr>
        <w:t xml:space="preserve">3) готовит рекомендации по совершенствованию Правил землепользования и застройки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рассматривает проекты внесения изменений в Правила землепользования и застройки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и заключения о результатах публичных слушаний по таким проектам;</w:t>
      </w:r>
    </w:p>
    <w:p w:rsidR="00236A02" w:rsidRPr="008B00A5" w:rsidRDefault="00236A02" w:rsidP="00236A02">
      <w:pPr>
        <w:tabs>
          <w:tab w:val="left" w:pos="993"/>
        </w:tabs>
        <w:ind w:firstLine="567"/>
        <w:jc w:val="both"/>
        <w:rPr>
          <w:rFonts w:eastAsia="Times New Roman"/>
          <w:color w:val="000000"/>
          <w:lang w:eastAsia="ru-RU"/>
        </w:rPr>
      </w:pPr>
      <w:r w:rsidRPr="008B00A5">
        <w:rPr>
          <w:rFonts w:eastAsia="Times New Roman"/>
          <w:color w:val="000000"/>
          <w:lang w:eastAsia="ru-RU"/>
        </w:rPr>
        <w:t xml:space="preserve">4) принимает решения о направлении проекта Правил землепользования и застройки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и проектов внесения в них изменений в </w:t>
      </w:r>
      <w:r>
        <w:rPr>
          <w:rFonts w:eastAsia="Times New Roman"/>
          <w:color w:val="000000"/>
          <w:lang w:eastAsia="ru-RU"/>
        </w:rPr>
        <w:t xml:space="preserve">Ровенское районное </w:t>
      </w:r>
      <w:r w:rsidRPr="008B00A5">
        <w:rPr>
          <w:color w:val="000000"/>
        </w:rPr>
        <w:t xml:space="preserve">Собрание </w:t>
      </w:r>
      <w:r w:rsidRPr="008B00A5">
        <w:rPr>
          <w:rFonts w:eastAsia="Times New Roman"/>
          <w:color w:val="000000"/>
          <w:lang w:eastAsia="ru-RU"/>
        </w:rPr>
        <w:t xml:space="preserve"> или готовит рекомендации об их отклонении и о направлении на доработку.</w:t>
      </w:r>
    </w:p>
    <w:p w:rsidR="00236A02" w:rsidRPr="008B00A5" w:rsidRDefault="00236A02" w:rsidP="00236A02">
      <w:pPr>
        <w:keepNext/>
        <w:tabs>
          <w:tab w:val="left" w:pos="993"/>
        </w:tabs>
        <w:spacing w:before="240" w:after="60"/>
        <w:ind w:firstLine="567"/>
        <w:jc w:val="both"/>
        <w:outlineLvl w:val="1"/>
        <w:rPr>
          <w:rFonts w:eastAsia="Times New Roman"/>
          <w:b/>
          <w:bCs/>
          <w:iCs/>
          <w:color w:val="000000"/>
          <w:lang w:eastAsia="ru-RU"/>
        </w:rPr>
      </w:pPr>
      <w:bookmarkStart w:id="44" w:name="_Toc243142715"/>
      <w:bookmarkStart w:id="45" w:name="_Toc500323126"/>
      <w:bookmarkStart w:id="46" w:name="_Toc65575263"/>
      <w:bookmarkStart w:id="47" w:name="_Toc81228694"/>
      <w:bookmarkEnd w:id="43"/>
      <w:r w:rsidRPr="008B00A5">
        <w:rPr>
          <w:rFonts w:eastAsia="Times New Roman"/>
          <w:b/>
          <w:bCs/>
          <w:iCs/>
          <w:color w:val="000000"/>
          <w:lang w:eastAsia="ru-RU"/>
        </w:rPr>
        <w:t>Статья 6. Комиссия по подготовке Правил землепользования и застройки</w:t>
      </w:r>
      <w:bookmarkEnd w:id="44"/>
      <w:bookmarkEnd w:id="45"/>
      <w:bookmarkEnd w:id="46"/>
      <w:bookmarkEnd w:id="47"/>
    </w:p>
    <w:p w:rsidR="00236A02" w:rsidRPr="008B00A5" w:rsidRDefault="00236A02" w:rsidP="00236A02">
      <w:pPr>
        <w:numPr>
          <w:ilvl w:val="0"/>
          <w:numId w:val="1"/>
        </w:numPr>
        <w:tabs>
          <w:tab w:val="left" w:pos="-142"/>
          <w:tab w:val="left" w:pos="709"/>
          <w:tab w:val="left" w:pos="851"/>
          <w:tab w:val="left" w:pos="993"/>
        </w:tabs>
        <w:ind w:left="0" w:firstLine="567"/>
        <w:jc w:val="both"/>
        <w:rPr>
          <w:rFonts w:eastAsia="Times New Roman"/>
          <w:color w:val="000000"/>
          <w:lang w:eastAsia="ru-RU"/>
        </w:rPr>
      </w:pPr>
      <w:r w:rsidRPr="008B00A5">
        <w:rPr>
          <w:rFonts w:eastAsia="Times New Roman"/>
          <w:color w:val="000000"/>
          <w:lang w:eastAsia="ru-RU"/>
        </w:rPr>
        <w:t xml:space="preserve">Комиссия по </w:t>
      </w:r>
      <w:r w:rsidRPr="003D0CC7">
        <w:rPr>
          <w:szCs w:val="28"/>
        </w:rPr>
        <w:t>рассмотре</w:t>
      </w:r>
      <w:r>
        <w:rPr>
          <w:szCs w:val="28"/>
        </w:rPr>
        <w:t>нию вопросов подготовки проекта</w:t>
      </w:r>
      <w:r w:rsidRPr="003D0CC7">
        <w:rPr>
          <w:szCs w:val="28"/>
        </w:rPr>
        <w:t xml:space="preserve"> Правил землепол</w:t>
      </w:r>
      <w:r w:rsidR="00CE2C5B">
        <w:rPr>
          <w:szCs w:val="28"/>
        </w:rPr>
        <w:t xml:space="preserve">ьзования и застройки поселений </w:t>
      </w:r>
      <w:r>
        <w:rPr>
          <w:szCs w:val="28"/>
        </w:rPr>
        <w:t>Ровенского</w:t>
      </w:r>
      <w:r w:rsidRPr="003D0CC7">
        <w:rPr>
          <w:szCs w:val="28"/>
        </w:rPr>
        <w:t xml:space="preserve"> муниципального района</w:t>
      </w:r>
      <w:r w:rsidRPr="008B00A5">
        <w:rPr>
          <w:rFonts w:eastAsia="Times New Roman"/>
          <w:color w:val="000000"/>
          <w:lang w:eastAsia="ru-RU"/>
        </w:rPr>
        <w:t xml:space="preserve"> (далее также – Комиссия) формируется в целях обеспечения разработки Правил</w:t>
      </w:r>
      <w:r w:rsidRPr="008B00A5">
        <w:rPr>
          <w:rFonts w:eastAsia="Calibri"/>
          <w:color w:val="000000"/>
        </w:rPr>
        <w:t xml:space="preserve"> землепользования и </w:t>
      </w:r>
      <w:r w:rsidRPr="008B00A5">
        <w:rPr>
          <w:rFonts w:eastAsia="Times New Roman"/>
          <w:color w:val="000000"/>
          <w:lang w:eastAsia="ru-RU"/>
        </w:rPr>
        <w:t>застройки, внесения в ни</w:t>
      </w:r>
      <w:r w:rsidR="00CE2C5B">
        <w:rPr>
          <w:rFonts w:eastAsia="Times New Roman"/>
          <w:color w:val="000000"/>
          <w:lang w:eastAsia="ru-RU"/>
        </w:rPr>
        <w:t>х изменений, а также соблюдения</w:t>
      </w:r>
      <w:r w:rsidRPr="008B00A5">
        <w:rPr>
          <w:rFonts w:eastAsia="Times New Roman"/>
          <w:color w:val="000000"/>
          <w:lang w:eastAsia="ru-RU"/>
        </w:rPr>
        <w:t xml:space="preserve"> требований Правил, предъявляемых к землепользованию и застройке.</w:t>
      </w:r>
    </w:p>
    <w:p w:rsidR="00236A02" w:rsidRPr="008B00A5" w:rsidRDefault="00236A02" w:rsidP="00236A02">
      <w:pPr>
        <w:numPr>
          <w:ilvl w:val="0"/>
          <w:numId w:val="1"/>
        </w:numPr>
        <w:tabs>
          <w:tab w:val="left" w:pos="-142"/>
          <w:tab w:val="left" w:pos="709"/>
          <w:tab w:val="left" w:pos="851"/>
          <w:tab w:val="left" w:pos="993"/>
        </w:tabs>
        <w:ind w:left="0" w:firstLine="567"/>
        <w:jc w:val="both"/>
        <w:rPr>
          <w:rFonts w:eastAsia="Times New Roman"/>
          <w:color w:val="000000"/>
          <w:lang w:eastAsia="ru-RU"/>
        </w:rPr>
      </w:pPr>
      <w:r w:rsidRPr="008B00A5">
        <w:rPr>
          <w:rFonts w:eastAsia="Times New Roman"/>
          <w:color w:val="000000"/>
          <w:lang w:eastAsia="ru-RU"/>
        </w:rPr>
        <w:t xml:space="preserve">Комиссия является постоянно действующим совещательным органом при </w:t>
      </w:r>
      <w:r>
        <w:rPr>
          <w:rFonts w:eastAsia="Times New Roman"/>
          <w:color w:val="000000"/>
          <w:lang w:eastAsia="ru-RU"/>
        </w:rPr>
        <w:t>а</w:t>
      </w:r>
      <w:r w:rsidRPr="008B00A5">
        <w:rPr>
          <w:rFonts w:eastAsia="Times New Roman"/>
          <w:color w:val="000000"/>
          <w:lang w:eastAsia="ru-RU"/>
        </w:rPr>
        <w:t xml:space="preserve">дминистрации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Решения Комиссии носят рекомендательный характер при принятии решений Главой</w:t>
      </w:r>
      <w:r>
        <w:rPr>
          <w:rFonts w:eastAsia="Times New Roman"/>
          <w:color w:val="000000"/>
          <w:lang w:eastAsia="ru-RU"/>
        </w:rPr>
        <w:t xml:space="preserve"> района</w:t>
      </w:r>
      <w:r w:rsidRPr="008B00A5">
        <w:rPr>
          <w:rFonts w:eastAsia="Times New Roman"/>
          <w:color w:val="000000"/>
          <w:lang w:eastAsia="ru-RU"/>
        </w:rPr>
        <w:t>.</w:t>
      </w:r>
    </w:p>
    <w:p w:rsidR="00236A02" w:rsidRPr="008B00A5" w:rsidRDefault="00236A02" w:rsidP="00236A02">
      <w:pPr>
        <w:numPr>
          <w:ilvl w:val="0"/>
          <w:numId w:val="1"/>
        </w:numPr>
        <w:tabs>
          <w:tab w:val="left" w:pos="-142"/>
          <w:tab w:val="left" w:pos="709"/>
          <w:tab w:val="left" w:pos="851"/>
          <w:tab w:val="left" w:pos="993"/>
        </w:tabs>
        <w:ind w:left="0" w:firstLine="567"/>
        <w:jc w:val="both"/>
        <w:rPr>
          <w:rFonts w:eastAsia="Calibri"/>
          <w:color w:val="000000"/>
        </w:rPr>
      </w:pPr>
      <w:r w:rsidRPr="008B00A5">
        <w:rPr>
          <w:rFonts w:eastAsia="Times New Roman"/>
          <w:color w:val="000000"/>
          <w:lang w:eastAsia="ru-RU"/>
        </w:rPr>
        <w:t xml:space="preserve">Комиссия </w:t>
      </w:r>
      <w:r w:rsidRPr="008B00A5">
        <w:rPr>
          <w:rFonts w:eastAsia="Calibri"/>
          <w:color w:val="000000"/>
        </w:rPr>
        <w:t xml:space="preserve">осуществляет свою деятельность согласно Градостроительному кодексу РФ, </w:t>
      </w:r>
      <w:r w:rsidRPr="008B00A5">
        <w:rPr>
          <w:rFonts w:eastAsia="Times New Roman"/>
          <w:color w:val="000000"/>
          <w:lang w:eastAsia="ru-RU"/>
        </w:rPr>
        <w:t>Правилам</w:t>
      </w:r>
      <w:r w:rsidRPr="008B00A5">
        <w:rPr>
          <w:rFonts w:eastAsia="Calibri"/>
          <w:color w:val="000000"/>
        </w:rPr>
        <w:t xml:space="preserve"> землепользования и застройки, </w:t>
      </w:r>
      <w:r>
        <w:rPr>
          <w:rFonts w:eastAsia="Calibri"/>
          <w:color w:val="000000"/>
        </w:rPr>
        <w:t>областному</w:t>
      </w:r>
      <w:r w:rsidRPr="008B00A5">
        <w:rPr>
          <w:rFonts w:eastAsia="Calibri"/>
          <w:color w:val="000000"/>
        </w:rPr>
        <w:t xml:space="preserve"> законодательству, а также согласно </w:t>
      </w:r>
      <w:r>
        <w:rPr>
          <w:rFonts w:eastAsia="Calibri"/>
          <w:color w:val="000000"/>
        </w:rPr>
        <w:t xml:space="preserve">постановлению Ровенской районной администрации Ровенского муниципального района </w:t>
      </w:r>
      <w:r>
        <w:rPr>
          <w:rFonts w:eastAsia="Calibri"/>
          <w:color w:val="000000"/>
        </w:rPr>
        <w:lastRenderedPageBreak/>
        <w:t xml:space="preserve">Саратовской области от 25.11.2016 г. № 343 «О создании комиссии </w:t>
      </w:r>
      <w:r w:rsidRPr="003D0CC7">
        <w:rPr>
          <w:szCs w:val="28"/>
        </w:rPr>
        <w:t>по рассмотре</w:t>
      </w:r>
      <w:r>
        <w:rPr>
          <w:szCs w:val="28"/>
        </w:rPr>
        <w:t>нию вопросов подготовки проекта</w:t>
      </w:r>
      <w:r w:rsidRPr="003D0CC7">
        <w:rPr>
          <w:szCs w:val="28"/>
        </w:rPr>
        <w:t xml:space="preserve"> Правил землепо</w:t>
      </w:r>
      <w:r>
        <w:rPr>
          <w:szCs w:val="28"/>
        </w:rPr>
        <w:t>льзования и застройки поселений</w:t>
      </w:r>
      <w:r w:rsidRPr="003D0CC7">
        <w:rPr>
          <w:szCs w:val="28"/>
        </w:rPr>
        <w:t xml:space="preserve"> </w:t>
      </w:r>
      <w:r>
        <w:rPr>
          <w:szCs w:val="28"/>
        </w:rPr>
        <w:t>Ровенского</w:t>
      </w:r>
      <w:r w:rsidRPr="003D0CC7">
        <w:rPr>
          <w:szCs w:val="28"/>
        </w:rPr>
        <w:t xml:space="preserve"> муниципального района</w:t>
      </w:r>
      <w:r>
        <w:rPr>
          <w:szCs w:val="28"/>
        </w:rPr>
        <w:t>»</w:t>
      </w:r>
      <w:r w:rsidRPr="008B00A5">
        <w:rPr>
          <w:rFonts w:eastAsia="Calibri"/>
          <w:color w:val="000000"/>
        </w:rPr>
        <w:t>.</w:t>
      </w:r>
    </w:p>
    <w:p w:rsidR="00236A02" w:rsidRPr="008B00A5" w:rsidRDefault="00236A02" w:rsidP="00236A02">
      <w:pPr>
        <w:keepNext/>
        <w:widowControl w:val="0"/>
        <w:numPr>
          <w:ilvl w:val="1"/>
          <w:numId w:val="0"/>
        </w:numPr>
        <w:tabs>
          <w:tab w:val="left" w:pos="0"/>
        </w:tabs>
        <w:suppressAutoHyphens/>
        <w:spacing w:before="360" w:after="60"/>
        <w:ind w:firstLine="709"/>
        <w:jc w:val="both"/>
        <w:outlineLvl w:val="1"/>
        <w:rPr>
          <w:rFonts w:eastAsia="Times New Roman"/>
          <w:b/>
          <w:bCs/>
          <w:iCs/>
          <w:color w:val="000000"/>
          <w:kern w:val="1"/>
          <w:lang w:eastAsia="ru-RU"/>
        </w:rPr>
      </w:pPr>
      <w:bookmarkStart w:id="48" w:name="_Toc65575264"/>
      <w:bookmarkStart w:id="49" w:name="_Toc81228695"/>
      <w:bookmarkStart w:id="50" w:name="_Toc258228324"/>
      <w:bookmarkStart w:id="51" w:name="_Toc281221537"/>
      <w:bookmarkStart w:id="52" w:name="_Toc500323127"/>
      <w:bookmarkStart w:id="53" w:name="_Toc395282231"/>
      <w:bookmarkStart w:id="54" w:name="_Toc420450054"/>
      <w:bookmarkEnd w:id="32"/>
      <w:bookmarkEnd w:id="33"/>
      <w:bookmarkEnd w:id="34"/>
      <w:bookmarkEnd w:id="35"/>
      <w:r w:rsidRPr="008B00A5">
        <w:rPr>
          <w:rFonts w:eastAsia="Times New Roman"/>
          <w:b/>
          <w:bCs/>
          <w:iCs/>
          <w:color w:val="000000"/>
          <w:kern w:val="1"/>
          <w:lang w:eastAsia="ru-RU"/>
        </w:rPr>
        <w:t>ГЛАВА 2.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8"/>
      <w:bookmarkEnd w:id="49"/>
      <w:r w:rsidRPr="008B00A5">
        <w:rPr>
          <w:rFonts w:eastAsia="Times New Roman"/>
          <w:b/>
          <w:bCs/>
          <w:iCs/>
          <w:color w:val="000000"/>
          <w:kern w:val="1"/>
          <w:lang w:eastAsia="ru-RU"/>
        </w:rPr>
        <w:t xml:space="preserve"> </w:t>
      </w:r>
      <w:bookmarkEnd w:id="50"/>
      <w:bookmarkEnd w:id="51"/>
      <w:bookmarkEnd w:id="52"/>
      <w:bookmarkEnd w:id="53"/>
      <w:bookmarkEnd w:id="54"/>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55" w:name="_Toc258228327"/>
      <w:bookmarkStart w:id="56" w:name="_Toc281221540"/>
      <w:bookmarkStart w:id="57" w:name="_Toc395282234"/>
      <w:bookmarkStart w:id="58" w:name="_Toc415050366"/>
      <w:bookmarkStart w:id="59" w:name="_Toc420450056"/>
      <w:bookmarkStart w:id="60" w:name="_Toc500323129"/>
      <w:bookmarkStart w:id="61" w:name="_Toc65575265"/>
      <w:bookmarkStart w:id="62" w:name="_Toc81228696"/>
      <w:r w:rsidRPr="008B00A5">
        <w:rPr>
          <w:rFonts w:eastAsia="Times New Roman"/>
          <w:b/>
          <w:bCs/>
          <w:iCs/>
          <w:color w:val="000000"/>
          <w:lang w:eastAsia="ru-RU"/>
        </w:rPr>
        <w:t>Статья 7. Виды разрешённого использования земельных участков и объектов капитального строительства</w:t>
      </w:r>
      <w:bookmarkEnd w:id="55"/>
      <w:bookmarkEnd w:id="56"/>
      <w:bookmarkEnd w:id="57"/>
      <w:bookmarkEnd w:id="58"/>
      <w:bookmarkEnd w:id="59"/>
      <w:bookmarkEnd w:id="60"/>
      <w:bookmarkEnd w:id="61"/>
      <w:bookmarkEnd w:id="62"/>
    </w:p>
    <w:p w:rsidR="00236A02" w:rsidRPr="008B00A5" w:rsidRDefault="00236A02" w:rsidP="00236A02">
      <w:pPr>
        <w:pStyle w:val="17"/>
        <w:numPr>
          <w:ilvl w:val="0"/>
          <w:numId w:val="3"/>
        </w:numPr>
        <w:tabs>
          <w:tab w:val="left" w:pos="709"/>
          <w:tab w:val="left" w:pos="851"/>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8B00A5">
        <w:rPr>
          <w:rFonts w:ascii="Times New Roman" w:eastAsia="Times New Roman" w:hAnsi="Times New Roman" w:cs="Times New Roman"/>
          <w:color w:val="000000"/>
          <w:sz w:val="24"/>
          <w:szCs w:val="24"/>
          <w:lang w:eastAsia="ru-RU"/>
        </w:rPr>
        <w:t>Виды разрешённого использования земельных участков и объектов капитального строительства, содержащиеся в градостроительных регламентах, установлены в соответствии с Классификатором видов разрешённого использования земельных участков, утверждённым Приказом Федеральной службы государственной регистрации кадастра и картографии от 10 ноября 2020 г. N П/0412  (далее – Классификатор).</w:t>
      </w:r>
    </w:p>
    <w:p w:rsidR="00236A02" w:rsidRPr="008B00A5" w:rsidRDefault="00236A02" w:rsidP="00236A02">
      <w:pPr>
        <w:pStyle w:val="17"/>
        <w:numPr>
          <w:ilvl w:val="0"/>
          <w:numId w:val="3"/>
        </w:numPr>
        <w:tabs>
          <w:tab w:val="left" w:pos="709"/>
          <w:tab w:val="left" w:pos="851"/>
          <w:tab w:val="left" w:pos="1134"/>
        </w:tabs>
        <w:spacing w:after="0" w:line="240" w:lineRule="auto"/>
        <w:ind w:left="-284" w:firstLine="567"/>
        <w:jc w:val="both"/>
        <w:rPr>
          <w:rFonts w:ascii="Times New Roman" w:hAnsi="Times New Roman" w:cs="Times New Roman"/>
          <w:color w:val="000000"/>
          <w:sz w:val="24"/>
          <w:szCs w:val="24"/>
          <w:lang w:eastAsia="ru-RU"/>
        </w:rPr>
      </w:pPr>
      <w:r w:rsidRPr="008B00A5">
        <w:rPr>
          <w:rFonts w:ascii="Times New Roman" w:hAnsi="Times New Roman" w:cs="Times New Roman"/>
          <w:color w:val="000000"/>
          <w:sz w:val="24"/>
          <w:szCs w:val="24"/>
          <w:lang w:eastAsia="ru-RU"/>
        </w:rPr>
        <w:t>Каждый вид разрешённого использования земельного участка согласно Классификатору имеет следующую структуру:</w:t>
      </w:r>
    </w:p>
    <w:p w:rsidR="00236A02" w:rsidRPr="008B00A5" w:rsidRDefault="00236A02" w:rsidP="00236A02">
      <w:pPr>
        <w:pStyle w:val="17"/>
        <w:numPr>
          <w:ilvl w:val="0"/>
          <w:numId w:val="2"/>
        </w:numPr>
        <w:tabs>
          <w:tab w:val="left" w:pos="709"/>
          <w:tab w:val="left" w:pos="851"/>
        </w:tabs>
        <w:spacing w:after="0" w:line="240" w:lineRule="auto"/>
        <w:ind w:left="-284" w:firstLine="567"/>
        <w:jc w:val="both"/>
        <w:rPr>
          <w:rFonts w:ascii="Times New Roman" w:hAnsi="Times New Roman" w:cs="Times New Roman"/>
          <w:color w:val="000000"/>
          <w:sz w:val="24"/>
          <w:szCs w:val="24"/>
          <w:lang w:eastAsia="ru-RU"/>
        </w:rPr>
      </w:pPr>
      <w:r w:rsidRPr="008B00A5">
        <w:rPr>
          <w:rFonts w:ascii="Times New Roman" w:hAnsi="Times New Roman" w:cs="Times New Roman"/>
          <w:color w:val="000000"/>
          <w:sz w:val="24"/>
          <w:szCs w:val="24"/>
          <w:lang w:eastAsia="ru-RU"/>
        </w:rPr>
        <w:t>код (числовое обозначение) вида разрешённого использования земельного участка;</w:t>
      </w:r>
    </w:p>
    <w:p w:rsidR="00236A02" w:rsidRPr="008B00A5" w:rsidRDefault="00236A02" w:rsidP="00236A02">
      <w:pPr>
        <w:pStyle w:val="17"/>
        <w:numPr>
          <w:ilvl w:val="0"/>
          <w:numId w:val="2"/>
        </w:numPr>
        <w:tabs>
          <w:tab w:val="left" w:pos="709"/>
          <w:tab w:val="left" w:pos="851"/>
        </w:tabs>
        <w:spacing w:after="0" w:line="240" w:lineRule="auto"/>
        <w:ind w:left="-284" w:firstLine="567"/>
        <w:jc w:val="both"/>
        <w:rPr>
          <w:rFonts w:ascii="Times New Roman" w:hAnsi="Times New Roman" w:cs="Times New Roman"/>
          <w:color w:val="000000"/>
          <w:sz w:val="24"/>
          <w:szCs w:val="24"/>
          <w:lang w:eastAsia="ru-RU"/>
        </w:rPr>
      </w:pPr>
      <w:r w:rsidRPr="008B00A5">
        <w:rPr>
          <w:rFonts w:ascii="Times New Roman" w:hAnsi="Times New Roman" w:cs="Times New Roman"/>
          <w:color w:val="000000"/>
          <w:sz w:val="24"/>
          <w:szCs w:val="24"/>
          <w:lang w:eastAsia="ru-RU"/>
        </w:rPr>
        <w:t>наименование вида разрешённого использования земельного участка;</w:t>
      </w:r>
    </w:p>
    <w:p w:rsidR="00236A02" w:rsidRPr="008B00A5" w:rsidRDefault="00236A02" w:rsidP="00236A02">
      <w:pPr>
        <w:pStyle w:val="17"/>
        <w:numPr>
          <w:ilvl w:val="0"/>
          <w:numId w:val="2"/>
        </w:numPr>
        <w:tabs>
          <w:tab w:val="left" w:pos="709"/>
          <w:tab w:val="left" w:pos="851"/>
        </w:tabs>
        <w:spacing w:after="0" w:line="240" w:lineRule="auto"/>
        <w:ind w:left="-284" w:firstLine="567"/>
        <w:jc w:val="both"/>
        <w:rPr>
          <w:rFonts w:ascii="Times New Roman" w:hAnsi="Times New Roman" w:cs="Times New Roman"/>
          <w:color w:val="000000"/>
          <w:sz w:val="24"/>
          <w:szCs w:val="24"/>
          <w:lang w:eastAsia="ru-RU"/>
        </w:rPr>
      </w:pPr>
      <w:r w:rsidRPr="008B00A5">
        <w:rPr>
          <w:rFonts w:ascii="Times New Roman" w:hAnsi="Times New Roman" w:cs="Times New Roman"/>
          <w:color w:val="000000"/>
          <w:sz w:val="24"/>
          <w:szCs w:val="24"/>
          <w:lang w:eastAsia="ru-RU"/>
        </w:rPr>
        <w:t>описание вида разрешенного использования земельного участка.</w:t>
      </w:r>
    </w:p>
    <w:p w:rsidR="00236A02" w:rsidRPr="008B00A5" w:rsidRDefault="00236A02" w:rsidP="00236A02">
      <w:pPr>
        <w:pStyle w:val="17"/>
        <w:numPr>
          <w:ilvl w:val="0"/>
          <w:numId w:val="3"/>
        </w:numPr>
        <w:tabs>
          <w:tab w:val="left" w:pos="709"/>
          <w:tab w:val="left" w:pos="851"/>
          <w:tab w:val="left" w:pos="1134"/>
        </w:tabs>
        <w:spacing w:after="0" w:line="240" w:lineRule="auto"/>
        <w:ind w:left="-284" w:firstLine="567"/>
        <w:jc w:val="both"/>
        <w:rPr>
          <w:rFonts w:ascii="Times New Roman" w:hAnsi="Times New Roman" w:cs="Times New Roman"/>
          <w:color w:val="000000"/>
          <w:sz w:val="24"/>
          <w:szCs w:val="24"/>
        </w:rPr>
      </w:pPr>
      <w:r w:rsidRPr="008B00A5">
        <w:rPr>
          <w:rFonts w:ascii="Times New Roman" w:hAnsi="Times New Roman" w:cs="Times New Roman"/>
          <w:color w:val="000000"/>
          <w:sz w:val="24"/>
          <w:szCs w:val="24"/>
        </w:rP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rsidR="00236A02" w:rsidRPr="008B00A5" w:rsidRDefault="00236A02" w:rsidP="00236A02">
      <w:pPr>
        <w:tabs>
          <w:tab w:val="left" w:pos="709"/>
          <w:tab w:val="left" w:pos="851"/>
        </w:tabs>
        <w:ind w:left="-284" w:firstLine="567"/>
        <w:jc w:val="both"/>
        <w:rPr>
          <w:color w:val="000000"/>
        </w:rPr>
      </w:pPr>
      <w:r w:rsidRPr="008B00A5">
        <w:rPr>
          <w:color w:val="000000"/>
        </w:rP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rsidR="00236A02" w:rsidRPr="008B00A5" w:rsidRDefault="00236A02" w:rsidP="00236A02">
      <w:pPr>
        <w:pStyle w:val="17"/>
        <w:numPr>
          <w:ilvl w:val="0"/>
          <w:numId w:val="3"/>
        </w:numPr>
        <w:tabs>
          <w:tab w:val="left" w:pos="709"/>
          <w:tab w:val="left" w:pos="851"/>
          <w:tab w:val="left" w:pos="1134"/>
        </w:tabs>
        <w:spacing w:after="0" w:line="240" w:lineRule="auto"/>
        <w:ind w:left="-284" w:firstLine="567"/>
        <w:jc w:val="both"/>
        <w:rPr>
          <w:rFonts w:ascii="Times New Roman" w:hAnsi="Times New Roman" w:cs="Times New Roman"/>
          <w:color w:val="000000"/>
          <w:sz w:val="24"/>
          <w:szCs w:val="24"/>
        </w:rPr>
      </w:pPr>
      <w:r w:rsidRPr="008B00A5">
        <w:rPr>
          <w:rFonts w:ascii="Times New Roman" w:hAnsi="Times New Roman" w:cs="Times New Roman"/>
          <w:color w:val="000000"/>
          <w:sz w:val="24"/>
          <w:szCs w:val="24"/>
        </w:rPr>
        <w:t xml:space="preserve">При выборе </w:t>
      </w:r>
      <w:r>
        <w:rPr>
          <w:rFonts w:ascii="Times New Roman" w:hAnsi="Times New Roman" w:cs="Times New Roman"/>
          <w:color w:val="000000"/>
          <w:sz w:val="24"/>
          <w:szCs w:val="24"/>
        </w:rPr>
        <w:t>вида разрешённого использования</w:t>
      </w:r>
      <w:r w:rsidRPr="008B00A5">
        <w:rPr>
          <w:rFonts w:ascii="Times New Roman" w:hAnsi="Times New Roman" w:cs="Times New Roman"/>
          <w:color w:val="000000"/>
          <w:sz w:val="24"/>
          <w:szCs w:val="24"/>
        </w:rPr>
        <w:t xml:space="preserve"> необходимо пользоваться градостроительными регламентами, установленными в настоящих Правилах, и Классификатором.</w:t>
      </w:r>
    </w:p>
    <w:p w:rsidR="00236A02" w:rsidRPr="008B00A5" w:rsidRDefault="00236A02" w:rsidP="00236A02">
      <w:pPr>
        <w:pStyle w:val="17"/>
        <w:numPr>
          <w:ilvl w:val="0"/>
          <w:numId w:val="3"/>
        </w:numPr>
        <w:tabs>
          <w:tab w:val="left" w:pos="709"/>
          <w:tab w:val="left" w:pos="851"/>
          <w:tab w:val="left" w:pos="1134"/>
        </w:tabs>
        <w:spacing w:after="0" w:line="240" w:lineRule="auto"/>
        <w:ind w:left="-284" w:firstLine="567"/>
        <w:jc w:val="both"/>
        <w:rPr>
          <w:rFonts w:ascii="Times New Roman" w:hAnsi="Times New Roman" w:cs="Times New Roman"/>
          <w:color w:val="000000"/>
          <w:sz w:val="24"/>
          <w:szCs w:val="24"/>
        </w:rPr>
      </w:pPr>
      <w:r w:rsidRPr="008B00A5">
        <w:rPr>
          <w:rFonts w:ascii="Times New Roman" w:hAnsi="Times New Roman" w:cs="Times New Roman"/>
          <w:color w:val="000000"/>
          <w:sz w:val="24"/>
          <w:szCs w:val="24"/>
          <w:lang w:eastAsia="ru-RU"/>
        </w:rPr>
        <w:t>Классификатор</w:t>
      </w:r>
      <w:r w:rsidRPr="008B00A5">
        <w:rPr>
          <w:rFonts w:ascii="Times New Roman" w:hAnsi="Times New Roman" w:cs="Times New Roman"/>
          <w:color w:val="000000"/>
          <w:sz w:val="24"/>
          <w:szCs w:val="24"/>
        </w:rPr>
        <w:t xml:space="preserve"> содержит как отдельные виды разрешённого использования, так и группы видов, обобщённые тематически. </w:t>
      </w:r>
    </w:p>
    <w:p w:rsidR="00236A02" w:rsidRPr="008B00A5" w:rsidRDefault="00236A02" w:rsidP="00236A02">
      <w:pPr>
        <w:tabs>
          <w:tab w:val="left" w:pos="709"/>
          <w:tab w:val="left" w:pos="851"/>
        </w:tabs>
        <w:ind w:left="-284" w:firstLine="567"/>
        <w:jc w:val="both"/>
        <w:rPr>
          <w:color w:val="000000"/>
        </w:rPr>
      </w:pPr>
      <w:r w:rsidRPr="008B00A5">
        <w:rPr>
          <w:color w:val="000000"/>
        </w:rP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r>
        <w:rPr>
          <w:color w:val="000000"/>
        </w:rPr>
        <w:t>.</w:t>
      </w:r>
    </w:p>
    <w:p w:rsidR="00236A02" w:rsidRPr="008B00A5" w:rsidRDefault="00236A02" w:rsidP="00236A02">
      <w:pPr>
        <w:tabs>
          <w:tab w:val="left" w:pos="709"/>
          <w:tab w:val="left" w:pos="851"/>
        </w:tabs>
        <w:ind w:left="-284" w:firstLine="567"/>
        <w:jc w:val="both"/>
        <w:rPr>
          <w:color w:val="000000"/>
        </w:rPr>
      </w:pPr>
      <w:r w:rsidRPr="008B00A5">
        <w:rPr>
          <w:color w:val="000000"/>
        </w:rPr>
        <w:t>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входящих в группу отдельных видов разрешённого использования согласно Классификатору.</w:t>
      </w:r>
    </w:p>
    <w:p w:rsidR="00236A02" w:rsidRPr="008B00A5" w:rsidRDefault="00236A02" w:rsidP="00236A02">
      <w:pPr>
        <w:tabs>
          <w:tab w:val="left" w:pos="709"/>
          <w:tab w:val="left" w:pos="851"/>
        </w:tabs>
        <w:ind w:left="-284" w:firstLine="567"/>
        <w:jc w:val="both"/>
        <w:rPr>
          <w:color w:val="000000"/>
        </w:rPr>
      </w:pPr>
      <w:r w:rsidRPr="008B00A5">
        <w:rPr>
          <w:color w:val="000000"/>
        </w:rPr>
        <w:t>Если 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 видами.</w:t>
      </w:r>
    </w:p>
    <w:p w:rsidR="00236A02" w:rsidRPr="008B00A5" w:rsidRDefault="00236A02" w:rsidP="00236A02">
      <w:pPr>
        <w:numPr>
          <w:ilvl w:val="0"/>
          <w:numId w:val="3"/>
        </w:numPr>
        <w:tabs>
          <w:tab w:val="left" w:pos="709"/>
          <w:tab w:val="left" w:pos="851"/>
        </w:tabs>
        <w:ind w:left="-284" w:firstLine="567"/>
        <w:jc w:val="both"/>
        <w:rPr>
          <w:rFonts w:eastAsia="Times New Roman"/>
          <w:color w:val="000000"/>
          <w:lang w:eastAsia="ru-RU"/>
        </w:rPr>
      </w:pPr>
      <w:r w:rsidRPr="008B00A5">
        <w:rPr>
          <w:rFonts w:eastAsia="Times New Roman"/>
          <w:color w:val="000000"/>
          <w:lang w:eastAsia="ru-RU"/>
        </w:rPr>
        <w:t xml:space="preserve">Применительно к каждой территориальной зоне Правилами </w:t>
      </w:r>
      <w:r w:rsidRPr="008B00A5">
        <w:rPr>
          <w:rFonts w:eastAsia="Calibri"/>
          <w:color w:val="000000"/>
        </w:rPr>
        <w:t xml:space="preserve">землепользования и </w:t>
      </w:r>
      <w:r w:rsidRPr="008B00A5">
        <w:rPr>
          <w:rFonts w:eastAsia="Times New Roman"/>
          <w:color w:val="000000"/>
          <w:lang w:eastAsia="ru-RU"/>
        </w:rPr>
        <w:t>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rsidR="00236A02" w:rsidRPr="008B00A5" w:rsidRDefault="00236A02" w:rsidP="00236A02">
      <w:pPr>
        <w:numPr>
          <w:ilvl w:val="0"/>
          <w:numId w:val="3"/>
        </w:numPr>
        <w:tabs>
          <w:tab w:val="left" w:pos="709"/>
          <w:tab w:val="left" w:pos="851"/>
        </w:tabs>
        <w:autoSpaceDE w:val="0"/>
        <w:autoSpaceDN w:val="0"/>
        <w:adjustRightInd w:val="0"/>
        <w:ind w:left="-284" w:firstLine="567"/>
        <w:jc w:val="both"/>
        <w:rPr>
          <w:rFonts w:eastAsia="Times New Roman"/>
          <w:b/>
          <w:bCs/>
          <w:color w:val="000000"/>
          <w:lang w:eastAsia="ru-RU"/>
        </w:rPr>
      </w:pPr>
      <w:r w:rsidRPr="008B00A5">
        <w:rPr>
          <w:rFonts w:eastAsia="Times New Roman"/>
          <w:color w:val="000000"/>
          <w:lang w:eastAsia="ru-RU"/>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236A02" w:rsidRPr="008B00A5" w:rsidRDefault="00236A02" w:rsidP="00236A02">
      <w:pPr>
        <w:numPr>
          <w:ilvl w:val="0"/>
          <w:numId w:val="3"/>
        </w:numPr>
        <w:tabs>
          <w:tab w:val="left" w:pos="709"/>
          <w:tab w:val="left" w:pos="851"/>
        </w:tabs>
        <w:ind w:left="-284" w:firstLine="567"/>
        <w:jc w:val="both"/>
        <w:rPr>
          <w:rFonts w:eastAsia="Times New Roman"/>
          <w:color w:val="000000"/>
          <w:lang w:eastAsia="ru-RU"/>
        </w:rPr>
      </w:pPr>
      <w:r w:rsidRPr="008B00A5">
        <w:rPr>
          <w:rFonts w:eastAsia="Times New Roman"/>
          <w:color w:val="000000"/>
          <w:lang w:eastAsia="ru-RU"/>
        </w:rPr>
        <w:t>Разрешённое использование земельных участков и объектов капитального строительства может быть следующих видов:</w:t>
      </w:r>
    </w:p>
    <w:p w:rsidR="00236A02" w:rsidRPr="008B00A5" w:rsidRDefault="00236A02" w:rsidP="00236A02">
      <w:pPr>
        <w:tabs>
          <w:tab w:val="left" w:pos="709"/>
          <w:tab w:val="left" w:pos="851"/>
        </w:tabs>
        <w:ind w:left="-284" w:firstLine="567"/>
        <w:jc w:val="both"/>
        <w:rPr>
          <w:rFonts w:eastAsia="Times New Roman"/>
          <w:color w:val="000000"/>
          <w:lang w:eastAsia="ru-RU"/>
        </w:rPr>
      </w:pPr>
      <w:r w:rsidRPr="008B00A5">
        <w:rPr>
          <w:rFonts w:eastAsia="Times New Roman"/>
          <w:color w:val="000000"/>
          <w:lang w:eastAsia="ru-RU"/>
        </w:rPr>
        <w:t>1) основные виды разрешённого использования;</w:t>
      </w:r>
    </w:p>
    <w:p w:rsidR="00236A02" w:rsidRPr="008B00A5" w:rsidRDefault="00236A02" w:rsidP="00236A02">
      <w:pPr>
        <w:tabs>
          <w:tab w:val="left" w:pos="709"/>
          <w:tab w:val="left" w:pos="851"/>
        </w:tabs>
        <w:ind w:left="-284" w:firstLine="567"/>
        <w:jc w:val="both"/>
        <w:rPr>
          <w:rFonts w:eastAsia="Times New Roman"/>
          <w:color w:val="000000"/>
          <w:lang w:eastAsia="ru-RU"/>
        </w:rPr>
      </w:pPr>
      <w:r w:rsidRPr="008B00A5">
        <w:rPr>
          <w:rFonts w:eastAsia="Times New Roman"/>
          <w:color w:val="000000"/>
          <w:lang w:eastAsia="ru-RU"/>
        </w:rPr>
        <w:t>2) условно разрешённые виды использования;</w:t>
      </w:r>
    </w:p>
    <w:p w:rsidR="00236A02" w:rsidRPr="008B00A5" w:rsidRDefault="00236A02" w:rsidP="00236A02">
      <w:pPr>
        <w:tabs>
          <w:tab w:val="left" w:pos="709"/>
          <w:tab w:val="left" w:pos="851"/>
        </w:tabs>
        <w:ind w:left="-284" w:firstLine="567"/>
        <w:jc w:val="both"/>
        <w:rPr>
          <w:rFonts w:eastAsia="Times New Roman"/>
          <w:color w:val="000000"/>
          <w:lang w:eastAsia="ru-RU"/>
        </w:rPr>
      </w:pPr>
      <w:r w:rsidRPr="008B00A5">
        <w:rPr>
          <w:rFonts w:eastAsia="Times New Roman"/>
          <w:color w:val="000000"/>
          <w:lang w:eastAsia="ru-RU"/>
        </w:rPr>
        <w:lastRenderedPageBreak/>
        <w:t>3) 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rsidR="00236A02" w:rsidRPr="008B00A5" w:rsidRDefault="00236A02" w:rsidP="00236A02">
      <w:pPr>
        <w:numPr>
          <w:ilvl w:val="0"/>
          <w:numId w:val="3"/>
        </w:numPr>
        <w:tabs>
          <w:tab w:val="left" w:pos="709"/>
          <w:tab w:val="left" w:pos="851"/>
        </w:tabs>
        <w:ind w:left="-284" w:firstLine="567"/>
        <w:jc w:val="both"/>
        <w:rPr>
          <w:rFonts w:eastAsia="Times New Roman"/>
          <w:color w:val="000000"/>
          <w:lang w:eastAsia="ru-RU"/>
        </w:rPr>
      </w:pPr>
      <w:r w:rsidRPr="008B00A5">
        <w:rPr>
          <w:rFonts w:eastAsia="Times New Roman"/>
          <w:color w:val="000000"/>
          <w:lang w:eastAsia="ru-RU"/>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Pr>
          <w:rFonts w:eastAsia="Times New Roman"/>
          <w:color w:val="000000"/>
          <w:lang w:eastAsia="ru-RU"/>
        </w:rPr>
        <w:t>Саратовской области</w:t>
      </w:r>
      <w:r w:rsidRPr="008B00A5">
        <w:rPr>
          <w:rFonts w:eastAsia="Times New Roman"/>
          <w:color w:val="000000"/>
          <w:lang w:eastAsia="ru-RU"/>
        </w:rPr>
        <w:t xml:space="preserve">, </w:t>
      </w:r>
      <w:r>
        <w:rPr>
          <w:rFonts w:eastAsia="Times New Roman"/>
          <w:color w:val="000000"/>
          <w:lang w:eastAsia="ru-RU"/>
        </w:rPr>
        <w:t>Ровенского муниципального</w:t>
      </w:r>
      <w:r w:rsidRPr="008B00A5">
        <w:rPr>
          <w:rFonts w:eastAsia="Times New Roman"/>
          <w:color w:val="000000"/>
          <w:lang w:eastAsia="ru-RU"/>
        </w:rPr>
        <w:t xml:space="preserve"> района 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rsidR="00236A02" w:rsidRPr="008B00A5" w:rsidRDefault="00236A02" w:rsidP="00236A02">
      <w:pPr>
        <w:numPr>
          <w:ilvl w:val="0"/>
          <w:numId w:val="3"/>
        </w:numPr>
        <w:tabs>
          <w:tab w:val="left" w:pos="709"/>
          <w:tab w:val="left" w:pos="851"/>
          <w:tab w:val="left" w:pos="1134"/>
        </w:tabs>
        <w:ind w:left="-284" w:firstLine="567"/>
        <w:jc w:val="both"/>
        <w:rPr>
          <w:rFonts w:eastAsia="Times New Roman"/>
          <w:color w:val="000000"/>
          <w:lang w:eastAsia="ru-RU"/>
        </w:rPr>
      </w:pPr>
      <w:r w:rsidRPr="008B00A5">
        <w:rPr>
          <w:rFonts w:eastAsia="Times New Roman"/>
          <w:color w:val="000000"/>
          <w:lang w:eastAsia="ru-RU"/>
        </w:rPr>
        <w:t>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rsidR="00236A02" w:rsidRPr="008B00A5" w:rsidRDefault="00236A02" w:rsidP="00236A02">
      <w:pPr>
        <w:numPr>
          <w:ilvl w:val="0"/>
          <w:numId w:val="3"/>
        </w:numPr>
        <w:tabs>
          <w:tab w:val="left" w:pos="709"/>
          <w:tab w:val="left" w:pos="851"/>
          <w:tab w:val="left" w:pos="1134"/>
        </w:tabs>
        <w:ind w:left="-284" w:firstLine="567"/>
        <w:jc w:val="both"/>
        <w:rPr>
          <w:rFonts w:eastAsia="Times New Roman"/>
          <w:color w:val="000000"/>
          <w:lang w:eastAsia="ru-RU"/>
        </w:rPr>
      </w:pPr>
      <w:r w:rsidRPr="008B00A5">
        <w:rPr>
          <w:rFonts w:eastAsia="Times New Roman"/>
          <w:color w:val="000000"/>
          <w:lang w:eastAsia="ru-RU"/>
        </w:rPr>
        <w:t xml:space="preserve">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9 Правил </w:t>
      </w:r>
      <w:r w:rsidRPr="008B00A5">
        <w:rPr>
          <w:rFonts w:eastAsia="Calibri"/>
          <w:color w:val="000000"/>
        </w:rPr>
        <w:t xml:space="preserve">землепользования и </w:t>
      </w:r>
      <w:r w:rsidRPr="008B00A5">
        <w:rPr>
          <w:rFonts w:eastAsia="Times New Roman"/>
          <w:color w:val="000000"/>
          <w:lang w:eastAsia="ru-RU"/>
        </w:rPr>
        <w:t>застройки.</w:t>
      </w:r>
    </w:p>
    <w:p w:rsidR="00236A02" w:rsidRPr="008B00A5" w:rsidRDefault="00236A02" w:rsidP="00236A02">
      <w:pPr>
        <w:numPr>
          <w:ilvl w:val="0"/>
          <w:numId w:val="3"/>
        </w:numPr>
        <w:tabs>
          <w:tab w:val="left" w:pos="709"/>
          <w:tab w:val="left" w:pos="851"/>
          <w:tab w:val="left" w:pos="1134"/>
        </w:tabs>
        <w:ind w:left="-284" w:firstLine="567"/>
        <w:jc w:val="both"/>
        <w:rPr>
          <w:rFonts w:eastAsia="Times New Roman"/>
          <w:color w:val="000000"/>
          <w:lang w:eastAsia="ru-RU"/>
        </w:rPr>
      </w:pPr>
      <w:r w:rsidRPr="008B00A5">
        <w:rPr>
          <w:rFonts w:eastAsia="Times New Roman"/>
          <w:color w:val="000000"/>
          <w:lang w:eastAsia="ru-RU"/>
        </w:rPr>
        <w:t xml:space="preserve">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10 Правил </w:t>
      </w:r>
      <w:r w:rsidRPr="008B00A5">
        <w:rPr>
          <w:rFonts w:eastAsia="Calibri"/>
          <w:color w:val="000000"/>
        </w:rPr>
        <w:t xml:space="preserve">землепользования и </w:t>
      </w:r>
      <w:r w:rsidRPr="008B00A5">
        <w:rPr>
          <w:rFonts w:eastAsia="Times New Roman"/>
          <w:color w:val="000000"/>
          <w:lang w:eastAsia="ru-RU"/>
        </w:rPr>
        <w:t>застройки.</w:t>
      </w:r>
    </w:p>
    <w:p w:rsidR="00236A02" w:rsidRPr="008B00A5" w:rsidRDefault="00236A02" w:rsidP="00236A02">
      <w:pPr>
        <w:numPr>
          <w:ilvl w:val="0"/>
          <w:numId w:val="3"/>
        </w:numPr>
        <w:tabs>
          <w:tab w:val="left" w:pos="709"/>
          <w:tab w:val="left" w:pos="851"/>
          <w:tab w:val="left" w:pos="1134"/>
        </w:tabs>
        <w:ind w:left="-284" w:firstLine="567"/>
        <w:jc w:val="both"/>
        <w:rPr>
          <w:rFonts w:eastAsia="Times New Roman"/>
          <w:color w:val="000000"/>
          <w:lang w:eastAsia="ru-RU"/>
        </w:rPr>
      </w:pPr>
      <w:bookmarkStart w:id="63" w:name="_Toc258228329"/>
      <w:bookmarkStart w:id="64" w:name="_Toc281221542"/>
      <w:bookmarkStart w:id="65" w:name="_Toc395282235"/>
      <w:bookmarkStart w:id="66" w:name="_Toc420450057"/>
      <w:bookmarkStart w:id="67" w:name="_Toc500323130"/>
      <w:r w:rsidRPr="008B00A5">
        <w:rPr>
          <w:rFonts w:eastAsia="Times New Roman"/>
          <w:color w:val="000000"/>
          <w:lang w:eastAsia="ru-RU"/>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68" w:name="_Toc65575266"/>
      <w:bookmarkStart w:id="69" w:name="_Toc81228697"/>
      <w:r w:rsidRPr="008B00A5">
        <w:rPr>
          <w:rFonts w:eastAsia="Times New Roman"/>
          <w:b/>
          <w:bCs/>
          <w:iCs/>
          <w:color w:val="000000"/>
          <w:lang w:eastAsia="ru-RU"/>
        </w:rPr>
        <w:t>Статья 8.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3"/>
      <w:bookmarkEnd w:id="64"/>
      <w:bookmarkEnd w:id="65"/>
      <w:bookmarkEnd w:id="66"/>
      <w:bookmarkEnd w:id="67"/>
      <w:bookmarkEnd w:id="68"/>
      <w:bookmarkEnd w:id="69"/>
    </w:p>
    <w:p w:rsidR="00236A02" w:rsidRPr="008B00A5" w:rsidRDefault="00236A02" w:rsidP="00236A02">
      <w:pPr>
        <w:tabs>
          <w:tab w:val="left" w:pos="851"/>
          <w:tab w:val="left" w:pos="1080"/>
          <w:tab w:val="left" w:pos="2340"/>
        </w:tabs>
        <w:ind w:left="-142" w:firstLine="567"/>
        <w:jc w:val="both"/>
        <w:rPr>
          <w:rFonts w:eastAsia="Times New Roman"/>
          <w:color w:val="000000"/>
          <w:lang w:eastAsia="ru-RU"/>
        </w:rPr>
      </w:pPr>
      <w:r w:rsidRPr="008B00A5">
        <w:rPr>
          <w:rFonts w:eastAsia="Times New Roman"/>
          <w:color w:val="000000"/>
          <w:lang w:eastAsia="ru-RU"/>
        </w:rPr>
        <w:t>1.</w:t>
      </w:r>
      <w:r w:rsidRPr="008B00A5">
        <w:rPr>
          <w:rFonts w:eastAsia="Times New Roman"/>
          <w:color w:val="000000"/>
          <w:lang w:eastAsia="ru-RU"/>
        </w:rPr>
        <w:tab/>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проектирования </w:t>
      </w:r>
      <w:r w:rsidRPr="002A121E">
        <w:rPr>
          <w:rFonts w:eastAsia="Times New Roman"/>
          <w:color w:val="000000"/>
          <w:lang w:eastAsia="ru-RU"/>
        </w:rPr>
        <w:t>Саратовской области</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w:t>
      </w:r>
      <w:r>
        <w:rPr>
          <w:rFonts w:eastAsia="Times New Roman"/>
          <w:color w:val="000000"/>
          <w:lang w:eastAsia="ru-RU"/>
        </w:rPr>
        <w:t>и</w:t>
      </w:r>
      <w:r w:rsidRPr="008B00A5">
        <w:rPr>
          <w:rFonts w:eastAsia="Times New Roman"/>
          <w:color w:val="000000"/>
          <w:lang w:eastAsia="ru-RU"/>
        </w:rPr>
        <w:t xml:space="preserve">пального района 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rsidR="00236A02" w:rsidRPr="008B00A5" w:rsidRDefault="00236A02" w:rsidP="00236A02">
      <w:pPr>
        <w:tabs>
          <w:tab w:val="left" w:pos="851"/>
          <w:tab w:val="left" w:pos="1080"/>
          <w:tab w:val="left" w:pos="2340"/>
        </w:tabs>
        <w:ind w:left="-142" w:firstLine="567"/>
        <w:jc w:val="both"/>
        <w:rPr>
          <w:rFonts w:eastAsia="Times New Roman"/>
          <w:color w:val="000000"/>
          <w:lang w:eastAsia="ru-RU"/>
        </w:rPr>
      </w:pPr>
      <w:r w:rsidRPr="008B00A5">
        <w:rPr>
          <w:rFonts w:eastAsia="Times New Roman"/>
          <w:color w:val="000000"/>
          <w:lang w:eastAsia="ru-RU"/>
        </w:rPr>
        <w:t>2.</w:t>
      </w:r>
      <w:r w:rsidRPr="008B00A5">
        <w:rPr>
          <w:rFonts w:eastAsia="Times New Roman"/>
          <w:color w:val="000000"/>
          <w:lang w:eastAsia="ru-RU"/>
        </w:rPr>
        <w:tab/>
        <w:t>Правообладатели земельных участков и объектов капитального строительства, за исключением указанных в части 9 статьи 7 настоящих Правил, осуществляют изменения видов разрешённого использования земельных участков и объектов капитального строительства:</w:t>
      </w:r>
    </w:p>
    <w:p w:rsidR="00236A02" w:rsidRPr="008B00A5" w:rsidRDefault="00236A02" w:rsidP="00236A02">
      <w:pPr>
        <w:tabs>
          <w:tab w:val="left" w:pos="851"/>
        </w:tabs>
        <w:ind w:left="-142" w:firstLine="567"/>
        <w:jc w:val="both"/>
        <w:rPr>
          <w:rFonts w:eastAsia="Times New Roman"/>
          <w:color w:val="000000"/>
          <w:lang w:eastAsia="ru-RU"/>
        </w:rPr>
      </w:pPr>
      <w:r w:rsidRPr="008B00A5">
        <w:rPr>
          <w:rFonts w:eastAsia="Times New Roman"/>
          <w:color w:val="000000"/>
          <w:lang w:eastAsia="ru-RU"/>
        </w:rPr>
        <w:t>1)</w:t>
      </w:r>
      <w:r w:rsidRPr="008B00A5">
        <w:rPr>
          <w:rFonts w:eastAsia="Times New Roman"/>
          <w:color w:val="000000"/>
          <w:lang w:eastAsia="ru-RU"/>
        </w:rPr>
        <w:tab/>
        <w:t xml:space="preserve"> без дополнительных согласований и разрешений в случаях:</w:t>
      </w:r>
    </w:p>
    <w:p w:rsidR="00236A02" w:rsidRPr="008B00A5" w:rsidRDefault="00236A02" w:rsidP="00236A02">
      <w:pPr>
        <w:tabs>
          <w:tab w:val="left" w:pos="851"/>
        </w:tabs>
        <w:ind w:left="-142" w:firstLine="567"/>
        <w:jc w:val="both"/>
        <w:rPr>
          <w:rFonts w:eastAsia="Times New Roman"/>
          <w:color w:val="000000"/>
          <w:lang w:eastAsia="ru-RU"/>
        </w:rPr>
      </w:pPr>
      <w:r w:rsidRPr="008B00A5">
        <w:rPr>
          <w:rFonts w:eastAsia="Times New Roman"/>
          <w:color w:val="000000"/>
          <w:lang w:eastAsia="ru-RU"/>
        </w:rPr>
        <w:t xml:space="preserve">- когда один из указанных в градостроительном регламенте основных видов разрешённого использования земельного участка, объекта капитального строительства заменяется другим основным или вспомогательным видом, при этом изменения не требуют перепланировки помещений, конструктивных и инженерно-технических преобразований объектов капитального </w:t>
      </w:r>
      <w:r w:rsidRPr="008B00A5">
        <w:rPr>
          <w:rFonts w:eastAsia="Times New Roman"/>
          <w:color w:val="000000"/>
          <w:lang w:eastAsia="ru-RU"/>
        </w:rPr>
        <w:lastRenderedPageBreak/>
        <w:t>строительства, для осуществления которых необходимо получение соответствующих разрешений, согласований;</w:t>
      </w:r>
    </w:p>
    <w:p w:rsidR="00236A02" w:rsidRPr="008B00A5" w:rsidRDefault="00236A02" w:rsidP="00236A02">
      <w:pPr>
        <w:tabs>
          <w:tab w:val="left" w:pos="851"/>
        </w:tabs>
        <w:ind w:left="-142" w:firstLine="567"/>
        <w:jc w:val="both"/>
        <w:rPr>
          <w:rFonts w:eastAsia="Times New Roman"/>
          <w:color w:val="000000"/>
          <w:lang w:eastAsia="ru-RU"/>
        </w:rPr>
      </w:pPr>
      <w:r w:rsidRPr="008B00A5">
        <w:rPr>
          <w:rFonts w:eastAsia="Times New Roman"/>
          <w:color w:val="000000"/>
          <w:lang w:eastAsia="ru-RU"/>
        </w:rPr>
        <w:t>- когда один из указанных в градостроительном регламенте вспомогательных видов разрешённого использования земельного участка, объекта капитального строительства заменяется другим вспомогательным или основным видом, при этом изменения не требуют перепланировки помещений, конструктивных и инженерно-технических преобразований объектов капитального строительства, для осуществления которых необходимо получение соответствующих разрешений, согласований;</w:t>
      </w:r>
    </w:p>
    <w:p w:rsidR="00236A02" w:rsidRPr="008B00A5" w:rsidRDefault="00236A02" w:rsidP="00236A02">
      <w:pPr>
        <w:tabs>
          <w:tab w:val="left" w:pos="851"/>
        </w:tabs>
        <w:ind w:left="-142" w:firstLine="567"/>
        <w:jc w:val="both"/>
        <w:rPr>
          <w:rFonts w:eastAsia="Times New Roman"/>
          <w:color w:val="000000"/>
          <w:lang w:eastAsia="ru-RU"/>
        </w:rPr>
      </w:pPr>
      <w:r w:rsidRPr="008B00A5">
        <w:rPr>
          <w:rFonts w:eastAsia="Times New Roman"/>
          <w:color w:val="000000"/>
          <w:lang w:eastAsia="ru-RU"/>
        </w:rPr>
        <w:t>2) при условии получения соответствующих разрешений, согласований в случаях:</w:t>
      </w:r>
    </w:p>
    <w:p w:rsidR="00236A02" w:rsidRPr="008B00A5" w:rsidRDefault="00236A02" w:rsidP="00236A02">
      <w:pPr>
        <w:tabs>
          <w:tab w:val="left" w:pos="709"/>
          <w:tab w:val="left" w:pos="851"/>
        </w:tabs>
        <w:ind w:left="-142" w:firstLine="567"/>
        <w:jc w:val="both"/>
        <w:rPr>
          <w:rFonts w:eastAsia="Times New Roman"/>
          <w:color w:val="000000"/>
          <w:lang w:eastAsia="ru-RU"/>
        </w:rPr>
      </w:pPr>
      <w:r w:rsidRPr="008B00A5">
        <w:rPr>
          <w:rFonts w:eastAsia="Times New Roman"/>
          <w:color w:val="000000"/>
          <w:lang w:eastAsia="ru-RU"/>
        </w:rPr>
        <w:t>- указанных в статьях 9, 10 Правил землепользования и застройки;</w:t>
      </w:r>
    </w:p>
    <w:p w:rsidR="00236A02" w:rsidRPr="008B00A5" w:rsidRDefault="00236A02" w:rsidP="00236A02">
      <w:pPr>
        <w:tabs>
          <w:tab w:val="left" w:pos="851"/>
          <w:tab w:val="left" w:pos="1080"/>
        </w:tabs>
        <w:ind w:left="-142" w:firstLine="567"/>
        <w:jc w:val="both"/>
        <w:rPr>
          <w:rFonts w:eastAsia="Times New Roman"/>
          <w:color w:val="000000"/>
          <w:lang w:eastAsia="ru-RU"/>
        </w:rPr>
      </w:pPr>
      <w:r w:rsidRPr="008B00A5">
        <w:rPr>
          <w:rFonts w:eastAsia="Times New Roman"/>
          <w:color w:val="000000"/>
          <w:lang w:eastAsia="ru-RU"/>
        </w:rPr>
        <w:t>- установленных законодательством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санитарно-эпидемиологического благополучия населения, противопожарной безопасности.</w:t>
      </w:r>
    </w:p>
    <w:p w:rsidR="00236A02" w:rsidRPr="008B00A5" w:rsidRDefault="00236A02" w:rsidP="00236A02">
      <w:pPr>
        <w:tabs>
          <w:tab w:val="left" w:pos="851"/>
          <w:tab w:val="left" w:pos="2340"/>
        </w:tabs>
        <w:ind w:left="-142" w:firstLine="567"/>
        <w:jc w:val="both"/>
        <w:rPr>
          <w:rFonts w:eastAsia="Times New Roman"/>
          <w:color w:val="000000"/>
          <w:lang w:eastAsia="ru-RU"/>
        </w:rPr>
      </w:pPr>
      <w:r w:rsidRPr="008B00A5">
        <w:rPr>
          <w:rFonts w:eastAsia="Times New Roman"/>
          <w:color w:val="000000"/>
          <w:lang w:eastAsia="ru-RU"/>
        </w:rPr>
        <w:t>3. 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rsidR="00236A02" w:rsidRPr="008B00A5" w:rsidRDefault="00236A02" w:rsidP="00236A02">
      <w:pPr>
        <w:tabs>
          <w:tab w:val="left" w:pos="851"/>
          <w:tab w:val="left" w:pos="2340"/>
        </w:tabs>
        <w:ind w:left="-142" w:firstLine="567"/>
        <w:jc w:val="both"/>
        <w:rPr>
          <w:rFonts w:eastAsia="Times New Roman"/>
          <w:color w:val="000000"/>
          <w:lang w:eastAsia="ru-RU"/>
        </w:rPr>
      </w:pPr>
      <w:r w:rsidRPr="008B00A5">
        <w:rPr>
          <w:rFonts w:eastAsia="Times New Roman"/>
          <w:color w:val="000000"/>
          <w:lang w:eastAsia="ru-RU"/>
        </w:rPr>
        <w:t>4.</w:t>
      </w:r>
      <w:r w:rsidRPr="008B00A5">
        <w:rPr>
          <w:rFonts w:eastAsia="Times New Roman"/>
          <w:color w:val="000000"/>
          <w:lang w:eastAsia="ru-RU"/>
        </w:rPr>
        <w:tab/>
        <w:t>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жилых помещений осуществляется в соответствии с жилищным законодательством.</w:t>
      </w:r>
    </w:p>
    <w:p w:rsidR="00236A02" w:rsidRPr="008B00A5" w:rsidRDefault="00236A02" w:rsidP="00236A02">
      <w:pPr>
        <w:tabs>
          <w:tab w:val="left" w:pos="851"/>
          <w:tab w:val="left" w:pos="2340"/>
        </w:tabs>
        <w:ind w:left="-142" w:firstLine="567"/>
        <w:jc w:val="both"/>
        <w:rPr>
          <w:rFonts w:eastAsia="Times New Roman"/>
          <w:color w:val="000000"/>
          <w:lang w:eastAsia="ru-RU"/>
        </w:rPr>
      </w:pPr>
      <w:r w:rsidRPr="008B00A5">
        <w:rPr>
          <w:rFonts w:eastAsia="Times New Roman"/>
          <w:color w:val="000000"/>
          <w:lang w:eastAsia="ru-RU"/>
        </w:rPr>
        <w:t>5.</w:t>
      </w:r>
      <w:r w:rsidRPr="008B00A5">
        <w:rPr>
          <w:rFonts w:eastAsia="Times New Roman"/>
          <w:color w:val="000000"/>
          <w:lang w:eastAsia="ru-RU"/>
        </w:rPr>
        <w:tab/>
        <w:t xml:space="preserve">Изменение видов разрешённого использования объектов капитального строительства путём строительства, реконструкции органами государственной власти, органами местного самоуправления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70" w:name="_Toc258228310"/>
      <w:bookmarkStart w:id="71" w:name="_Toc281221524"/>
      <w:bookmarkStart w:id="72" w:name="_Toc395282219"/>
      <w:bookmarkStart w:id="73" w:name="_Toc420450067"/>
      <w:bookmarkStart w:id="74" w:name="_Toc500323136"/>
      <w:bookmarkStart w:id="75" w:name="_Toc65575267"/>
      <w:bookmarkStart w:id="76" w:name="_Toc81228698"/>
      <w:r w:rsidRPr="008B00A5">
        <w:rPr>
          <w:rFonts w:eastAsia="Times New Roman"/>
          <w:b/>
          <w:bCs/>
          <w:iCs/>
          <w:color w:val="000000"/>
          <w:lang w:eastAsia="ru-RU"/>
        </w:rPr>
        <w:t>Статья 9. Порядок предоставления разрешения на условно разрешённый вид использования земельного участка или объекта капитального строительства</w:t>
      </w:r>
      <w:bookmarkEnd w:id="70"/>
      <w:bookmarkEnd w:id="71"/>
      <w:bookmarkEnd w:id="72"/>
      <w:bookmarkEnd w:id="73"/>
      <w:bookmarkEnd w:id="74"/>
      <w:bookmarkEnd w:id="75"/>
      <w:bookmarkEnd w:id="76"/>
    </w:p>
    <w:p w:rsidR="00236A02" w:rsidRPr="008B00A5" w:rsidRDefault="00236A02" w:rsidP="00236A02">
      <w:pPr>
        <w:numPr>
          <w:ilvl w:val="0"/>
          <w:numId w:val="5"/>
        </w:numPr>
        <w:tabs>
          <w:tab w:val="left" w:pos="851"/>
        </w:tabs>
        <w:ind w:left="0" w:firstLine="567"/>
        <w:contextualSpacing/>
        <w:jc w:val="both"/>
        <w:rPr>
          <w:rFonts w:eastAsia="Calibri"/>
          <w:iCs/>
          <w:color w:val="000000"/>
          <w:lang/>
        </w:rPr>
      </w:pPr>
      <w:r w:rsidRPr="008B00A5">
        <w:rPr>
          <w:rFonts w:eastAsia="Calibri"/>
          <w:iCs/>
          <w:color w:val="000000"/>
          <w:lang/>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установленной административным регламентом форме и предоставляется в письменном виде.</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Проект решения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проекту решения о предоставлении разрешения на условно разрешенный вид использования определяется Положением «О публичных слушаниях», утверждённым решением </w:t>
      </w:r>
      <w:r>
        <w:rPr>
          <w:rFonts w:eastAsia="Calibri"/>
          <w:iCs/>
          <w:color w:val="000000"/>
        </w:rPr>
        <w:t xml:space="preserve">Ровенского районного </w:t>
      </w:r>
      <w:r w:rsidRPr="008B00A5">
        <w:rPr>
          <w:rFonts w:eastAsia="Calibri"/>
          <w:iCs/>
          <w:color w:val="000000"/>
          <w:lang/>
        </w:rPr>
        <w:t xml:space="preserve">Собрания № </w:t>
      </w:r>
      <w:r>
        <w:rPr>
          <w:rFonts w:eastAsia="Calibri"/>
          <w:iCs/>
          <w:color w:val="000000"/>
        </w:rPr>
        <w:t>317</w:t>
      </w:r>
      <w:r w:rsidRPr="008B00A5">
        <w:rPr>
          <w:rFonts w:eastAsia="Calibri"/>
          <w:iCs/>
          <w:color w:val="000000"/>
          <w:lang/>
        </w:rPr>
        <w:t xml:space="preserve"> от </w:t>
      </w:r>
      <w:r>
        <w:rPr>
          <w:rFonts w:eastAsia="Calibri"/>
          <w:iCs/>
          <w:color w:val="000000"/>
        </w:rPr>
        <w:t>29.01.2008 г.</w:t>
      </w:r>
      <w:r w:rsidRPr="008B00A5">
        <w:rPr>
          <w:rFonts w:eastAsia="Calibri"/>
          <w:iCs/>
          <w:color w:val="000000"/>
        </w:rPr>
        <w:t xml:space="preserve"> и Градостроительным кодексом Российской Федерации.</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lastRenderedPageBreak/>
        <w:t xml:space="preserve">На основании заключения о результатах публичных </w:t>
      </w:r>
      <w:r w:rsidRPr="008B00A5">
        <w:rPr>
          <w:rFonts w:eastAsia="Calibri"/>
          <w:iCs/>
          <w:color w:val="000000"/>
        </w:rPr>
        <w:t>слушаний</w:t>
      </w:r>
      <w:r w:rsidRPr="008B00A5">
        <w:rPr>
          <w:rFonts w:eastAsia="Calibri"/>
          <w:iCs/>
          <w:color w:val="000000"/>
          <w:lang/>
        </w:rPr>
        <w:t xml:space="preserve"> по </w:t>
      </w:r>
      <w:r w:rsidRPr="008B00A5">
        <w:rPr>
          <w:rFonts w:eastAsia="Calibri"/>
          <w:iCs/>
          <w:color w:val="000000"/>
        </w:rPr>
        <w:t>проекту решения</w:t>
      </w:r>
      <w:r w:rsidRPr="008B00A5">
        <w:rPr>
          <w:rFonts w:eastAsia="Calibri"/>
          <w:iCs/>
          <w:color w:val="000000"/>
          <w:lang/>
        </w:rPr>
        <w:t xml:space="preserve">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Pr="008B00A5">
        <w:rPr>
          <w:rFonts w:eastAsia="Calibri"/>
          <w:iCs/>
          <w:color w:val="000000"/>
        </w:rPr>
        <w:t xml:space="preserve">в администрацию </w:t>
      </w:r>
      <w:r>
        <w:rPr>
          <w:rFonts w:eastAsia="Calibri"/>
          <w:iCs/>
          <w:color w:val="000000"/>
        </w:rPr>
        <w:t xml:space="preserve">Ровенского </w:t>
      </w:r>
      <w:r w:rsidRPr="008B00A5">
        <w:rPr>
          <w:rFonts w:eastAsia="Calibri"/>
          <w:iCs/>
          <w:color w:val="000000"/>
        </w:rPr>
        <w:t>муниципального района</w:t>
      </w:r>
      <w:r w:rsidRPr="008B00A5">
        <w:rPr>
          <w:rFonts w:eastAsia="Calibri"/>
          <w:iCs/>
          <w:color w:val="000000"/>
          <w:lang/>
        </w:rPr>
        <w:t>.</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 требований технических регламентов, нормативов градостроительного проектирования </w:t>
      </w:r>
      <w:r>
        <w:rPr>
          <w:rFonts w:eastAsia="Times New Roman"/>
          <w:color w:val="000000"/>
          <w:lang w:eastAsia="ru-RU"/>
        </w:rPr>
        <w:t>Саратовской области</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проектов зон охраны объектов культурного наследия (памятников истории и культуры) народов РФ и других требований, установленных действующим законодательством;</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прав и законных интересов других физических и юридических лиц.</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Для подготовки рекомендаций Комиссия может запросить заключения </w:t>
      </w:r>
      <w:r w:rsidRPr="008B00A5">
        <w:rPr>
          <w:rFonts w:eastAsia="Calibri"/>
          <w:iCs/>
          <w:color w:val="000000"/>
        </w:rPr>
        <w:t>профильных отделов а</w:t>
      </w:r>
      <w:proofErr w:type="spellStart"/>
      <w:r>
        <w:rPr>
          <w:rFonts w:eastAsia="Calibri"/>
          <w:iCs/>
          <w:color w:val="000000"/>
          <w:lang/>
        </w:rPr>
        <w:t>дминистрации</w:t>
      </w:r>
      <w:proofErr w:type="spellEnd"/>
      <w:r>
        <w:rPr>
          <w:rFonts w:eastAsia="Calibri"/>
          <w:iCs/>
          <w:color w:val="000000"/>
          <w:lang/>
        </w:rPr>
        <w:t xml:space="preserve"> </w:t>
      </w:r>
      <w:r>
        <w:rPr>
          <w:rFonts w:eastAsia="Calibri"/>
          <w:iCs/>
          <w:color w:val="000000"/>
        </w:rPr>
        <w:t>Ровенского</w:t>
      </w:r>
      <w:r w:rsidRPr="008B00A5">
        <w:rPr>
          <w:rFonts w:eastAsia="Calibri"/>
          <w:iCs/>
          <w:color w:val="000000"/>
        </w:rPr>
        <w:t xml:space="preserve"> муниципального </w:t>
      </w:r>
      <w:r w:rsidRPr="008B00A5">
        <w:rPr>
          <w:rFonts w:eastAsia="Calibri"/>
          <w:iCs/>
          <w:color w:val="000000"/>
          <w:lang/>
        </w:rPr>
        <w:t>района, уполномоченных органов в сфере охраны окружающей среды, санитарно-эпидемиологического надзора, по охране и использованию объектов культурного наследия и иных компетентных органов.</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Расходы, связанные с организацией и проведением публичных слушаний по </w:t>
      </w:r>
      <w:r w:rsidRPr="008B00A5">
        <w:rPr>
          <w:rFonts w:eastAsia="Calibri"/>
          <w:iCs/>
          <w:color w:val="000000"/>
        </w:rPr>
        <w:t>проекту решения о</w:t>
      </w:r>
      <w:r w:rsidRPr="008B00A5">
        <w:rPr>
          <w:rFonts w:eastAsia="Calibri"/>
          <w:iCs/>
          <w:color w:val="000000"/>
          <w:lang/>
        </w:rPr>
        <w:t xml:space="preserve"> предоставлени</w:t>
      </w:r>
      <w:r w:rsidRPr="008B00A5">
        <w:rPr>
          <w:rFonts w:eastAsia="Calibri"/>
          <w:iCs/>
          <w:color w:val="000000"/>
        </w:rPr>
        <w:t>и</w:t>
      </w:r>
      <w:r w:rsidRPr="008B00A5">
        <w:rPr>
          <w:rFonts w:eastAsia="Calibri"/>
          <w:iCs/>
          <w:color w:val="000000"/>
          <w:lang/>
        </w:rPr>
        <w:t xml:space="preserve">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 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w:t>
      </w:r>
      <w:r w:rsidRPr="008B00A5">
        <w:rPr>
          <w:rFonts w:eastAsia="Calibri"/>
          <w:iCs/>
          <w:color w:val="000000"/>
        </w:rPr>
        <w:t>с</w:t>
      </w:r>
      <w:proofErr w:type="spellStart"/>
      <w:r w:rsidRPr="008B00A5">
        <w:rPr>
          <w:rFonts w:eastAsia="Calibri"/>
          <w:iCs/>
          <w:color w:val="000000"/>
          <w:lang/>
        </w:rPr>
        <w:t>ийской</w:t>
      </w:r>
      <w:proofErr w:type="spellEnd"/>
      <w:r w:rsidRPr="008B00A5">
        <w:rPr>
          <w:rFonts w:eastAsia="Calibri"/>
          <w:iCs/>
          <w:color w:val="000000"/>
          <w:lang/>
        </w:rPr>
        <w:t xml:space="preserve">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w:t>
      </w:r>
      <w:r w:rsidRPr="008B00A5">
        <w:rPr>
          <w:rFonts w:eastAsia="Calibri"/>
          <w:iCs/>
          <w:color w:val="000000"/>
        </w:rPr>
        <w:t>с</w:t>
      </w:r>
      <w:proofErr w:type="spellStart"/>
      <w:r w:rsidRPr="008B00A5">
        <w:rPr>
          <w:rFonts w:eastAsia="Calibri"/>
          <w:iCs/>
          <w:color w:val="000000"/>
          <w:lang/>
        </w:rPr>
        <w:t>ийской</w:t>
      </w:r>
      <w:proofErr w:type="spellEnd"/>
      <w:r w:rsidRPr="008B00A5">
        <w:rPr>
          <w:rFonts w:eastAsia="Calibri"/>
          <w:iCs/>
          <w:color w:val="000000"/>
          <w:lang/>
        </w:rPr>
        <w:t xml:space="preserve">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36A02" w:rsidRPr="008B00A5" w:rsidRDefault="00236A02" w:rsidP="00236A02">
      <w:pPr>
        <w:numPr>
          <w:ilvl w:val="0"/>
          <w:numId w:val="5"/>
        </w:numPr>
        <w:tabs>
          <w:tab w:val="left" w:pos="851"/>
          <w:tab w:val="left" w:pos="993"/>
        </w:tabs>
        <w:ind w:left="0" w:firstLine="567"/>
        <w:contextualSpacing/>
        <w:jc w:val="both"/>
        <w:rPr>
          <w:rFonts w:eastAsia="Calibri"/>
          <w:iCs/>
          <w:color w:val="000000"/>
          <w:lang/>
        </w:rPr>
      </w:pPr>
      <w:r w:rsidRPr="008B00A5">
        <w:rPr>
          <w:rFonts w:eastAsia="Calibri"/>
          <w:iCs/>
          <w:color w:val="000000"/>
          <w:lang/>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77" w:name="_Toc258228311"/>
      <w:bookmarkStart w:id="78" w:name="_Toc281221525"/>
      <w:bookmarkStart w:id="79" w:name="_Toc395282220"/>
      <w:bookmarkStart w:id="80" w:name="_Toc420450068"/>
      <w:bookmarkStart w:id="81" w:name="_Toc500323137"/>
      <w:bookmarkStart w:id="82" w:name="_Toc65575268"/>
      <w:bookmarkStart w:id="83" w:name="_Toc81228699"/>
      <w:r w:rsidRPr="008B00A5">
        <w:rPr>
          <w:rFonts w:eastAsia="Times New Roman"/>
          <w:b/>
          <w:bCs/>
          <w:iCs/>
          <w:color w:val="000000"/>
          <w:lang w:eastAsia="ru-RU"/>
        </w:rPr>
        <w:t>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77"/>
      <w:bookmarkEnd w:id="78"/>
      <w:bookmarkEnd w:id="79"/>
      <w:bookmarkEnd w:id="80"/>
      <w:bookmarkEnd w:id="81"/>
      <w:bookmarkEnd w:id="82"/>
      <w:bookmarkEnd w:id="83"/>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w:t>
      </w:r>
      <w:r w:rsidRPr="008B00A5">
        <w:rPr>
          <w:rFonts w:eastAsia="Calibri"/>
          <w:color w:val="000000"/>
        </w:rPr>
        <w:lastRenderedPageBreak/>
        <w:t xml:space="preserve">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 xml:space="preserve">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установленной административным регламентом форме и предоставляется в письменном виде.</w:t>
      </w:r>
    </w:p>
    <w:p w:rsidR="00236A02" w:rsidRPr="008B00A5" w:rsidRDefault="00236A02" w:rsidP="00236A02">
      <w:pPr>
        <w:tabs>
          <w:tab w:val="left" w:pos="851"/>
          <w:tab w:val="left" w:pos="1134"/>
        </w:tabs>
        <w:ind w:firstLine="567"/>
        <w:contextualSpacing/>
        <w:jc w:val="both"/>
        <w:rPr>
          <w:rFonts w:eastAsia="Calibri"/>
          <w:color w:val="000000"/>
        </w:rPr>
      </w:pPr>
      <w:r w:rsidRPr="008B00A5">
        <w:rPr>
          <w:rFonts w:eastAsia="Calibri"/>
          <w:color w:val="000000"/>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Проект решения о предоставлении такого разрешения подлежит обсуждению на публичных слушаниях за исключением случая, указанного в части 2 настоящей статьи.</w:t>
      </w:r>
    </w:p>
    <w:p w:rsidR="00236A02" w:rsidRPr="008B00A5" w:rsidRDefault="00236A02" w:rsidP="00236A02">
      <w:pPr>
        <w:numPr>
          <w:ilvl w:val="0"/>
          <w:numId w:val="4"/>
        </w:numPr>
        <w:tabs>
          <w:tab w:val="left" w:pos="851"/>
          <w:tab w:val="left" w:pos="1134"/>
        </w:tabs>
        <w:ind w:left="0" w:firstLine="567"/>
        <w:contextualSpacing/>
        <w:jc w:val="both"/>
        <w:rPr>
          <w:rFonts w:eastAsia="Calibri"/>
          <w:iCs/>
          <w:color w:val="000000"/>
          <w:lang/>
        </w:rPr>
      </w:pPr>
      <w:r w:rsidRPr="00451AAF">
        <w:rPr>
          <w:rFonts w:eastAsia="Calibri"/>
          <w:color w:val="000000"/>
        </w:rPr>
        <w:t xml:space="preserve"> Порядок организации и проведения</w:t>
      </w:r>
      <w:r w:rsidRPr="00451AAF">
        <w:rPr>
          <w:rFonts w:eastAsia="Calibri"/>
          <w:bCs/>
          <w:color w:val="000000"/>
        </w:rPr>
        <w:t xml:space="preserve">, </w:t>
      </w:r>
      <w:r w:rsidRPr="00451AAF">
        <w:rPr>
          <w:rFonts w:eastAsia="Calibri"/>
          <w:color w:val="000000"/>
        </w:rPr>
        <w:t xml:space="preserve">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w:t>
      </w:r>
      <w:r w:rsidRPr="008B00A5">
        <w:rPr>
          <w:rFonts w:eastAsia="Calibri"/>
          <w:iCs/>
          <w:color w:val="000000"/>
          <w:lang/>
        </w:rPr>
        <w:t xml:space="preserve">Положением «О публичных слушаниях», утверждённым решением </w:t>
      </w:r>
      <w:r>
        <w:rPr>
          <w:rFonts w:eastAsia="Calibri"/>
          <w:iCs/>
          <w:color w:val="000000"/>
        </w:rPr>
        <w:t xml:space="preserve">Ровенского районного </w:t>
      </w:r>
      <w:r w:rsidRPr="008B00A5">
        <w:rPr>
          <w:rFonts w:eastAsia="Calibri"/>
          <w:iCs/>
          <w:color w:val="000000"/>
          <w:lang/>
        </w:rPr>
        <w:t xml:space="preserve">Собрания № </w:t>
      </w:r>
      <w:r>
        <w:rPr>
          <w:rFonts w:eastAsia="Calibri"/>
          <w:iCs/>
          <w:color w:val="000000"/>
        </w:rPr>
        <w:t>317</w:t>
      </w:r>
      <w:r w:rsidRPr="008B00A5">
        <w:rPr>
          <w:rFonts w:eastAsia="Calibri"/>
          <w:iCs/>
          <w:color w:val="000000"/>
          <w:lang/>
        </w:rPr>
        <w:t xml:space="preserve"> от </w:t>
      </w:r>
      <w:r>
        <w:rPr>
          <w:rFonts w:eastAsia="Calibri"/>
          <w:iCs/>
          <w:color w:val="000000"/>
        </w:rPr>
        <w:t>29.01.2008 г.</w:t>
      </w:r>
      <w:r w:rsidRPr="008B00A5">
        <w:rPr>
          <w:rFonts w:eastAsia="Calibri"/>
          <w:iCs/>
          <w:color w:val="000000"/>
        </w:rPr>
        <w:t xml:space="preserve"> и Градостроительным кодексом Российской Федерации.</w:t>
      </w:r>
    </w:p>
    <w:p w:rsidR="00236A02" w:rsidRPr="00451AAF" w:rsidRDefault="00236A02" w:rsidP="00236A02">
      <w:pPr>
        <w:numPr>
          <w:ilvl w:val="0"/>
          <w:numId w:val="4"/>
        </w:numPr>
        <w:tabs>
          <w:tab w:val="left" w:pos="851"/>
          <w:tab w:val="left" w:pos="993"/>
        </w:tabs>
        <w:ind w:left="0" w:firstLine="567"/>
        <w:contextualSpacing/>
        <w:jc w:val="both"/>
        <w:rPr>
          <w:rFonts w:eastAsia="Calibri"/>
          <w:color w:val="000000"/>
        </w:rPr>
      </w:pPr>
      <w:r w:rsidRPr="00451AAF">
        <w:rPr>
          <w:rFonts w:eastAsia="Calibri"/>
          <w:color w:val="000000"/>
        </w:rPr>
        <w:t>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в администрацию</w:t>
      </w:r>
      <w:r>
        <w:rPr>
          <w:rFonts w:eastAsia="Calibri"/>
          <w:color w:val="000000"/>
        </w:rPr>
        <w:t xml:space="preserve"> Ровенского</w:t>
      </w:r>
      <w:r w:rsidRPr="00451AAF">
        <w:rPr>
          <w:rFonts w:eastAsia="Calibri"/>
          <w:color w:val="000000"/>
        </w:rPr>
        <w:t xml:space="preserve"> муниципального района.</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lang w:eastAsia="ru-RU"/>
        </w:rPr>
      </w:pPr>
      <w:r w:rsidRPr="008B00A5">
        <w:rPr>
          <w:rFonts w:eastAsia="Calibri"/>
          <w:color w:val="000000"/>
          <w:lang w:eastAsia="ru-RU"/>
        </w:rPr>
        <w:t>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с</w:t>
      </w:r>
      <w:r w:rsidRPr="008B00A5">
        <w:rPr>
          <w:rFonts w:eastAsia="Calibri"/>
          <w:color w:val="000000"/>
        </w:rPr>
        <w:t>о дня поступления в орган местного самоуправления уведомления о выявлении</w:t>
      </w:r>
      <w:r w:rsidRPr="008B00A5">
        <w:rPr>
          <w:rFonts w:eastAsia="Calibri"/>
          <w:color w:val="000000"/>
          <w:lang w:eastAsia="ru-RU"/>
        </w:rPr>
        <w:t xml:space="preserve"> такой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 xml:space="preserve">Расходы, связанные с организацией и проведением публичных слушаний по проекту решения о предоставления разрешения на отклонение от предельных параметров разрешённого </w:t>
      </w:r>
      <w:r w:rsidRPr="008B00A5">
        <w:rPr>
          <w:rFonts w:eastAsia="Calibri"/>
          <w:color w:val="000000"/>
        </w:rPr>
        <w:lastRenderedPageBreak/>
        <w:t>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rsidR="00236A02" w:rsidRPr="008B00A5" w:rsidRDefault="00236A02" w:rsidP="00236A02">
      <w:pPr>
        <w:numPr>
          <w:ilvl w:val="0"/>
          <w:numId w:val="4"/>
        </w:numPr>
        <w:tabs>
          <w:tab w:val="left" w:pos="851"/>
          <w:tab w:val="left" w:pos="1134"/>
        </w:tabs>
        <w:ind w:left="0" w:firstLine="567"/>
        <w:contextualSpacing/>
        <w:jc w:val="both"/>
        <w:rPr>
          <w:rFonts w:eastAsia="Calibri"/>
          <w:color w:val="000000"/>
        </w:rPr>
      </w:pPr>
      <w:r w:rsidRPr="008B00A5">
        <w:rPr>
          <w:rFonts w:eastAsia="Calibri"/>
          <w:color w:val="000000"/>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rsidR="00236A02" w:rsidRPr="008B00A5" w:rsidRDefault="00236A02" w:rsidP="00236A02">
      <w:pPr>
        <w:keepNext/>
        <w:pageBreakBefore/>
        <w:widowControl w:val="0"/>
        <w:numPr>
          <w:ilvl w:val="1"/>
          <w:numId w:val="0"/>
        </w:numPr>
        <w:tabs>
          <w:tab w:val="left" w:pos="0"/>
        </w:tabs>
        <w:suppressAutoHyphens/>
        <w:spacing w:before="360" w:after="60"/>
        <w:ind w:firstLine="709"/>
        <w:jc w:val="both"/>
        <w:outlineLvl w:val="1"/>
        <w:rPr>
          <w:rFonts w:eastAsia="Times New Roman"/>
          <w:b/>
          <w:bCs/>
          <w:iCs/>
          <w:color w:val="000000"/>
          <w:kern w:val="1"/>
          <w:lang w:eastAsia="ru-RU"/>
        </w:rPr>
      </w:pPr>
      <w:bookmarkStart w:id="84" w:name="_Toc243142727"/>
      <w:bookmarkStart w:id="85" w:name="_Toc500323138"/>
      <w:bookmarkStart w:id="86" w:name="_Toc65575269"/>
      <w:bookmarkStart w:id="87" w:name="_Toc81228700"/>
      <w:r w:rsidRPr="008B00A5">
        <w:rPr>
          <w:rFonts w:eastAsia="Times New Roman"/>
          <w:b/>
          <w:bCs/>
          <w:iCs/>
          <w:color w:val="000000"/>
          <w:kern w:val="1"/>
          <w:lang w:eastAsia="ru-RU"/>
        </w:rPr>
        <w:lastRenderedPageBreak/>
        <w:t>ГЛАВА 3. Положение о подготовке документации по планировке территории органами местного самоуправления</w:t>
      </w:r>
      <w:bookmarkEnd w:id="84"/>
      <w:bookmarkEnd w:id="85"/>
      <w:bookmarkEnd w:id="86"/>
      <w:bookmarkEnd w:id="87"/>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88" w:name="_Toc500323140"/>
      <w:bookmarkStart w:id="89" w:name="_Toc65575270"/>
      <w:bookmarkStart w:id="90" w:name="_Toc81228701"/>
      <w:bookmarkStart w:id="91" w:name="_Toc243142729"/>
      <w:bookmarkStart w:id="92" w:name="_Toc500323139"/>
      <w:bookmarkStart w:id="93" w:name="_Toc243142728"/>
      <w:r w:rsidRPr="008B00A5">
        <w:rPr>
          <w:rFonts w:eastAsia="Times New Roman"/>
          <w:b/>
          <w:bCs/>
          <w:iCs/>
          <w:color w:val="000000"/>
          <w:lang w:eastAsia="ru-RU"/>
        </w:rPr>
        <w:t>Статья 11. Общие положения о документации по планировке территории</w:t>
      </w:r>
      <w:bookmarkEnd w:id="88"/>
      <w:bookmarkEnd w:id="89"/>
      <w:bookmarkEnd w:id="90"/>
    </w:p>
    <w:bookmarkEnd w:id="91"/>
    <w:p w:rsidR="00236A02" w:rsidRPr="008B00A5" w:rsidRDefault="00236A02" w:rsidP="00236A02">
      <w:pPr>
        <w:numPr>
          <w:ilvl w:val="0"/>
          <w:numId w:val="17"/>
        </w:numPr>
        <w:tabs>
          <w:tab w:val="left" w:pos="851"/>
          <w:tab w:val="num"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236A02" w:rsidRPr="008B00A5" w:rsidRDefault="00236A02" w:rsidP="00236A02">
      <w:pPr>
        <w:numPr>
          <w:ilvl w:val="0"/>
          <w:numId w:val="17"/>
        </w:numPr>
        <w:tabs>
          <w:tab w:val="left" w:pos="851"/>
          <w:tab w:val="num"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РФ.</w:t>
      </w:r>
    </w:p>
    <w:p w:rsidR="00236A02" w:rsidRPr="008B00A5" w:rsidRDefault="00236A02" w:rsidP="00236A02">
      <w:pPr>
        <w:numPr>
          <w:ilvl w:val="0"/>
          <w:numId w:val="17"/>
        </w:numPr>
        <w:tabs>
          <w:tab w:val="left" w:pos="851"/>
          <w:tab w:val="num"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36A02" w:rsidRPr="008B00A5" w:rsidRDefault="00236A02" w:rsidP="00236A02">
      <w:pPr>
        <w:tabs>
          <w:tab w:val="left" w:pos="851"/>
          <w:tab w:val="num" w:pos="900"/>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1) необходимо изъятие земельных участков для муниципальных нужд в связи с размещением объекта капитального строительства местного значения;</w:t>
      </w:r>
    </w:p>
    <w:p w:rsidR="00236A02" w:rsidRPr="008B00A5" w:rsidRDefault="00236A02" w:rsidP="00236A02">
      <w:pPr>
        <w:tabs>
          <w:tab w:val="left" w:pos="851"/>
          <w:tab w:val="num" w:pos="900"/>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2) необходимы установление, изменение или отмена красных линий;</w:t>
      </w:r>
    </w:p>
    <w:p w:rsidR="00236A02" w:rsidRPr="008B00A5" w:rsidRDefault="00236A02" w:rsidP="00236A02">
      <w:pPr>
        <w:tabs>
          <w:tab w:val="left" w:pos="851"/>
          <w:tab w:val="num" w:pos="900"/>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36A02" w:rsidRPr="008B00A5" w:rsidRDefault="00236A02" w:rsidP="00236A02">
      <w:pPr>
        <w:tabs>
          <w:tab w:val="left" w:pos="851"/>
          <w:tab w:val="num" w:pos="900"/>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rsidR="00236A02" w:rsidRPr="008B00A5" w:rsidRDefault="00236A02" w:rsidP="00236A02">
      <w:pPr>
        <w:tabs>
          <w:tab w:val="left" w:pos="851"/>
          <w:tab w:val="num" w:pos="900"/>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РФ могут быть установлены иные </w:t>
      </w:r>
      <w:hyperlink r:id="rId13" w:history="1">
        <w:r w:rsidRPr="008B00A5">
          <w:rPr>
            <w:rFonts w:eastAsia="Times New Roman"/>
            <w:color w:val="000000"/>
            <w:lang w:eastAsia="ru-RU"/>
          </w:rPr>
          <w:t>случаи</w:t>
        </w:r>
      </w:hyperlink>
      <w:r w:rsidRPr="008B00A5">
        <w:rPr>
          <w:rFonts w:eastAsia="Times New Roman"/>
          <w:color w:val="000000"/>
          <w:lang w:eastAsia="ru-RU"/>
        </w:rPr>
        <w:t>, при которых для строительства, реконструкции линейного объекта не требуется подготовка документации по планировке территории;</w:t>
      </w:r>
    </w:p>
    <w:p w:rsidR="00236A02" w:rsidRPr="008B00A5" w:rsidRDefault="00236A02" w:rsidP="00236A02">
      <w:pPr>
        <w:tabs>
          <w:tab w:val="left" w:pos="851"/>
          <w:tab w:val="num" w:pos="900"/>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236A02" w:rsidRPr="008B00A5" w:rsidRDefault="00236A02" w:rsidP="00236A02">
      <w:pPr>
        <w:tabs>
          <w:tab w:val="left" w:pos="851"/>
          <w:tab w:val="num" w:pos="900"/>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7) планируется осуществление комплексного развития территории.</w:t>
      </w:r>
    </w:p>
    <w:p w:rsidR="00236A02" w:rsidRPr="008B00A5" w:rsidRDefault="00236A02" w:rsidP="00236A02">
      <w:pPr>
        <w:numPr>
          <w:ilvl w:val="0"/>
          <w:numId w:val="17"/>
        </w:numPr>
        <w:tabs>
          <w:tab w:val="clear" w:pos="1260"/>
          <w:tab w:val="left" w:pos="851"/>
          <w:tab w:val="num" w:pos="900"/>
        </w:tabs>
        <w:autoSpaceDE w:val="0"/>
        <w:autoSpaceDN w:val="0"/>
        <w:adjustRightInd w:val="0"/>
        <w:spacing w:before="40" w:after="40"/>
        <w:ind w:left="0" w:firstLine="567"/>
        <w:jc w:val="both"/>
        <w:rPr>
          <w:color w:val="000000"/>
        </w:rPr>
      </w:pPr>
      <w:r w:rsidRPr="008B00A5">
        <w:rPr>
          <w:color w:val="000000"/>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94" w:name="_Toc65575271"/>
      <w:bookmarkStart w:id="95" w:name="_Toc81228702"/>
      <w:r w:rsidRPr="008B00A5">
        <w:rPr>
          <w:rFonts w:eastAsia="Times New Roman"/>
          <w:b/>
          <w:bCs/>
          <w:iCs/>
          <w:color w:val="000000"/>
          <w:lang w:eastAsia="ru-RU"/>
        </w:rPr>
        <w:t>Статья 12. Виды документации по планировке территории</w:t>
      </w:r>
      <w:bookmarkEnd w:id="92"/>
      <w:bookmarkEnd w:id="94"/>
      <w:bookmarkEnd w:id="95"/>
    </w:p>
    <w:bookmarkEnd w:id="93"/>
    <w:p w:rsidR="00236A02" w:rsidRPr="008B00A5" w:rsidRDefault="00236A02" w:rsidP="00236A02">
      <w:pPr>
        <w:numPr>
          <w:ilvl w:val="0"/>
          <w:numId w:val="16"/>
        </w:numPr>
        <w:tabs>
          <w:tab w:val="left" w:pos="851"/>
          <w:tab w:val="num" w:pos="900"/>
        </w:tabs>
        <w:autoSpaceDE w:val="0"/>
        <w:autoSpaceDN w:val="0"/>
        <w:adjustRightInd w:val="0"/>
        <w:spacing w:before="40" w:after="40"/>
        <w:ind w:left="0" w:firstLine="567"/>
        <w:jc w:val="both"/>
        <w:rPr>
          <w:rFonts w:eastAsia="Times New Roman"/>
          <w:color w:val="000000"/>
          <w:lang w:eastAsia="ru-RU"/>
        </w:rPr>
      </w:pPr>
      <w:r w:rsidRPr="008B00A5">
        <w:rPr>
          <w:rFonts w:eastAsia="Times New Roman"/>
          <w:color w:val="000000"/>
          <w:lang w:eastAsia="ru-RU"/>
        </w:rPr>
        <w:t>Видами документации по планировке территории являются:</w:t>
      </w:r>
    </w:p>
    <w:p w:rsidR="00236A02" w:rsidRPr="008B00A5" w:rsidRDefault="00236A02" w:rsidP="00236A02">
      <w:pPr>
        <w:tabs>
          <w:tab w:val="left" w:pos="851"/>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1) проект планировки территории;</w:t>
      </w:r>
    </w:p>
    <w:p w:rsidR="00236A02" w:rsidRPr="008B00A5" w:rsidRDefault="00236A02" w:rsidP="00236A02">
      <w:pPr>
        <w:tabs>
          <w:tab w:val="left" w:pos="851"/>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2) проект межевания территории.</w:t>
      </w:r>
    </w:p>
    <w:p w:rsidR="00236A02" w:rsidRPr="008B00A5" w:rsidRDefault="00236A02" w:rsidP="00236A02">
      <w:pPr>
        <w:numPr>
          <w:ilvl w:val="0"/>
          <w:numId w:val="16"/>
        </w:numPr>
        <w:tabs>
          <w:tab w:val="left" w:pos="851"/>
          <w:tab w:val="num" w:pos="900"/>
        </w:tabs>
        <w:autoSpaceDE w:val="0"/>
        <w:autoSpaceDN w:val="0"/>
        <w:adjustRightInd w:val="0"/>
        <w:spacing w:before="40" w:after="40"/>
        <w:ind w:left="0" w:firstLine="567"/>
        <w:jc w:val="both"/>
        <w:rPr>
          <w:rFonts w:eastAsia="Times New Roman"/>
          <w:color w:val="000000"/>
          <w:lang w:eastAsia="ru-RU"/>
        </w:rPr>
      </w:pPr>
      <w:r w:rsidRPr="008B00A5">
        <w:rPr>
          <w:rFonts w:eastAsia="Times New Roman"/>
          <w:color w:val="000000"/>
          <w:lang w:eastAsia="ru-RU"/>
        </w:rPr>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4" w:history="1">
        <w:r w:rsidRPr="008B00A5">
          <w:rPr>
            <w:rFonts w:eastAsia="Times New Roman"/>
            <w:color w:val="000000"/>
            <w:lang w:eastAsia="ru-RU"/>
          </w:rPr>
          <w:t>частью 3</w:t>
        </w:r>
      </w:hyperlink>
      <w:r w:rsidRPr="008B00A5">
        <w:rPr>
          <w:rFonts w:eastAsia="Times New Roman"/>
          <w:color w:val="000000"/>
          <w:lang w:eastAsia="ru-RU"/>
        </w:rPr>
        <w:t xml:space="preserve"> настоящей статьи. Подготовка </w:t>
      </w:r>
      <w:r w:rsidRPr="008B00A5">
        <w:rPr>
          <w:rFonts w:eastAsia="Times New Roman"/>
          <w:color w:val="000000"/>
          <w:lang w:eastAsia="ru-RU"/>
        </w:rPr>
        <w:lastRenderedPageBreak/>
        <w:t>проекта межевания территории осуществляется в составе проекта планировки территории или в виде отдельного документа.</w:t>
      </w:r>
    </w:p>
    <w:p w:rsidR="00236A02" w:rsidRPr="008B00A5" w:rsidRDefault="00236A02" w:rsidP="00236A02">
      <w:pPr>
        <w:numPr>
          <w:ilvl w:val="0"/>
          <w:numId w:val="16"/>
        </w:numPr>
        <w:tabs>
          <w:tab w:val="left" w:pos="851"/>
          <w:tab w:val="num" w:pos="900"/>
        </w:tabs>
        <w:autoSpaceDE w:val="0"/>
        <w:autoSpaceDN w:val="0"/>
        <w:adjustRightInd w:val="0"/>
        <w:spacing w:before="40" w:after="40"/>
        <w:ind w:left="0" w:firstLine="567"/>
        <w:jc w:val="both"/>
        <w:rPr>
          <w:rFonts w:eastAsia="Times New Roman"/>
          <w:color w:val="000000"/>
          <w:lang w:eastAsia="ru-RU"/>
        </w:rPr>
      </w:pPr>
      <w:r w:rsidRPr="008B00A5">
        <w:rPr>
          <w:rFonts w:eastAsia="Times New Roman"/>
          <w:color w:val="000000"/>
          <w:lang w:eastAsia="ru-RU"/>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rsidR="00236A02" w:rsidRPr="008B00A5" w:rsidRDefault="00236A02" w:rsidP="00236A02">
      <w:pPr>
        <w:tabs>
          <w:tab w:val="left" w:pos="851"/>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1) определения местоположения границ образуемых и изменяемых земельных участков;</w:t>
      </w:r>
    </w:p>
    <w:p w:rsidR="00236A02" w:rsidRPr="008B00A5" w:rsidRDefault="00236A02" w:rsidP="00236A02">
      <w:pPr>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96" w:name="_Toc500323141"/>
      <w:bookmarkStart w:id="97" w:name="_Toc65575272"/>
      <w:bookmarkStart w:id="98" w:name="_Toc81228703"/>
      <w:bookmarkStart w:id="99" w:name="_Toc243142730"/>
      <w:r w:rsidRPr="008B00A5">
        <w:rPr>
          <w:rFonts w:eastAsia="Times New Roman"/>
          <w:b/>
          <w:bCs/>
          <w:iCs/>
          <w:color w:val="000000"/>
          <w:lang w:eastAsia="ru-RU"/>
        </w:rPr>
        <w:t>Статья 13. Состав и содержание проекта планировки территории и проекта межевания территории</w:t>
      </w:r>
      <w:bookmarkEnd w:id="96"/>
      <w:bookmarkEnd w:id="97"/>
      <w:bookmarkEnd w:id="98"/>
      <w:r w:rsidRPr="008B00A5">
        <w:rPr>
          <w:rFonts w:eastAsia="Times New Roman"/>
          <w:b/>
          <w:bCs/>
          <w:iCs/>
          <w:color w:val="000000"/>
          <w:lang w:eastAsia="ru-RU"/>
        </w:rPr>
        <w:t xml:space="preserve"> </w:t>
      </w:r>
      <w:bookmarkEnd w:id="99"/>
    </w:p>
    <w:p w:rsidR="00236A02" w:rsidRPr="008B00A5" w:rsidRDefault="00236A02" w:rsidP="00236A02">
      <w:pPr>
        <w:tabs>
          <w:tab w:val="left" w:pos="851"/>
          <w:tab w:val="num" w:pos="900"/>
        </w:tabs>
        <w:autoSpaceDE w:val="0"/>
        <w:autoSpaceDN w:val="0"/>
        <w:adjustRightInd w:val="0"/>
        <w:spacing w:before="40" w:after="40"/>
        <w:ind w:firstLine="567"/>
        <w:jc w:val="both"/>
        <w:rPr>
          <w:rFonts w:eastAsia="Times New Roman"/>
          <w:color w:val="000000"/>
          <w:lang w:eastAsia="ru-RU"/>
        </w:rPr>
      </w:pPr>
      <w:r w:rsidRPr="008B00A5">
        <w:rPr>
          <w:rFonts w:eastAsia="Times New Roman"/>
          <w:color w:val="000000"/>
          <w:lang w:eastAsia="ru-RU"/>
        </w:rPr>
        <w:t>Состав и содержание проекта планировки территории и проекта межевания территории устанавливаются Градостроительным кодексом РФ.</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00" w:name="_Toc500323142"/>
      <w:bookmarkStart w:id="101" w:name="_Toc65575273"/>
      <w:bookmarkStart w:id="102" w:name="_Toc81228704"/>
      <w:bookmarkStart w:id="103" w:name="_Toc243142731"/>
      <w:r w:rsidRPr="008B00A5">
        <w:rPr>
          <w:rFonts w:eastAsia="Times New Roman"/>
          <w:b/>
          <w:bCs/>
          <w:iCs/>
          <w:color w:val="000000"/>
          <w:lang w:eastAsia="ru-RU"/>
        </w:rPr>
        <w:t>Статья 14. Порядок подготовки документации по планировке территории</w:t>
      </w:r>
      <w:bookmarkEnd w:id="100"/>
      <w:r w:rsidRPr="008B00A5">
        <w:rPr>
          <w:rFonts w:eastAsia="Times New Roman"/>
          <w:b/>
          <w:bCs/>
          <w:iCs/>
          <w:color w:val="000000"/>
          <w:lang w:eastAsia="ru-RU"/>
        </w:rPr>
        <w:t xml:space="preserve"> органами местного самоуправления</w:t>
      </w:r>
      <w:bookmarkEnd w:id="101"/>
      <w:bookmarkEnd w:id="102"/>
      <w:r w:rsidRPr="008B00A5">
        <w:rPr>
          <w:rFonts w:eastAsia="Times New Roman"/>
          <w:b/>
          <w:bCs/>
          <w:iCs/>
          <w:color w:val="000000"/>
          <w:lang w:eastAsia="ru-RU"/>
        </w:rPr>
        <w:t xml:space="preserve"> </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Calibri"/>
          <w:color w:val="000000"/>
        </w:rPr>
      </w:pPr>
      <w:bookmarkStart w:id="104" w:name="Par2"/>
      <w:bookmarkEnd w:id="103"/>
      <w:bookmarkEnd w:id="104"/>
      <w:r w:rsidRPr="008B00A5">
        <w:rPr>
          <w:rFonts w:eastAsia="Calibri"/>
          <w:color w:val="000000"/>
        </w:rPr>
        <w:t xml:space="preserve">Орган местного самоуправления </w:t>
      </w:r>
      <w:r>
        <w:rPr>
          <w:rFonts w:eastAsia="Calibri"/>
          <w:color w:val="000000"/>
        </w:rPr>
        <w:t>Ровенского</w:t>
      </w:r>
      <w:r w:rsidRPr="008B00A5">
        <w:rPr>
          <w:rFonts w:eastAsia="Calibri"/>
          <w:color w:val="000000"/>
        </w:rPr>
        <w:t xml:space="preserve"> муниципального района принимает решение о подготовке документации по планировке территории на территории </w:t>
      </w:r>
      <w:r>
        <w:rPr>
          <w:rFonts w:eastAsia="Calibri"/>
          <w:color w:val="000000"/>
        </w:rPr>
        <w:t>Первомайского муниципального образования</w:t>
      </w:r>
      <w:r w:rsidRPr="008B00A5">
        <w:rPr>
          <w:rFonts w:eastAsia="Calibri"/>
          <w:color w:val="000000"/>
        </w:rPr>
        <w:t>, за исключение случаев, установленных в статье 4</w:t>
      </w:r>
      <w:r w:rsidR="00A343A2">
        <w:rPr>
          <w:rFonts w:eastAsia="Calibri"/>
          <w:color w:val="000000"/>
        </w:rPr>
        <w:t>5</w:t>
      </w:r>
      <w:r w:rsidRPr="008B00A5">
        <w:rPr>
          <w:rFonts w:eastAsia="Calibri"/>
          <w:color w:val="000000"/>
        </w:rPr>
        <w:t xml:space="preserve"> Градостроительного кодекса РФ, и в течение десяти дней со дня принятия такого решения направляют уведомление о принятом решении главе </w:t>
      </w:r>
      <w:r>
        <w:rPr>
          <w:rFonts w:eastAsia="Calibri"/>
          <w:color w:val="000000"/>
        </w:rPr>
        <w:t>Первомайского муниципального образования</w:t>
      </w:r>
      <w:r w:rsidRPr="008B00A5">
        <w:rPr>
          <w:rFonts w:eastAsia="Calibri"/>
          <w:color w:val="000000"/>
        </w:rPr>
        <w:t>.</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Calibri"/>
          <w:color w:val="000000"/>
        </w:rPr>
      </w:pPr>
      <w:r w:rsidRPr="008B00A5">
        <w:rPr>
          <w:rFonts w:eastAsia="Calibri"/>
          <w:color w:val="000000"/>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pPr>
      <w:r w:rsidRPr="008B00A5">
        <w:rPr>
          <w:rFonts w:eastAsia="Calibri"/>
          <w:color w:val="000000"/>
        </w:rPr>
        <w:t>Подготовка документации по планировке территории осуществляется уполномоченными органами местного самоуправления самостоятельно, подведомственными указанным органам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Calibri"/>
          <w:color w:val="000000"/>
        </w:rPr>
      </w:pPr>
      <w:r w:rsidRPr="008B00A5">
        <w:rPr>
          <w:rFonts w:eastAsia="Calibri"/>
          <w:color w:val="000000"/>
        </w:rPr>
        <w:t>Подготовка документации по планировке территории включает в себя:</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8B00A5">
        <w:rPr>
          <w:rFonts w:eastAsia="Calibri"/>
          <w:color w:val="000000"/>
        </w:rPr>
        <w:t>принятие решения о подготовке документации по планировке территории;</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iCs/>
          <w:color w:val="000000"/>
          <w:lang/>
        </w:rPr>
      </w:pPr>
      <w:r w:rsidRPr="008B00A5">
        <w:rPr>
          <w:rFonts w:eastAsia="Calibri"/>
          <w:color w:val="000000"/>
        </w:rPr>
        <w:t xml:space="preserve">проверка представленного заявителем проекта документации по планировке территории и направление его Главе района для назначения публичных слушаний, проводимых в порядке, установленном статьей 5.1 Градостроительного кодекса Российской Федерации и </w:t>
      </w:r>
      <w:r w:rsidRPr="008B00A5">
        <w:rPr>
          <w:rFonts w:eastAsia="Calibri"/>
          <w:iCs/>
          <w:color w:val="000000"/>
          <w:lang/>
        </w:rPr>
        <w:t xml:space="preserve">Положением «О публичных слушаниях», утверждённым решением </w:t>
      </w:r>
      <w:r>
        <w:rPr>
          <w:rFonts w:eastAsia="Calibri"/>
          <w:iCs/>
          <w:color w:val="000000"/>
        </w:rPr>
        <w:t xml:space="preserve">Ровенского районного </w:t>
      </w:r>
      <w:r w:rsidRPr="008B00A5">
        <w:rPr>
          <w:rFonts w:eastAsia="Calibri"/>
          <w:iCs/>
          <w:color w:val="000000"/>
          <w:lang/>
        </w:rPr>
        <w:t xml:space="preserve">Собрания № </w:t>
      </w:r>
      <w:r>
        <w:rPr>
          <w:rFonts w:eastAsia="Calibri"/>
          <w:iCs/>
          <w:color w:val="000000"/>
        </w:rPr>
        <w:t>317</w:t>
      </w:r>
      <w:r w:rsidRPr="008B00A5">
        <w:rPr>
          <w:rFonts w:eastAsia="Calibri"/>
          <w:iCs/>
          <w:color w:val="000000"/>
          <w:lang/>
        </w:rPr>
        <w:t xml:space="preserve"> от </w:t>
      </w:r>
      <w:r>
        <w:rPr>
          <w:rFonts w:eastAsia="Calibri"/>
          <w:iCs/>
          <w:color w:val="000000"/>
        </w:rPr>
        <w:t>29.01.2008 г.</w:t>
      </w:r>
      <w:r w:rsidRPr="008B00A5">
        <w:rPr>
          <w:rFonts w:eastAsia="Calibri"/>
          <w:iCs/>
          <w:color w:val="000000"/>
        </w:rPr>
        <w:t xml:space="preserve"> и Градостроительным кодексом Российской Федерации.</w:t>
      </w:r>
    </w:p>
    <w:p w:rsidR="00236A02" w:rsidRPr="00177CC6"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177CC6">
        <w:rPr>
          <w:rFonts w:eastAsia="Calibri"/>
          <w:iCs/>
          <w:color w:val="000000"/>
        </w:rPr>
        <w:t xml:space="preserve"> </w:t>
      </w:r>
      <w:r w:rsidRPr="00177CC6">
        <w:rPr>
          <w:rFonts w:eastAsia="Calibri"/>
          <w:color w:val="000000"/>
        </w:rPr>
        <w:t>согласование документации по планировки территории в случаях, предусмотренных Градостроительным кодексом Российской Федерации;</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8B00A5">
        <w:rPr>
          <w:rFonts w:eastAsia="Calibri"/>
          <w:color w:val="000000"/>
        </w:rPr>
        <w:t>принятие решения об утверждении документации по планировки территории;</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8B00A5">
        <w:rPr>
          <w:rFonts w:eastAsia="Calibri"/>
          <w:color w:val="000000"/>
        </w:rPr>
        <w:lastRenderedPageBreak/>
        <w:t xml:space="preserve">направление утверждённой документации по планировке территории </w:t>
      </w:r>
      <w:r>
        <w:rPr>
          <w:rFonts w:eastAsia="Calibri"/>
          <w:color w:val="000000"/>
        </w:rPr>
        <w:t>г</w:t>
      </w:r>
      <w:r w:rsidRPr="008B00A5">
        <w:rPr>
          <w:rFonts w:eastAsia="Calibri"/>
          <w:color w:val="000000"/>
        </w:rPr>
        <w:t xml:space="preserve">лаве </w:t>
      </w:r>
      <w:r>
        <w:rPr>
          <w:rFonts w:eastAsia="Calibri"/>
          <w:color w:val="000000"/>
        </w:rPr>
        <w:t>Первомайского муниципального образования</w:t>
      </w:r>
      <w:r w:rsidRPr="008B00A5">
        <w:rPr>
          <w:rFonts w:eastAsia="Calibri"/>
          <w:color w:val="000000"/>
        </w:rPr>
        <w:t>;</w:t>
      </w:r>
    </w:p>
    <w:p w:rsidR="00236A02" w:rsidRPr="008B00A5" w:rsidRDefault="00236A02" w:rsidP="00236A02">
      <w:pPr>
        <w:numPr>
          <w:ilvl w:val="0"/>
          <w:numId w:val="20"/>
        </w:numPr>
        <w:tabs>
          <w:tab w:val="left" w:pos="851"/>
          <w:tab w:val="left" w:pos="900"/>
        </w:tabs>
        <w:autoSpaceDE w:val="0"/>
        <w:autoSpaceDN w:val="0"/>
        <w:adjustRightInd w:val="0"/>
        <w:ind w:left="0" w:firstLine="567"/>
        <w:contextualSpacing/>
        <w:jc w:val="both"/>
        <w:rPr>
          <w:rFonts w:eastAsia="Calibri"/>
          <w:color w:val="000000"/>
        </w:rPr>
      </w:pPr>
      <w:r w:rsidRPr="008B00A5">
        <w:rPr>
          <w:rFonts w:eastAsia="Calibri"/>
          <w:color w:val="000000"/>
        </w:rPr>
        <w:t xml:space="preserve">размещение информации о документации по планировке территории на официальном сайте </w:t>
      </w:r>
      <w:r>
        <w:rPr>
          <w:rFonts w:eastAsia="Calibri"/>
          <w:color w:val="000000"/>
        </w:rPr>
        <w:t>Ровенского</w:t>
      </w:r>
      <w:r w:rsidRPr="008B00A5">
        <w:rPr>
          <w:rFonts w:eastAsia="Calibri"/>
          <w:color w:val="000000"/>
        </w:rPr>
        <w:t xml:space="preserve"> муниципального</w:t>
      </w:r>
      <w:r>
        <w:rPr>
          <w:rFonts w:eastAsia="Calibri"/>
          <w:color w:val="000000"/>
        </w:rPr>
        <w:t xml:space="preserve"> района и/или</w:t>
      </w:r>
      <w:r w:rsidRPr="008B00A5">
        <w:rPr>
          <w:rFonts w:eastAsia="Calibri"/>
          <w:color w:val="000000"/>
        </w:rPr>
        <w:t xml:space="preserve"> </w:t>
      </w:r>
      <w:r>
        <w:rPr>
          <w:rFonts w:eastAsia="Calibri"/>
          <w:color w:val="000000"/>
        </w:rPr>
        <w:t>Первомайского муниципального образования</w:t>
      </w:r>
      <w:r w:rsidRPr="008B00A5">
        <w:rPr>
          <w:rFonts w:eastAsia="Calibri"/>
          <w:color w:val="000000"/>
        </w:rPr>
        <w:t xml:space="preserve"> в сети "Интернет".</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Решения о подготовке документации по планировке территории принимаются самостоятельно:</w:t>
      </w:r>
    </w:p>
    <w:p w:rsidR="00236A02" w:rsidRPr="008B00A5" w:rsidRDefault="00236A02" w:rsidP="00236A02">
      <w:pPr>
        <w:pStyle w:val="afb"/>
        <w:numPr>
          <w:ilvl w:val="0"/>
          <w:numId w:val="25"/>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olor w:val="000000"/>
          <w:sz w:val="24"/>
          <w:szCs w:val="24"/>
          <w:lang w:eastAsia="ru-RU"/>
        </w:rPr>
      </w:pPr>
      <w:r w:rsidRPr="008B00A5">
        <w:rPr>
          <w:rFonts w:ascii="Times New Roman" w:hAnsi="Times New Roman"/>
          <w:sz w:val="24"/>
          <w:szCs w:val="24"/>
        </w:rPr>
        <w:t xml:space="preserve">лицами, с </w:t>
      </w:r>
      <w:r w:rsidRPr="008B00A5">
        <w:rPr>
          <w:rFonts w:ascii="Times New Roman" w:eastAsia="Times New Roman" w:hAnsi="Times New Roman"/>
          <w:color w:val="000000"/>
          <w:sz w:val="24"/>
          <w:szCs w:val="24"/>
          <w:lang w:eastAsia="ru-RU"/>
        </w:rPr>
        <w:t>которыми</w:t>
      </w:r>
      <w:r w:rsidRPr="008B00A5">
        <w:rPr>
          <w:rFonts w:ascii="Times New Roman" w:hAnsi="Times New Roman"/>
          <w:sz w:val="24"/>
          <w:szCs w:val="24"/>
        </w:rPr>
        <w:t xml:space="preserve"> заключены договоры о комплексном развитии территории</w:t>
      </w:r>
      <w:r w:rsidRPr="008B00A5">
        <w:rPr>
          <w:rFonts w:ascii="Times New Roman" w:eastAsia="Times New Roman" w:hAnsi="Times New Roman"/>
          <w:color w:val="000000"/>
          <w:sz w:val="24"/>
          <w:szCs w:val="24"/>
          <w:lang w:eastAsia="ru-RU"/>
        </w:rPr>
        <w:t>;</w:t>
      </w:r>
    </w:p>
    <w:p w:rsidR="00236A02" w:rsidRPr="008B00A5" w:rsidRDefault="00236A02" w:rsidP="00236A02">
      <w:pPr>
        <w:pStyle w:val="afb"/>
        <w:numPr>
          <w:ilvl w:val="0"/>
          <w:numId w:val="25"/>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236A02" w:rsidRPr="008B00A5" w:rsidRDefault="00236A02" w:rsidP="00236A02">
      <w:pPr>
        <w:pStyle w:val="afb"/>
        <w:numPr>
          <w:ilvl w:val="0"/>
          <w:numId w:val="25"/>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236A02" w:rsidRPr="008B00A5" w:rsidRDefault="00236A02" w:rsidP="00236A02">
      <w:pPr>
        <w:pStyle w:val="afb"/>
        <w:numPr>
          <w:ilvl w:val="0"/>
          <w:numId w:val="25"/>
        </w:numPr>
        <w:tabs>
          <w:tab w:val="left" w:pos="851"/>
        </w:tabs>
        <w:autoSpaceDE w:val="0"/>
        <w:autoSpaceDN w:val="0"/>
        <w:adjustRightInd w:val="0"/>
        <w:spacing w:after="0" w:line="240" w:lineRule="auto"/>
        <w:ind w:left="0" w:firstLine="567"/>
        <w:contextualSpacing/>
        <w:jc w:val="both"/>
        <w:rPr>
          <w:rFonts w:ascii="Times New Roman" w:eastAsia="Times New Roman" w:hAnsi="Times New Roman"/>
          <w:color w:val="000000"/>
          <w:sz w:val="24"/>
          <w:szCs w:val="24"/>
          <w:lang w:eastAsia="ru-RU"/>
        </w:rPr>
      </w:pPr>
      <w:r w:rsidRPr="008B00A5">
        <w:rPr>
          <w:rFonts w:ascii="Times New Roman" w:hAnsi="Times New Roman"/>
          <w:sz w:val="24"/>
          <w:szCs w:val="24"/>
        </w:rPr>
        <w:t>субъектами естественных</w:t>
      </w:r>
      <w:r w:rsidRPr="008B00A5">
        <w:rPr>
          <w:rFonts w:ascii="Times New Roman" w:eastAsia="Times New Roman" w:hAnsi="Times New Roman"/>
          <w:color w:val="000000"/>
          <w:sz w:val="24"/>
          <w:szCs w:val="24"/>
          <w:lang w:eastAsia="ru-RU"/>
        </w:rPr>
        <w:t xml:space="preserve">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РФ. Расходы указанных лиц на подготовку документации по планировке территории не подлежат возмещению за счёт средств местного бюджета администрации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 xml:space="preserve">Подготовка документации по планировке территории осуществляется на основании Генерального плана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настоящих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15" w:history="1">
        <w:r w:rsidRPr="008B00A5">
          <w:rPr>
            <w:rFonts w:eastAsia="Times New Roman"/>
            <w:color w:val="000000"/>
            <w:lang w:eastAsia="ru-RU"/>
          </w:rPr>
          <w:t>части 1 статьи 11</w:t>
        </w:r>
      </w:hyperlink>
      <w:r w:rsidRPr="008B00A5">
        <w:rPr>
          <w:rFonts w:eastAsia="Times New Roman"/>
          <w:color w:val="000000"/>
          <w:lang w:eastAsia="ru-RU"/>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4 статьи 15 настоящих Правил.</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 xml:space="preserve">Проект планировки территории, предусматривающий размещение объектов местного значения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в сети "Интернет".</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lastRenderedPageBreak/>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236A02" w:rsidRPr="008B00A5" w:rsidRDefault="00236A02" w:rsidP="00236A02">
      <w:pPr>
        <w:numPr>
          <w:ilvl w:val="0"/>
          <w:numId w:val="18"/>
        </w:numPr>
        <w:tabs>
          <w:tab w:val="left" w:pos="851"/>
          <w:tab w:val="left" w:pos="900"/>
        </w:tabs>
        <w:autoSpaceDE w:val="0"/>
        <w:autoSpaceDN w:val="0"/>
        <w:adjustRightInd w:val="0"/>
        <w:ind w:left="0" w:firstLine="567"/>
        <w:jc w:val="both"/>
        <w:rPr>
          <w:rFonts w:eastAsia="Times New Roman"/>
          <w:color w:val="000000"/>
          <w:lang w:eastAsia="ru-RU"/>
        </w:rPr>
      </w:pPr>
      <w:r w:rsidRPr="008B00A5">
        <w:rPr>
          <w:rFonts w:eastAsia="Times New Roman"/>
          <w:color w:val="000000"/>
          <w:lang w:eastAsia="ru-RU"/>
        </w:rPr>
        <w:t xml:space="preserve"> 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05" w:name="_Toc243142732"/>
      <w:bookmarkStart w:id="106" w:name="_Toc500323143"/>
      <w:bookmarkStart w:id="107" w:name="_Toc65575274"/>
      <w:bookmarkStart w:id="108" w:name="_Toc81228705"/>
      <w:r w:rsidRPr="008B00A5">
        <w:rPr>
          <w:rFonts w:eastAsia="Times New Roman"/>
          <w:b/>
          <w:bCs/>
          <w:iCs/>
          <w:color w:val="000000"/>
          <w:lang w:eastAsia="ru-RU"/>
        </w:rPr>
        <w:t xml:space="preserve">Статья 15. Особенности подготовки документации по планировке территории при комплексном развитии территории по инициативе правообладателей земельных участков или по инициативе администрации </w:t>
      </w:r>
      <w:bookmarkEnd w:id="105"/>
      <w:bookmarkEnd w:id="106"/>
      <w:r>
        <w:rPr>
          <w:rFonts w:eastAsia="Times New Roman"/>
          <w:b/>
          <w:bCs/>
          <w:iCs/>
          <w:color w:val="000000"/>
          <w:lang w:eastAsia="ru-RU"/>
        </w:rPr>
        <w:t>Ровенского</w:t>
      </w:r>
      <w:r w:rsidRPr="008B00A5">
        <w:rPr>
          <w:rFonts w:eastAsia="Times New Roman"/>
          <w:b/>
          <w:bCs/>
          <w:iCs/>
          <w:color w:val="000000"/>
          <w:lang w:eastAsia="ru-RU"/>
        </w:rPr>
        <w:t xml:space="preserve"> муниципального района</w:t>
      </w:r>
      <w:bookmarkEnd w:id="107"/>
      <w:bookmarkEnd w:id="108"/>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 xml:space="preserve">При осуществлении деятельности по комплексному развитию территории по инициативе правообладателей земельных участков и (или) расположенных на них объектов недвижимого имущества, </w:t>
      </w:r>
      <w:r>
        <w:t xml:space="preserve">Отдел архитектуры и строительства Администрации  района </w:t>
      </w:r>
      <w:r w:rsidRPr="008B00A5">
        <w:rPr>
          <w:rFonts w:eastAsia="Times New Roman"/>
          <w:color w:val="000000"/>
          <w:lang w:eastAsia="ru-RU"/>
        </w:rPr>
        <w:t xml:space="preserve"> (далее – Уполномоченный орган) производят проверку подготовленной такими правообладателями документации по планировке территории в части соответствия требованиям, указанным указанных в частях 2-4.2 и 5.2 Статьи 45 Градостроительного кодекса Российской Федерации.</w:t>
      </w:r>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При осуществлении деятельности по комплексному развитию территории по инициативе органа местного самоуправления, Уполномоченный орган производит проверку подготовленной лицом, заключившим договор о комплексном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6 статьи 14 настоящих Правил.</w:t>
      </w:r>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Уполномоченный орган направляет документацию по планировке территории в </w:t>
      </w:r>
      <w:r>
        <w:rPr>
          <w:rFonts w:eastAsia="Times New Roman"/>
          <w:color w:val="000000"/>
          <w:lang w:eastAsia="ru-RU"/>
        </w:rPr>
        <w:t xml:space="preserve">Ровенское районное </w:t>
      </w:r>
      <w:r w:rsidRPr="008B00A5">
        <w:rPr>
          <w:rFonts w:eastAsia="Times New Roman"/>
          <w:color w:val="000000"/>
          <w:lang w:eastAsia="ru-RU"/>
        </w:rPr>
        <w:t>Собрание для дальнейшего утверждения или принимает решение об отклонении документации и о направлении её на доработку.</w:t>
      </w:r>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bookmarkStart w:id="109" w:name="_Toc500323144"/>
      <w:bookmarkStart w:id="110" w:name="_Toc243142733"/>
      <w:r w:rsidRPr="008B00A5">
        <w:rPr>
          <w:rFonts w:eastAsia="Times New Roman"/>
          <w:color w:val="000000"/>
          <w:lang w:eastAsia="ru-RU"/>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236A02" w:rsidRPr="008B00A5" w:rsidRDefault="00236A02" w:rsidP="00236A02">
      <w:pPr>
        <w:numPr>
          <w:ilvl w:val="0"/>
          <w:numId w:val="6"/>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11" w:name="_Toc65575275"/>
      <w:bookmarkStart w:id="112" w:name="_Toc81228706"/>
      <w:r w:rsidRPr="008B00A5">
        <w:rPr>
          <w:rFonts w:eastAsia="Times New Roman"/>
          <w:b/>
          <w:bCs/>
          <w:iCs/>
          <w:color w:val="000000"/>
          <w:lang w:eastAsia="ru-RU"/>
        </w:rPr>
        <w:t xml:space="preserve">Статья 16. Согласование документации по планировке территории при размещении объекта федерального значения, объекта регионального значения, объекта местного значения муниципального района в границах </w:t>
      </w:r>
      <w:bookmarkEnd w:id="109"/>
      <w:bookmarkEnd w:id="111"/>
      <w:r>
        <w:rPr>
          <w:rFonts w:eastAsia="Times New Roman"/>
          <w:b/>
          <w:bCs/>
          <w:iCs/>
          <w:color w:val="000000"/>
          <w:lang w:eastAsia="ru-RU"/>
        </w:rPr>
        <w:t>Первомайского муниципального образования</w:t>
      </w:r>
      <w:bookmarkEnd w:id="112"/>
    </w:p>
    <w:bookmarkEnd w:id="110"/>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w:t>
      </w:r>
      <w:r w:rsidRPr="008B00A5">
        <w:rPr>
          <w:rFonts w:eastAsia="Times New Roman"/>
          <w:color w:val="000000"/>
          <w:lang w:eastAsia="ru-RU"/>
        </w:rPr>
        <w:lastRenderedPageBreak/>
        <w:t xml:space="preserve">в целях размещения иного объекта в границах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до ее утверждения подлежит согласованию с Главой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В течение тридцати дней со дня получения указанной в части 1 настоящей статьи документации по планировке территории Глава района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236A02" w:rsidRPr="008B00A5" w:rsidRDefault="00236A02" w:rsidP="00236A02">
      <w:pPr>
        <w:tabs>
          <w:tab w:val="left" w:pos="851"/>
        </w:tabs>
        <w:autoSpaceDE w:val="0"/>
        <w:autoSpaceDN w:val="0"/>
        <w:adjustRightInd w:val="0"/>
        <w:spacing w:line="276" w:lineRule="auto"/>
        <w:ind w:firstLine="567"/>
        <w:jc w:val="both"/>
        <w:rPr>
          <w:rFonts w:eastAsia="Times New Roman"/>
          <w:color w:val="000000"/>
          <w:lang w:eastAsia="ru-RU"/>
        </w:rPr>
      </w:pPr>
      <w:r w:rsidRPr="008B00A5">
        <w:rPr>
          <w:rFonts w:eastAsia="Times New Roman"/>
          <w:color w:val="000000"/>
          <w:lang w:eastAsia="ru-RU"/>
        </w:rPr>
        <w:t>1) 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236A02" w:rsidRPr="008B00A5" w:rsidRDefault="00236A02" w:rsidP="00236A02">
      <w:pPr>
        <w:tabs>
          <w:tab w:val="left" w:pos="851"/>
        </w:tabs>
        <w:autoSpaceDE w:val="0"/>
        <w:autoSpaceDN w:val="0"/>
        <w:adjustRightInd w:val="0"/>
        <w:spacing w:line="276" w:lineRule="auto"/>
        <w:ind w:firstLine="567"/>
        <w:jc w:val="both"/>
        <w:rPr>
          <w:rFonts w:eastAsia="Times New Roman"/>
          <w:color w:val="000000"/>
          <w:lang w:eastAsia="ru-RU"/>
        </w:rPr>
      </w:pPr>
      <w:r w:rsidRPr="008B00A5">
        <w:rPr>
          <w:rFonts w:eastAsia="Times New Roman"/>
          <w:color w:val="000000"/>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В случае, если по истечении тридцати дней с момента поступления Главе района предусмотренной частью 1 настоящей статьи документации по планировке территории Главой района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bookmarkStart w:id="113" w:name="Par0"/>
      <w:bookmarkEnd w:id="113"/>
      <w:r w:rsidRPr="008B00A5">
        <w:rPr>
          <w:rFonts w:eastAsia="Times New Roman"/>
          <w:color w:val="000000"/>
          <w:lang w:eastAsia="ru-RU"/>
        </w:rPr>
        <w:t xml:space="preserve">При размещении в границах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направляется Главе района в течение семи дней со дня ее утверждения.</w:t>
      </w:r>
    </w:p>
    <w:p w:rsidR="00236A02" w:rsidRPr="008B00A5" w:rsidRDefault="00236A02" w:rsidP="00236A02">
      <w:pPr>
        <w:numPr>
          <w:ilvl w:val="0"/>
          <w:numId w:val="19"/>
        </w:numPr>
        <w:tabs>
          <w:tab w:val="left" w:pos="851"/>
          <w:tab w:val="num" w:pos="900"/>
        </w:tabs>
        <w:autoSpaceDE w:val="0"/>
        <w:autoSpaceDN w:val="0"/>
        <w:adjustRightInd w:val="0"/>
        <w:spacing w:line="276" w:lineRule="auto"/>
        <w:ind w:left="0" w:firstLine="567"/>
        <w:jc w:val="both"/>
        <w:rPr>
          <w:rFonts w:eastAsia="Times New Roman"/>
          <w:color w:val="000000"/>
          <w:lang w:eastAsia="ru-RU"/>
        </w:rPr>
      </w:pPr>
      <w:r w:rsidRPr="008B00A5">
        <w:rPr>
          <w:rFonts w:eastAsia="Times New Roman"/>
          <w:color w:val="000000"/>
          <w:lang w:eastAsia="ru-RU"/>
        </w:rPr>
        <w:t xml:space="preserve">Глава района обеспечивает опубликование утверждённой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в сети "Интернет".</w:t>
      </w:r>
    </w:p>
    <w:p w:rsidR="00236A02" w:rsidRPr="008B00A5"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114" w:name="_Toc243142734"/>
      <w:bookmarkStart w:id="115" w:name="_Toc500323152"/>
      <w:bookmarkStart w:id="116" w:name="_Toc65575276"/>
      <w:bookmarkStart w:id="117" w:name="_Toc81228707"/>
      <w:r w:rsidRPr="008B00A5">
        <w:rPr>
          <w:rFonts w:eastAsia="Times New Roman"/>
          <w:b/>
          <w:bCs/>
          <w:iCs/>
          <w:color w:val="000000"/>
          <w:kern w:val="1"/>
          <w:lang w:eastAsia="ru-RU"/>
        </w:rPr>
        <w:t>ГЛАВА 4. Положения о порядке проведения публичных слушания по вопросам землепользования и застройки</w:t>
      </w:r>
      <w:bookmarkEnd w:id="114"/>
      <w:bookmarkEnd w:id="115"/>
      <w:bookmarkEnd w:id="116"/>
      <w:bookmarkEnd w:id="117"/>
    </w:p>
    <w:p w:rsidR="00236A02" w:rsidRPr="008B00A5" w:rsidRDefault="00236A02" w:rsidP="00236A02">
      <w:pPr>
        <w:keepNext/>
        <w:tabs>
          <w:tab w:val="left" w:pos="851"/>
        </w:tabs>
        <w:spacing w:before="240" w:after="60"/>
        <w:ind w:firstLine="597"/>
        <w:jc w:val="both"/>
        <w:outlineLvl w:val="1"/>
        <w:rPr>
          <w:rFonts w:eastAsia="Times New Roman"/>
          <w:b/>
          <w:bCs/>
          <w:iCs/>
          <w:color w:val="000000"/>
          <w:lang w:eastAsia="ru-RU"/>
        </w:rPr>
      </w:pPr>
      <w:bookmarkStart w:id="118" w:name="_Toc243142735"/>
      <w:bookmarkStart w:id="119" w:name="_Toc500323153"/>
      <w:bookmarkStart w:id="120" w:name="_Toc65575277"/>
      <w:bookmarkStart w:id="121" w:name="_Toc81228708"/>
      <w:r w:rsidRPr="008B00A5">
        <w:rPr>
          <w:rFonts w:eastAsia="Times New Roman"/>
          <w:b/>
          <w:bCs/>
          <w:iCs/>
          <w:color w:val="000000"/>
          <w:lang w:eastAsia="ru-RU"/>
        </w:rPr>
        <w:t xml:space="preserve">Статья 17. </w:t>
      </w:r>
      <w:bookmarkEnd w:id="118"/>
      <w:r w:rsidRPr="008B00A5">
        <w:rPr>
          <w:rFonts w:eastAsia="Times New Roman"/>
          <w:b/>
          <w:bCs/>
          <w:iCs/>
          <w:color w:val="000000"/>
          <w:lang w:eastAsia="ru-RU"/>
        </w:rPr>
        <w:t>Публичные слушания по вопросам землепользования и застройки</w:t>
      </w:r>
      <w:bookmarkEnd w:id="119"/>
      <w:bookmarkEnd w:id="120"/>
      <w:bookmarkEnd w:id="121"/>
    </w:p>
    <w:p w:rsidR="00236A02" w:rsidRPr="008B00A5" w:rsidRDefault="00236A02" w:rsidP="00236A02">
      <w:pPr>
        <w:numPr>
          <w:ilvl w:val="0"/>
          <w:numId w:val="7"/>
        </w:numPr>
        <w:tabs>
          <w:tab w:val="clear" w:pos="1260"/>
          <w:tab w:val="left" w:pos="851"/>
          <w:tab w:val="num" w:pos="1070"/>
        </w:tabs>
        <w:autoSpaceDE w:val="0"/>
        <w:autoSpaceDN w:val="0"/>
        <w:adjustRightInd w:val="0"/>
        <w:ind w:left="0" w:firstLine="597"/>
        <w:jc w:val="both"/>
        <w:rPr>
          <w:rFonts w:eastAsia="Times New Roman"/>
          <w:color w:val="000000"/>
          <w:lang w:eastAsia="ru-RU"/>
        </w:rPr>
      </w:pPr>
      <w:bookmarkStart w:id="122" w:name="sub_1001"/>
      <w:r w:rsidRPr="008B00A5">
        <w:rPr>
          <w:rFonts w:eastAsia="Calibri"/>
          <w:bCs/>
          <w:color w:val="000000"/>
        </w:rPr>
        <w:t xml:space="preserve">Граждане, их объединения, юридические лица имеют право на достоверную, полную и своевременную информацию о землепользовании и застройке на территории муниципального образования </w:t>
      </w:r>
      <w:r>
        <w:rPr>
          <w:rFonts w:eastAsia="Calibri"/>
          <w:bCs/>
          <w:color w:val="000000"/>
        </w:rPr>
        <w:t>Первомайского муниципального образования</w:t>
      </w:r>
      <w:r w:rsidRPr="008B00A5">
        <w:rPr>
          <w:rFonts w:eastAsia="Calibri"/>
          <w:bCs/>
          <w:color w:val="000000"/>
        </w:rPr>
        <w:t xml:space="preserve">, за исключением информации, </w:t>
      </w:r>
      <w:r w:rsidRPr="008B00A5">
        <w:rPr>
          <w:rFonts w:eastAsia="Times New Roman"/>
          <w:color w:val="000000"/>
          <w:lang w:eastAsia="ru-RU"/>
        </w:rPr>
        <w:t>отнесенной в соответствии с законодательством к категории информации ограниченного доступа.</w:t>
      </w:r>
    </w:p>
    <w:bookmarkEnd w:id="122"/>
    <w:p w:rsidR="00236A02" w:rsidRPr="008B00A5" w:rsidRDefault="00236A02" w:rsidP="00236A02">
      <w:pPr>
        <w:numPr>
          <w:ilvl w:val="0"/>
          <w:numId w:val="7"/>
        </w:numPr>
        <w:tabs>
          <w:tab w:val="clear" w:pos="1260"/>
          <w:tab w:val="left" w:pos="851"/>
          <w:tab w:val="num" w:pos="900"/>
          <w:tab w:val="num" w:pos="1070"/>
        </w:tabs>
        <w:autoSpaceDE w:val="0"/>
        <w:autoSpaceDN w:val="0"/>
        <w:adjustRightInd w:val="0"/>
        <w:ind w:left="0" w:firstLine="597"/>
        <w:jc w:val="both"/>
        <w:rPr>
          <w:rFonts w:eastAsia="Times New Roman"/>
          <w:color w:val="000000"/>
          <w:lang w:eastAsia="ru-RU"/>
        </w:rPr>
      </w:pPr>
      <w:r w:rsidRPr="008B00A5">
        <w:rPr>
          <w:rFonts w:eastAsia="Times New Roman"/>
          <w:color w:val="000000"/>
          <w:lang w:eastAsia="ru-RU"/>
        </w:rPr>
        <w:t xml:space="preserve">Информирование граждан, их объединений, юридических лиц по вопросам, связанным с землепользованием и застройкой на территории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w:t>
      </w:r>
      <w:r w:rsidRPr="008B00A5">
        <w:rPr>
          <w:rFonts w:eastAsia="Times New Roman"/>
          <w:color w:val="000000"/>
          <w:lang w:eastAsia="ru-RU"/>
        </w:rPr>
        <w:lastRenderedPageBreak/>
        <w:t xml:space="preserve">осуществляется органами местного самоуправления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через средства массовой информации посредством проведения публичных слушаний, а также в иных формах и в порядке, установленном законодательством.</w:t>
      </w:r>
    </w:p>
    <w:p w:rsidR="00236A02" w:rsidRPr="008B00A5" w:rsidRDefault="00236A02" w:rsidP="00236A02">
      <w:pPr>
        <w:numPr>
          <w:ilvl w:val="0"/>
          <w:numId w:val="7"/>
        </w:numPr>
        <w:tabs>
          <w:tab w:val="clear" w:pos="1260"/>
          <w:tab w:val="left" w:pos="851"/>
          <w:tab w:val="num" w:pos="900"/>
          <w:tab w:val="num" w:pos="1070"/>
        </w:tabs>
        <w:autoSpaceDE w:val="0"/>
        <w:autoSpaceDN w:val="0"/>
        <w:adjustRightInd w:val="0"/>
        <w:ind w:left="0" w:firstLine="597"/>
        <w:jc w:val="both"/>
        <w:rPr>
          <w:rFonts w:eastAsia="Calibri"/>
          <w:bCs/>
          <w:color w:val="000000"/>
        </w:rPr>
      </w:pPr>
      <w:r w:rsidRPr="008B00A5">
        <w:rPr>
          <w:rFonts w:eastAsia="Times New Roman"/>
          <w:color w:val="000000"/>
          <w:lang w:eastAsia="ru-RU"/>
        </w:rPr>
        <w:t>На обсуждение на публичных слушаниях выносятся следующие</w:t>
      </w:r>
      <w:r w:rsidRPr="008B00A5">
        <w:rPr>
          <w:rFonts w:eastAsia="Calibri"/>
          <w:bCs/>
          <w:color w:val="000000"/>
        </w:rPr>
        <w:t xml:space="preserve"> проекты муниципальных правовых актов по вопросам землепользования и застройки в муниципальном образовании (за исключением случаев, установленных законом):</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xml:space="preserve">- проект Правил землепользования и застройки </w:t>
      </w:r>
      <w:r>
        <w:rPr>
          <w:rFonts w:eastAsia="Times New Roman"/>
          <w:bCs/>
          <w:color w:val="000000"/>
          <w:lang w:eastAsia="ru-RU"/>
        </w:rPr>
        <w:t>Первомайского муниципального образования</w:t>
      </w:r>
      <w:r w:rsidRPr="008B00A5">
        <w:rPr>
          <w:rFonts w:eastAsia="Times New Roman"/>
          <w:bCs/>
          <w:color w:val="000000"/>
          <w:lang w:eastAsia="ru-RU"/>
        </w:rPr>
        <w:t>;</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xml:space="preserve">- проект решения о внесении изменений в Правила землепользования и застройки </w:t>
      </w:r>
      <w:r>
        <w:rPr>
          <w:rFonts w:eastAsia="Times New Roman"/>
          <w:bCs/>
          <w:color w:val="000000"/>
          <w:lang w:eastAsia="ru-RU"/>
        </w:rPr>
        <w:t>Первомайского муниципального образования</w:t>
      </w:r>
      <w:r w:rsidRPr="008B00A5">
        <w:rPr>
          <w:rFonts w:eastAsia="Times New Roman"/>
          <w:bCs/>
          <w:color w:val="000000"/>
          <w:lang w:eastAsia="ru-RU"/>
        </w:rPr>
        <w:t>;</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проект планировки и (или) проект межевания территории;</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проекты, предусматривающие внесение изменений в один из указанных утвержденных документов;</w:t>
      </w:r>
    </w:p>
    <w:p w:rsidR="00236A02" w:rsidRPr="008B00A5" w:rsidRDefault="00236A02" w:rsidP="00236A02">
      <w:pPr>
        <w:shd w:val="clear" w:color="auto" w:fill="FFFFFF"/>
        <w:tabs>
          <w:tab w:val="left" w:pos="851"/>
        </w:tabs>
        <w:ind w:firstLine="597"/>
        <w:jc w:val="both"/>
        <w:rPr>
          <w:rFonts w:eastAsia="Times New Roman"/>
          <w:bCs/>
          <w:color w:val="000000"/>
          <w:lang w:eastAsia="ru-RU"/>
        </w:rPr>
      </w:pPr>
      <w:r w:rsidRPr="008B00A5">
        <w:rPr>
          <w:rFonts w:eastAsia="Times New Roman"/>
          <w:bCs/>
          <w:color w:val="000000"/>
          <w:lang w:eastAsia="ru-RU"/>
        </w:rPr>
        <w:t>- проект постановления о предоставлении разрешения на условно разрешенный вид использования земельного участка или объекта капитального строительства;</w:t>
      </w:r>
    </w:p>
    <w:p w:rsidR="00236A02" w:rsidRPr="008B00A5" w:rsidRDefault="00236A02" w:rsidP="00236A02">
      <w:pPr>
        <w:tabs>
          <w:tab w:val="left" w:pos="851"/>
          <w:tab w:val="left" w:pos="993"/>
        </w:tabs>
        <w:autoSpaceDE w:val="0"/>
        <w:autoSpaceDN w:val="0"/>
        <w:adjustRightInd w:val="0"/>
        <w:ind w:firstLine="597"/>
        <w:jc w:val="both"/>
        <w:rPr>
          <w:rFonts w:eastAsia="Times New Roman"/>
          <w:bCs/>
          <w:color w:val="000000"/>
          <w:lang w:eastAsia="ru-RU"/>
        </w:rPr>
      </w:pPr>
      <w:r w:rsidRPr="008B00A5">
        <w:rPr>
          <w:rFonts w:eastAsia="Times New Roman"/>
          <w:bCs/>
          <w:color w:val="000000"/>
          <w:lang w:eastAsia="ru-RU"/>
        </w:rPr>
        <w:t>- проект постановления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p>
    <w:p w:rsidR="00236A02" w:rsidRPr="000F77E7" w:rsidRDefault="00236A02" w:rsidP="00236A02">
      <w:pPr>
        <w:numPr>
          <w:ilvl w:val="0"/>
          <w:numId w:val="7"/>
        </w:numPr>
        <w:tabs>
          <w:tab w:val="clear" w:pos="1260"/>
          <w:tab w:val="left" w:pos="851"/>
          <w:tab w:val="num" w:pos="900"/>
          <w:tab w:val="left" w:pos="993"/>
          <w:tab w:val="num" w:pos="1070"/>
        </w:tabs>
        <w:autoSpaceDE w:val="0"/>
        <w:autoSpaceDN w:val="0"/>
        <w:adjustRightInd w:val="0"/>
        <w:ind w:left="0" w:firstLine="597"/>
        <w:contextualSpacing/>
        <w:jc w:val="both"/>
        <w:rPr>
          <w:rFonts w:ascii="Verdana" w:eastAsia="Times New Roman" w:hAnsi="Verdana"/>
          <w:sz w:val="21"/>
          <w:szCs w:val="21"/>
          <w:lang w:eastAsia="ru-RU"/>
        </w:rPr>
      </w:pPr>
      <w:r w:rsidRPr="000F77E7">
        <w:rPr>
          <w:rFonts w:eastAsia="Calibri"/>
          <w:bCs/>
          <w:color w:val="000000"/>
        </w:rPr>
        <w:t xml:space="preserve">Порядок </w:t>
      </w:r>
      <w:r w:rsidRPr="000F77E7">
        <w:rPr>
          <w:rFonts w:eastAsia="Times New Roman"/>
          <w:color w:val="000000"/>
          <w:lang w:eastAsia="ru-RU"/>
        </w:rPr>
        <w:t xml:space="preserve">организации и проведения публичных слушаний по вопросам, связанным с землепользованием и застройкой, определяется Градостроительным кодексом РФ, </w:t>
      </w:r>
      <w:bookmarkStart w:id="123" w:name="_Toc243142736"/>
      <w:bookmarkStart w:id="124" w:name="_Toc500323154"/>
      <w:r w:rsidRPr="000F77E7">
        <w:rPr>
          <w:rFonts w:eastAsia="Calibri"/>
          <w:iCs/>
          <w:color w:val="000000"/>
          <w:lang/>
        </w:rPr>
        <w:t xml:space="preserve">Положением «О публичных слушаниях», утверждённым решением </w:t>
      </w:r>
      <w:r w:rsidRPr="000F77E7">
        <w:rPr>
          <w:rFonts w:eastAsia="Calibri"/>
          <w:iCs/>
          <w:color w:val="000000"/>
        </w:rPr>
        <w:t xml:space="preserve">Ровенского районного </w:t>
      </w:r>
      <w:r w:rsidRPr="000F77E7">
        <w:rPr>
          <w:rFonts w:eastAsia="Calibri"/>
          <w:iCs/>
          <w:color w:val="000000"/>
          <w:lang/>
        </w:rPr>
        <w:t xml:space="preserve">Собрания № </w:t>
      </w:r>
      <w:r w:rsidRPr="000F77E7">
        <w:rPr>
          <w:rFonts w:eastAsia="Calibri"/>
          <w:iCs/>
          <w:color w:val="000000"/>
        </w:rPr>
        <w:t>317</w:t>
      </w:r>
      <w:r w:rsidRPr="000F77E7">
        <w:rPr>
          <w:rFonts w:eastAsia="Calibri"/>
          <w:iCs/>
          <w:color w:val="000000"/>
          <w:lang/>
        </w:rPr>
        <w:t xml:space="preserve"> от </w:t>
      </w:r>
      <w:r w:rsidRPr="000F77E7">
        <w:rPr>
          <w:rFonts w:eastAsia="Calibri"/>
          <w:iCs/>
          <w:color w:val="000000"/>
        </w:rPr>
        <w:t>29.01.2008 г. и Градостроительным кодексом Российской Федерации.</w:t>
      </w:r>
    </w:p>
    <w:p w:rsidR="00236A02" w:rsidRPr="000F77E7" w:rsidRDefault="00236A02" w:rsidP="00236A02">
      <w:pPr>
        <w:numPr>
          <w:ilvl w:val="0"/>
          <w:numId w:val="7"/>
        </w:numPr>
        <w:tabs>
          <w:tab w:val="clear" w:pos="1260"/>
          <w:tab w:val="left" w:pos="851"/>
          <w:tab w:val="num" w:pos="900"/>
          <w:tab w:val="left" w:pos="993"/>
          <w:tab w:val="num" w:pos="1070"/>
        </w:tabs>
        <w:autoSpaceDE w:val="0"/>
        <w:autoSpaceDN w:val="0"/>
        <w:adjustRightInd w:val="0"/>
        <w:ind w:left="0" w:firstLine="597"/>
        <w:contextualSpacing/>
        <w:jc w:val="both"/>
        <w:rPr>
          <w:rFonts w:ascii="Verdana" w:eastAsia="Times New Roman" w:hAnsi="Verdana"/>
          <w:sz w:val="21"/>
          <w:szCs w:val="21"/>
          <w:lang w:eastAsia="ru-RU"/>
        </w:rPr>
      </w:pPr>
      <w:r w:rsidRPr="000F77E7">
        <w:rPr>
          <w:rFonts w:eastAsia="Calibri"/>
          <w:iCs/>
          <w:color w:val="000000"/>
        </w:rPr>
        <w:t xml:space="preserve"> </w:t>
      </w:r>
      <w:r w:rsidRPr="000F77E7">
        <w:rPr>
          <w:rFonts w:eastAsia="Times New Roman"/>
          <w:color w:val="000000"/>
          <w:lang w:eastAsia="ru-RU"/>
        </w:rPr>
        <w:t xml:space="preserve">Срок проведения публичных слушаний по проектам генеральных планов, проектам правил землепользования и застройки, проектам планировки территорий и проектам межевания территорий, проектам правил благоустройства территорий со дня опубликования оповещения о начале публичных слушаний  до дня опубликования заключения о результатах  публичных слушаний </w:t>
      </w:r>
      <w:r w:rsidRPr="000F77E7">
        <w:rPr>
          <w:rFonts w:eastAsia="Times New Roman"/>
          <w:lang w:eastAsia="ru-RU"/>
        </w:rPr>
        <w:t>не может быть менее одного месяца и более трех месяцев</w:t>
      </w:r>
      <w:r w:rsidRPr="000F77E7">
        <w:rPr>
          <w:rFonts w:eastAsia="Times New Roman"/>
          <w:color w:val="000000"/>
          <w:lang w:eastAsia="ru-RU"/>
        </w:rPr>
        <w:t xml:space="preserve">.  </w:t>
      </w:r>
    </w:p>
    <w:p w:rsidR="00236A02" w:rsidRPr="008B00A5" w:rsidRDefault="00236A02" w:rsidP="00236A02">
      <w:pPr>
        <w:numPr>
          <w:ilvl w:val="0"/>
          <w:numId w:val="7"/>
        </w:numPr>
        <w:tabs>
          <w:tab w:val="clear" w:pos="1260"/>
          <w:tab w:val="left" w:pos="851"/>
          <w:tab w:val="num" w:pos="900"/>
          <w:tab w:val="num" w:pos="1070"/>
        </w:tabs>
        <w:autoSpaceDE w:val="0"/>
        <w:autoSpaceDN w:val="0"/>
        <w:adjustRightInd w:val="0"/>
        <w:ind w:left="0" w:firstLine="597"/>
        <w:jc w:val="both"/>
        <w:rPr>
          <w:rFonts w:ascii="Verdana" w:eastAsia="Times New Roman" w:hAnsi="Verdana"/>
          <w:sz w:val="21"/>
          <w:szCs w:val="21"/>
          <w:lang w:eastAsia="ru-RU"/>
        </w:rPr>
      </w:pPr>
      <w:r w:rsidRPr="008B00A5">
        <w:rPr>
          <w:rFonts w:eastAsia="Times New Roman"/>
          <w:color w:val="000000"/>
          <w:lang w:eastAsia="ru-RU"/>
        </w:rPr>
        <w:t xml:space="preserve">Срок проведения публичных слушаний по проектам решений о предоставлении разрешения на условно разрешенный вид использования земельного участка 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об их проведении  до дня опубликования заключения о результатах  публичных слушаний  </w:t>
      </w:r>
      <w:r w:rsidRPr="008B00A5">
        <w:rPr>
          <w:rFonts w:eastAsia="Times New Roman"/>
          <w:lang w:eastAsia="ru-RU"/>
        </w:rPr>
        <w:t>не может быть более одного месяца.</w:t>
      </w:r>
    </w:p>
    <w:p w:rsidR="00236A02" w:rsidRPr="008B00A5" w:rsidRDefault="00236A02" w:rsidP="00236A02">
      <w:pPr>
        <w:numPr>
          <w:ilvl w:val="0"/>
          <w:numId w:val="7"/>
        </w:numPr>
        <w:tabs>
          <w:tab w:val="clear" w:pos="1260"/>
          <w:tab w:val="left" w:pos="851"/>
          <w:tab w:val="num" w:pos="900"/>
          <w:tab w:val="num" w:pos="1070"/>
        </w:tabs>
        <w:autoSpaceDE w:val="0"/>
        <w:autoSpaceDN w:val="0"/>
        <w:adjustRightInd w:val="0"/>
        <w:ind w:left="0" w:firstLine="597"/>
        <w:jc w:val="both"/>
        <w:rPr>
          <w:rFonts w:ascii="Verdana" w:eastAsia="Times New Roman" w:hAnsi="Verdana"/>
          <w:sz w:val="21"/>
          <w:szCs w:val="21"/>
          <w:lang w:eastAsia="ru-RU"/>
        </w:rPr>
      </w:pPr>
      <w:r w:rsidRPr="008B00A5">
        <w:rPr>
          <w:rFonts w:eastAsia="Times New Roman"/>
          <w:lang w:eastAsia="ru-RU"/>
        </w:rPr>
        <w:t xml:space="preserve">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w:t>
      </w:r>
      <w:r w:rsidRPr="008B00A5">
        <w:rPr>
          <w:rFonts w:eastAsia="Times New Roman"/>
          <w:color w:val="000000"/>
          <w:lang w:eastAsia="ru-RU"/>
        </w:rPr>
        <w:t>территориальной</w:t>
      </w:r>
      <w:r w:rsidRPr="008B00A5">
        <w:rPr>
          <w:rFonts w:eastAsia="Times New Roman"/>
          <w:lang w:eastAsia="ru-RU"/>
        </w:rPr>
        <w:t xml:space="preserve">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36A02" w:rsidRPr="008B00A5" w:rsidRDefault="00236A02" w:rsidP="00236A02">
      <w:pPr>
        <w:tabs>
          <w:tab w:val="left" w:pos="851"/>
        </w:tabs>
        <w:autoSpaceDE w:val="0"/>
        <w:autoSpaceDN w:val="0"/>
        <w:adjustRightInd w:val="0"/>
        <w:jc w:val="both"/>
        <w:rPr>
          <w:rFonts w:eastAsia="Times New Roman"/>
          <w:color w:val="000000"/>
          <w:lang w:eastAsia="ru-RU"/>
        </w:rPr>
      </w:pPr>
    </w:p>
    <w:p w:rsidR="00236A02" w:rsidRPr="008B00A5"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125" w:name="_Toc65575278"/>
      <w:bookmarkStart w:id="126" w:name="_Toc81228709"/>
      <w:r w:rsidRPr="008B00A5">
        <w:rPr>
          <w:rFonts w:eastAsia="Times New Roman"/>
          <w:b/>
          <w:bCs/>
          <w:iCs/>
          <w:color w:val="000000"/>
          <w:kern w:val="1"/>
          <w:lang w:eastAsia="ru-RU"/>
        </w:rPr>
        <w:t>ГЛАВА 5. Положение о внесении  изменений в Правила</w:t>
      </w:r>
      <w:bookmarkEnd w:id="123"/>
      <w:r w:rsidRPr="008B00A5">
        <w:rPr>
          <w:rFonts w:eastAsia="Times New Roman"/>
          <w:b/>
          <w:bCs/>
          <w:iCs/>
          <w:color w:val="000000"/>
          <w:kern w:val="1"/>
          <w:lang w:eastAsia="ru-RU"/>
        </w:rPr>
        <w:t xml:space="preserve"> землепользования и застройки.</w:t>
      </w:r>
      <w:bookmarkEnd w:id="125"/>
      <w:bookmarkEnd w:id="126"/>
      <w:r w:rsidRPr="008B00A5">
        <w:rPr>
          <w:rFonts w:eastAsia="Times New Roman"/>
          <w:b/>
          <w:bCs/>
          <w:iCs/>
          <w:color w:val="000000"/>
          <w:kern w:val="1"/>
          <w:lang w:eastAsia="ru-RU"/>
        </w:rPr>
        <w:t xml:space="preserve"> </w:t>
      </w:r>
      <w:bookmarkEnd w:id="124"/>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27" w:name="_Toc500323155"/>
      <w:bookmarkStart w:id="128" w:name="_Toc243142737"/>
      <w:bookmarkStart w:id="129" w:name="_Toc65575279"/>
      <w:bookmarkStart w:id="130" w:name="_Toc81228710"/>
      <w:r w:rsidRPr="008B00A5">
        <w:rPr>
          <w:rFonts w:eastAsia="Times New Roman"/>
          <w:b/>
          <w:bCs/>
          <w:iCs/>
          <w:color w:val="000000"/>
          <w:lang w:eastAsia="ru-RU"/>
        </w:rPr>
        <w:t>Статья 18. Внесение изменений в Правила</w:t>
      </w:r>
      <w:bookmarkEnd w:id="127"/>
      <w:r w:rsidRPr="008B00A5">
        <w:rPr>
          <w:rFonts w:eastAsia="Times New Roman"/>
          <w:b/>
          <w:bCs/>
          <w:iCs/>
          <w:color w:val="000000"/>
          <w:lang w:eastAsia="ru-RU"/>
        </w:rPr>
        <w:t xml:space="preserve"> </w:t>
      </w:r>
      <w:bookmarkEnd w:id="128"/>
      <w:r w:rsidRPr="008B00A5">
        <w:rPr>
          <w:rFonts w:eastAsia="Times New Roman"/>
          <w:b/>
          <w:bCs/>
          <w:iCs/>
          <w:color w:val="000000"/>
          <w:lang w:eastAsia="ru-RU"/>
        </w:rPr>
        <w:t>землепользования и застройки</w:t>
      </w:r>
      <w:bookmarkEnd w:id="129"/>
      <w:bookmarkEnd w:id="130"/>
    </w:p>
    <w:p w:rsidR="00236A02" w:rsidRPr="008B00A5" w:rsidRDefault="00236A02" w:rsidP="00236A02">
      <w:pPr>
        <w:numPr>
          <w:ilvl w:val="0"/>
          <w:numId w:val="9"/>
        </w:numPr>
        <w:tabs>
          <w:tab w:val="left" w:pos="851"/>
          <w:tab w:val="left" w:pos="993"/>
        </w:tabs>
        <w:autoSpaceDE w:val="0"/>
        <w:autoSpaceDN w:val="0"/>
        <w:adjustRightInd w:val="0"/>
        <w:spacing w:line="276" w:lineRule="auto"/>
        <w:ind w:left="0" w:firstLine="567"/>
        <w:contextualSpacing/>
        <w:jc w:val="both"/>
        <w:rPr>
          <w:rFonts w:eastAsia="Calibri"/>
          <w:color w:val="000000"/>
        </w:rPr>
      </w:pPr>
      <w:r w:rsidRPr="008B00A5">
        <w:rPr>
          <w:rFonts w:eastAsia="Calibri"/>
          <w:bCs/>
          <w:color w:val="000000"/>
        </w:rPr>
        <w:t>Изменениями</w:t>
      </w:r>
      <w:r w:rsidRPr="008B00A5">
        <w:rPr>
          <w:rFonts w:eastAsia="Calibri"/>
          <w:color w:val="000000"/>
        </w:rPr>
        <w:t xml:space="preserve"> настоящих Правил землепользования и застройки считаются любые изменения текста Правил застройки, карты градостроительного зонирования либо градостроительных регламентов.</w:t>
      </w:r>
    </w:p>
    <w:p w:rsidR="00236A02" w:rsidRPr="008B00A5" w:rsidRDefault="00236A02" w:rsidP="00236A02">
      <w:pPr>
        <w:numPr>
          <w:ilvl w:val="0"/>
          <w:numId w:val="9"/>
        </w:numPr>
        <w:tabs>
          <w:tab w:val="left" w:pos="851"/>
          <w:tab w:val="left" w:pos="993"/>
        </w:tabs>
        <w:autoSpaceDE w:val="0"/>
        <w:autoSpaceDN w:val="0"/>
        <w:adjustRightInd w:val="0"/>
        <w:spacing w:line="276" w:lineRule="auto"/>
        <w:ind w:left="0" w:firstLine="567"/>
        <w:contextualSpacing/>
        <w:jc w:val="both"/>
        <w:rPr>
          <w:rFonts w:eastAsia="Calibri"/>
          <w:color w:val="000000"/>
        </w:rPr>
      </w:pPr>
      <w:r w:rsidRPr="008B00A5">
        <w:rPr>
          <w:rFonts w:eastAsia="Calibri"/>
          <w:color w:val="000000"/>
        </w:rPr>
        <w:t xml:space="preserve">Основаниями для рассмотрения </w:t>
      </w:r>
      <w:r>
        <w:rPr>
          <w:rFonts w:eastAsia="Calibri"/>
          <w:color w:val="000000"/>
        </w:rPr>
        <w:t>Г</w:t>
      </w:r>
      <w:r w:rsidRPr="008B00A5">
        <w:rPr>
          <w:rFonts w:eastAsia="Calibri"/>
          <w:color w:val="000000"/>
        </w:rPr>
        <w:t xml:space="preserve">лавой района вопроса о </w:t>
      </w:r>
      <w:r w:rsidRPr="008B00A5">
        <w:rPr>
          <w:rFonts w:eastAsia="Calibri"/>
          <w:bCs/>
          <w:color w:val="000000"/>
        </w:rPr>
        <w:t>внесении</w:t>
      </w:r>
      <w:r w:rsidRPr="008B00A5">
        <w:rPr>
          <w:rFonts w:eastAsia="Calibri"/>
          <w:color w:val="000000"/>
        </w:rPr>
        <w:t xml:space="preserve"> изменений в Правила являются:</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 xml:space="preserve">несоответствие Правил землепользования и застройки Генеральному плану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схеме территориального планирования </w:t>
      </w:r>
      <w:r>
        <w:rPr>
          <w:rFonts w:eastAsia="Times New Roman"/>
          <w:color w:val="000000"/>
          <w:lang w:eastAsia="ru-RU"/>
        </w:rPr>
        <w:t xml:space="preserve">Ровенского </w:t>
      </w:r>
      <w:r>
        <w:rPr>
          <w:rFonts w:eastAsia="Times New Roman"/>
          <w:color w:val="000000"/>
          <w:lang w:eastAsia="ru-RU"/>
        </w:rPr>
        <w:lastRenderedPageBreak/>
        <w:t>муниципального района</w:t>
      </w:r>
      <w:r w:rsidRPr="008B00A5">
        <w:rPr>
          <w:rFonts w:eastAsia="Times New Roman"/>
          <w:color w:val="000000"/>
          <w:lang w:eastAsia="ru-RU"/>
        </w:rPr>
        <w:t>, возникшее в результате внесения в такой генеральный план или схему территориального планирования муниципального района изменений;</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поступление предложений об изменении границ территориальных зон, изменении градостроительных регламентов;</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236A02" w:rsidRPr="008B00A5" w:rsidRDefault="00236A02" w:rsidP="00236A02">
      <w:pPr>
        <w:numPr>
          <w:ilvl w:val="0"/>
          <w:numId w:val="8"/>
        </w:numPr>
        <w:tabs>
          <w:tab w:val="left" w:pos="851"/>
        </w:tabs>
        <w:ind w:left="0" w:firstLine="567"/>
        <w:contextualSpacing/>
        <w:jc w:val="both"/>
        <w:rPr>
          <w:rFonts w:eastAsia="Times New Roman"/>
          <w:color w:val="000000"/>
          <w:lang w:eastAsia="ru-RU"/>
        </w:rPr>
      </w:pPr>
      <w:r w:rsidRPr="008B00A5">
        <w:rPr>
          <w:rFonts w:eastAsia="Times New Roman"/>
          <w:color w:val="000000"/>
          <w:lang w:eastAsia="ru-RU"/>
        </w:rPr>
        <w:t>принятие решения о комплексном развитии территории.</w:t>
      </w:r>
    </w:p>
    <w:p w:rsidR="00236A02" w:rsidRPr="008B00A5" w:rsidRDefault="00236A02" w:rsidP="00236A02">
      <w:pPr>
        <w:numPr>
          <w:ilvl w:val="0"/>
          <w:numId w:val="9"/>
        </w:numPr>
        <w:tabs>
          <w:tab w:val="left" w:pos="851"/>
          <w:tab w:val="left" w:pos="993"/>
        </w:tabs>
        <w:autoSpaceDE w:val="0"/>
        <w:autoSpaceDN w:val="0"/>
        <w:adjustRightInd w:val="0"/>
        <w:spacing w:line="276" w:lineRule="auto"/>
        <w:ind w:left="0" w:firstLine="567"/>
        <w:contextualSpacing/>
        <w:jc w:val="both"/>
        <w:rPr>
          <w:rFonts w:eastAsia="Calibri"/>
          <w:color w:val="000000"/>
        </w:rPr>
      </w:pPr>
      <w:r w:rsidRPr="008B00A5">
        <w:rPr>
          <w:rFonts w:eastAsia="Calibri"/>
          <w:color w:val="000000"/>
        </w:rPr>
        <w:t xml:space="preserve"> Предложения о внесении изменений в Правила в Комиссию направляются:</w:t>
      </w:r>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2) органами исполнительной власти </w:t>
      </w:r>
      <w:r>
        <w:rPr>
          <w:rFonts w:eastAsia="Times New Roman"/>
          <w:color w:val="000000"/>
          <w:lang w:eastAsia="ru-RU"/>
        </w:rPr>
        <w:t>Саратовской области</w:t>
      </w:r>
      <w:r w:rsidRPr="008B00A5">
        <w:rPr>
          <w:rFonts w:eastAsia="Times New Roman"/>
          <w:color w:val="000000"/>
          <w:lang w:eastAsia="ru-RU"/>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3) органами местного самоуправления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 в случаях, если необходимо совершенствовать порядок регулирования землепользования и застройки на соответствующих территории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w:t>
      </w:r>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 xml:space="preserve">4) органами местного самоуправления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в случаях, если Правила могут воспрепятствовать функционированию, размещению объектов капитального строительства местного значения;</w:t>
      </w:r>
    </w:p>
    <w:p w:rsidR="00236A02" w:rsidRPr="008B00A5" w:rsidRDefault="00236A02" w:rsidP="00236A02">
      <w:pPr>
        <w:widowControl w:val="0"/>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 xml:space="preserve">В случае, если настоящими Правилами не обеспечена возможность размещения на территории </w:t>
      </w:r>
      <w:r>
        <w:rPr>
          <w:rFonts w:eastAsia="Calibri"/>
          <w:color w:val="000000"/>
        </w:rPr>
        <w:t>Первомайского муниципального образования</w:t>
      </w:r>
      <w:r w:rsidRPr="008B00A5">
        <w:rPr>
          <w:rFonts w:eastAsia="Calibri"/>
          <w:color w:val="000000"/>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Pr>
          <w:rFonts w:eastAsia="Calibri"/>
          <w:color w:val="000000"/>
        </w:rPr>
        <w:t>Саратовской области</w:t>
      </w:r>
      <w:r w:rsidRPr="008B00A5">
        <w:rPr>
          <w:rFonts w:eastAsia="Calibri"/>
          <w:color w:val="000000"/>
        </w:rPr>
        <w:t xml:space="preserve">, уполномоченный орган местного самоуправления направляют Главе </w:t>
      </w:r>
      <w:r>
        <w:rPr>
          <w:rFonts w:eastAsia="Calibri"/>
          <w:color w:val="000000"/>
        </w:rPr>
        <w:t>Ровенского</w:t>
      </w:r>
      <w:r w:rsidRPr="008B00A5">
        <w:rPr>
          <w:rFonts w:eastAsia="Calibri"/>
          <w:color w:val="000000"/>
        </w:rPr>
        <w:t xml:space="preserve"> муниципального района требование о внесении изменений в настоящие Правила в целях обеспечения размещения указанных объектов.</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В случае, предусмотренном частью 4 настоящей статьи, Глава района обеспечивает внесение изменений в настоящие Правила в течение тридцати дней со дня получения указанного в части 4 настоящей статьи требования.</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 xml:space="preserve">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w:t>
      </w:r>
      <w:r w:rsidRPr="008B00A5">
        <w:rPr>
          <w:rFonts w:eastAsia="Calibri"/>
          <w:color w:val="000000"/>
        </w:rPr>
        <w:lastRenderedPageBreak/>
        <w:t xml:space="preserve">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w:t>
      </w:r>
      <w:r>
        <w:rPr>
          <w:rFonts w:eastAsia="Calibri"/>
          <w:color w:val="000000"/>
        </w:rPr>
        <w:t>К</w:t>
      </w:r>
      <w:r w:rsidRPr="008B00A5">
        <w:rPr>
          <w:rFonts w:eastAsia="Calibri"/>
          <w:color w:val="000000"/>
        </w:rPr>
        <w:t>омиссии не требуются.</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Глава района с учетом рекомендаций, содержащихся в заключении Комиссии, в течение двадцати пяти</w:t>
      </w:r>
      <w:r>
        <w:rPr>
          <w:rFonts w:eastAsia="Calibri"/>
          <w:color w:val="000000"/>
        </w:rPr>
        <w:t xml:space="preserve"> дней</w:t>
      </w:r>
      <w:r w:rsidRPr="008B00A5">
        <w:rPr>
          <w:rFonts w:eastAsia="Calibri"/>
          <w:color w:val="000000"/>
        </w:rPr>
        <w:t xml:space="preserve">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t xml:space="preserve">Со дня поступления в администрацию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8B00A5">
        <w:rPr>
          <w:rFonts w:eastAsia="Calibri"/>
          <w:color w:val="000000"/>
          <w:lang w:eastAsia="ru-RU"/>
        </w:rPr>
        <w:t>указанных в части 2 статьи 55.32 Градостроительного кодекса Российской Федерации</w:t>
      </w:r>
      <w:r w:rsidRPr="008B00A5">
        <w:rPr>
          <w:rFonts w:eastAsia="Calibri"/>
          <w:color w:val="000000"/>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района  в исполнительный орган государственной власти, должностному лицу, в государственное учреждение или в орган местного самоуправления,</w:t>
      </w:r>
      <w:r w:rsidRPr="008B00A5">
        <w:rPr>
          <w:rFonts w:eastAsia="Calibri"/>
          <w:color w:val="000000"/>
          <w:lang w:eastAsia="ru-RU"/>
        </w:rPr>
        <w:t xml:space="preserve"> указанных в части 2 статьи 55.32 Градостроительного кодекса Российской Федерации</w:t>
      </w:r>
      <w:r w:rsidRPr="008B00A5">
        <w:rPr>
          <w:rFonts w:eastAsia="Calibri"/>
          <w:color w:val="000000"/>
        </w:rPr>
        <w:t>,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bookmarkStart w:id="131" w:name="p1416"/>
      <w:bookmarkEnd w:id="131"/>
      <w:r w:rsidRPr="008B00A5">
        <w:rPr>
          <w:rFonts w:eastAsia="Calibri"/>
          <w:color w:val="000000"/>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района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bookmarkStart w:id="132" w:name="p1418"/>
      <w:bookmarkEnd w:id="132"/>
      <w:r w:rsidRPr="008B00A5">
        <w:rPr>
          <w:rFonts w:eastAsia="Calibri"/>
          <w:color w:val="000000"/>
        </w:rPr>
        <w:t xml:space="preserve"> В случае поступления требования, предусмотренного </w:t>
      </w:r>
      <w:hyperlink w:anchor="p1416" w:history="1">
        <w:r w:rsidRPr="008B00A5">
          <w:rPr>
            <w:rFonts w:eastAsia="Calibri"/>
            <w:color w:val="000000"/>
          </w:rPr>
          <w:t xml:space="preserve">частью </w:t>
        </w:r>
      </w:hyperlink>
      <w:r w:rsidRPr="008B00A5">
        <w:rPr>
          <w:rFonts w:eastAsia="Calibri"/>
          <w:color w:val="000000"/>
        </w:rPr>
        <w:t xml:space="preserve">10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w:t>
      </w:r>
      <w:r>
        <w:rPr>
          <w:rFonts w:eastAsia="Calibri"/>
          <w:color w:val="000000"/>
        </w:rPr>
        <w:t>Глава</w:t>
      </w:r>
      <w:r w:rsidRPr="008B00A5">
        <w:rPr>
          <w:rFonts w:eastAsia="Calibri"/>
          <w:color w:val="000000"/>
        </w:rPr>
        <w:t xml:space="preserve"> </w:t>
      </w:r>
      <w:r>
        <w:rPr>
          <w:rFonts w:eastAsia="Calibri"/>
          <w:color w:val="000000"/>
        </w:rPr>
        <w:t xml:space="preserve">района </w:t>
      </w:r>
      <w:r w:rsidRPr="008B00A5">
        <w:rPr>
          <w:rFonts w:eastAsia="Calibri"/>
          <w:color w:val="000000"/>
        </w:rPr>
        <w:t xml:space="preserve">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8B00A5">
          <w:rPr>
            <w:rFonts w:eastAsia="Calibri"/>
            <w:color w:val="000000"/>
          </w:rPr>
          <w:t xml:space="preserve">частью </w:t>
        </w:r>
      </w:hyperlink>
      <w:r w:rsidRPr="008B00A5">
        <w:rPr>
          <w:rFonts w:eastAsia="Calibri"/>
          <w:color w:val="000000"/>
        </w:rPr>
        <w:t>9 настоящей статьи, не требуется.</w:t>
      </w:r>
    </w:p>
    <w:p w:rsidR="00236A02" w:rsidRPr="008B00A5" w:rsidRDefault="00236A02" w:rsidP="00236A02">
      <w:pPr>
        <w:numPr>
          <w:ilvl w:val="0"/>
          <w:numId w:val="9"/>
        </w:numPr>
        <w:tabs>
          <w:tab w:val="left" w:pos="851"/>
          <w:tab w:val="left" w:pos="993"/>
        </w:tabs>
        <w:autoSpaceDE w:val="0"/>
        <w:autoSpaceDN w:val="0"/>
        <w:adjustRightInd w:val="0"/>
        <w:ind w:left="0" w:firstLine="567"/>
        <w:contextualSpacing/>
        <w:jc w:val="both"/>
        <w:rPr>
          <w:rFonts w:eastAsia="Calibri"/>
          <w:color w:val="000000"/>
        </w:rPr>
      </w:pPr>
      <w:r w:rsidRPr="008B00A5">
        <w:rPr>
          <w:rFonts w:eastAsia="Calibri"/>
          <w:color w:val="000000"/>
        </w:rPr>
        <w:lastRenderedPageBreak/>
        <w:t xml:space="preserve"> Срок уточнения Правил землепользования и застройки в соответствии с </w:t>
      </w:r>
      <w:hyperlink w:anchor="p1418" w:history="1">
        <w:r w:rsidRPr="008B00A5">
          <w:rPr>
            <w:rFonts w:eastAsia="Calibri"/>
            <w:color w:val="000000"/>
          </w:rPr>
          <w:t xml:space="preserve">частью </w:t>
        </w:r>
      </w:hyperlink>
      <w:r w:rsidRPr="008B00A5">
        <w:rPr>
          <w:rFonts w:eastAsia="Calibri"/>
          <w:color w:val="000000"/>
        </w:rPr>
        <w:t xml:space="preserve">10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8B00A5">
          <w:rPr>
            <w:rFonts w:eastAsia="Calibri"/>
            <w:color w:val="000000"/>
          </w:rPr>
          <w:t xml:space="preserve">частью </w:t>
        </w:r>
      </w:hyperlink>
      <w:r w:rsidRPr="008B00A5">
        <w:rPr>
          <w:rFonts w:eastAsia="Calibri"/>
          <w:color w:val="000000"/>
        </w:rPr>
        <w:t>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rsidR="00236A02" w:rsidRPr="008B00A5"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133" w:name="_Toc65575280"/>
      <w:bookmarkStart w:id="134" w:name="_Toc81228711"/>
      <w:bookmarkStart w:id="135" w:name="_Toc500323156"/>
      <w:r w:rsidRPr="008B00A5">
        <w:rPr>
          <w:rFonts w:eastAsia="Times New Roman"/>
          <w:b/>
          <w:bCs/>
          <w:iCs/>
          <w:color w:val="000000"/>
          <w:kern w:val="1"/>
          <w:lang w:eastAsia="ru-RU"/>
        </w:rPr>
        <w:t>ГЛАВА 6. Положение о регулировании иных вопросов землепользования и застройки</w:t>
      </w:r>
      <w:bookmarkEnd w:id="133"/>
      <w:bookmarkEnd w:id="134"/>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36" w:name="_Toc65575281"/>
      <w:bookmarkStart w:id="137" w:name="_Toc81228712"/>
      <w:r w:rsidRPr="008B00A5">
        <w:rPr>
          <w:rFonts w:eastAsia="Times New Roman"/>
          <w:b/>
          <w:bCs/>
          <w:iCs/>
          <w:color w:val="000000"/>
          <w:lang w:eastAsia="ru-RU"/>
        </w:rPr>
        <w:t>Статья 19. Образование земельных участков из земель или земельных участков, находящихся в государственной или муниципальной собственности</w:t>
      </w:r>
      <w:bookmarkEnd w:id="136"/>
      <w:bookmarkEnd w:id="137"/>
    </w:p>
    <w:p w:rsidR="00236A02" w:rsidRPr="008B00A5" w:rsidRDefault="00236A02" w:rsidP="00236A02">
      <w:pPr>
        <w:tabs>
          <w:tab w:val="left" w:pos="851"/>
        </w:tabs>
        <w:ind w:firstLine="567"/>
        <w:jc w:val="both"/>
        <w:rPr>
          <w:rFonts w:eastAsia="Times New Roman"/>
          <w:color w:val="000000"/>
          <w:lang w:eastAsia="ru-RU"/>
        </w:rPr>
      </w:pPr>
      <w:bookmarkStart w:id="138" w:name="_Toc420450071"/>
      <w:bookmarkStart w:id="139" w:name="_Toc500323147"/>
      <w:r w:rsidRPr="008B00A5">
        <w:rPr>
          <w:rFonts w:eastAsia="Times New Roman"/>
          <w:color w:val="000000"/>
          <w:lang w:eastAsia="ru-RU"/>
        </w:rP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проект межевания территории, утвержденный в соответствии с Градостроительным кодексом РФ;</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проектная документация о местоположении, границах, площади и об иных количественных и качественных характеристиках лесных участков (в пределах границ городских лесов, на которых расположены лесничества и лесопарки);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3) утверждённая схема расположения земельного участка или земельных участков на кадастровом плане территории.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3.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4. Исключительно в соответствии с утверждённым проектом межевания территории осуществляется образование земельных участков: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из земельного участка, предоставленного садоводческому или огородническому некоммерческому товариществу;</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236A02" w:rsidRPr="008B00A5" w:rsidRDefault="00236A02" w:rsidP="00236A02">
      <w:pPr>
        <w:tabs>
          <w:tab w:val="left" w:pos="851"/>
        </w:tabs>
        <w:autoSpaceDE w:val="0"/>
        <w:autoSpaceDN w:val="0"/>
        <w:adjustRightInd w:val="0"/>
        <w:ind w:firstLine="567"/>
        <w:jc w:val="both"/>
        <w:rPr>
          <w:rFonts w:eastAsia="Times New Roman"/>
          <w:color w:val="000000"/>
          <w:lang w:eastAsia="ru-RU"/>
        </w:rPr>
      </w:pPr>
      <w:r w:rsidRPr="008B00A5">
        <w:rPr>
          <w:rFonts w:eastAsia="Times New Roman"/>
          <w:color w:val="000000"/>
          <w:lang w:eastAsia="ru-RU"/>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w:t>
      </w:r>
      <w:r w:rsidRPr="008B00A5">
        <w:rPr>
          <w:rFonts w:eastAsia="Times New Roman"/>
          <w:color w:val="000000"/>
          <w:lang w:eastAsia="ru-RU"/>
        </w:rPr>
        <w:lastRenderedPageBreak/>
        <w:t>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5) для строительства, реконструкции линейных объектов местного значения.</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40" w:name="_Toc65575282"/>
      <w:bookmarkStart w:id="141" w:name="_Toc81228713"/>
      <w:r w:rsidRPr="008B00A5">
        <w:rPr>
          <w:rFonts w:eastAsia="Times New Roman"/>
          <w:b/>
          <w:bCs/>
          <w:iCs/>
          <w:color w:val="000000"/>
          <w:lang w:eastAsia="ru-RU"/>
        </w:rPr>
        <w:t>Статья 20. Предоставление земельных участков, находящихся в муниципальной собственности</w:t>
      </w:r>
      <w:bookmarkEnd w:id="138"/>
      <w:r w:rsidRPr="008B00A5">
        <w:rPr>
          <w:rFonts w:eastAsia="Times New Roman"/>
          <w:b/>
          <w:bCs/>
          <w:iCs/>
          <w:color w:val="000000"/>
          <w:lang w:eastAsia="ru-RU"/>
        </w:rPr>
        <w:t>, земельных участков, государственная собственность на которые не разграничена</w:t>
      </w:r>
      <w:bookmarkEnd w:id="139"/>
      <w:bookmarkEnd w:id="140"/>
      <w:bookmarkEnd w:id="141"/>
    </w:p>
    <w:p w:rsidR="00236A02" w:rsidRPr="008B00A5" w:rsidRDefault="00236A02" w:rsidP="00236A02">
      <w:pPr>
        <w:numPr>
          <w:ilvl w:val="0"/>
          <w:numId w:val="10"/>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Предоставление земельных участков, находящихся в муниципальной собственности, осуществляется:</w:t>
      </w:r>
    </w:p>
    <w:p w:rsidR="00236A02" w:rsidRPr="008B00A5" w:rsidRDefault="00236A02" w:rsidP="00236A02">
      <w:pPr>
        <w:numPr>
          <w:ilvl w:val="0"/>
          <w:numId w:val="11"/>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в собственность, в аренду, в постоянное (бессрочное) пользование или в безвозмездное пользование;</w:t>
      </w:r>
    </w:p>
    <w:p w:rsidR="00236A02" w:rsidRPr="008B00A5" w:rsidRDefault="00236A02" w:rsidP="00236A02">
      <w:pPr>
        <w:numPr>
          <w:ilvl w:val="0"/>
          <w:numId w:val="11"/>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на торгах или без проведения торгов;</w:t>
      </w:r>
    </w:p>
    <w:p w:rsidR="00236A02" w:rsidRPr="008B00A5" w:rsidRDefault="00236A02" w:rsidP="00236A02">
      <w:pPr>
        <w:numPr>
          <w:ilvl w:val="0"/>
          <w:numId w:val="11"/>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за плату или бесплатно;</w:t>
      </w:r>
    </w:p>
    <w:p w:rsidR="00236A02" w:rsidRPr="008B00A5" w:rsidRDefault="00236A02" w:rsidP="00236A02">
      <w:pPr>
        <w:numPr>
          <w:ilvl w:val="0"/>
          <w:numId w:val="11"/>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без предварительного согласования или с предварительным согласованием предоставления земельного участка.</w:t>
      </w:r>
    </w:p>
    <w:p w:rsidR="00236A02" w:rsidRPr="008B00A5" w:rsidRDefault="00236A02" w:rsidP="00236A02">
      <w:pPr>
        <w:numPr>
          <w:ilvl w:val="0"/>
          <w:numId w:val="10"/>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w:t>
      </w:r>
      <w:r>
        <w:rPr>
          <w:rFonts w:eastAsia="Times New Roman"/>
          <w:color w:val="000000"/>
          <w:lang w:eastAsia="ru-RU"/>
        </w:rPr>
        <w:t>а</w:t>
      </w:r>
      <w:r w:rsidRPr="008B00A5">
        <w:rPr>
          <w:rFonts w:eastAsia="Times New Roman"/>
          <w:color w:val="000000"/>
          <w:lang w:eastAsia="ru-RU"/>
        </w:rPr>
        <w:t xml:space="preserve">дминистративными регламентами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w:t>
      </w:r>
      <w:r>
        <w:rPr>
          <w:rFonts w:eastAsia="Times New Roman"/>
          <w:color w:val="000000"/>
          <w:lang w:eastAsia="ru-RU"/>
        </w:rPr>
        <w:t>Ровен</w:t>
      </w:r>
      <w:r w:rsidRPr="008B00A5">
        <w:rPr>
          <w:rFonts w:eastAsia="Times New Roman"/>
          <w:color w:val="000000"/>
          <w:lang w:eastAsia="ru-RU"/>
        </w:rPr>
        <w:t>ского муниципального  района.</w:t>
      </w:r>
    </w:p>
    <w:p w:rsidR="00236A02" w:rsidRPr="008B00A5" w:rsidRDefault="00236A02" w:rsidP="00236A02">
      <w:pPr>
        <w:numPr>
          <w:ilvl w:val="0"/>
          <w:numId w:val="10"/>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 xml:space="preserve">Предоставление земельных участков, государственная собственность на которые не разграничена, расположенных в границах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осуществляется администрацией  района. </w:t>
      </w:r>
    </w:p>
    <w:p w:rsidR="00236A02" w:rsidRPr="008B00A5" w:rsidRDefault="00236A02" w:rsidP="00236A02">
      <w:pPr>
        <w:numPr>
          <w:ilvl w:val="0"/>
          <w:numId w:val="10"/>
        </w:numPr>
        <w:tabs>
          <w:tab w:val="left" w:pos="851"/>
          <w:tab w:val="left" w:pos="993"/>
        </w:tabs>
        <w:ind w:left="0" w:firstLine="709"/>
        <w:jc w:val="both"/>
        <w:rPr>
          <w:rFonts w:eastAsia="Times New Roman"/>
          <w:color w:val="000000"/>
          <w:lang w:eastAsia="ru-RU"/>
        </w:rPr>
      </w:pPr>
      <w:r w:rsidRPr="008B00A5">
        <w:rPr>
          <w:rFonts w:eastAsia="Times New Roman"/>
          <w:color w:val="000000"/>
          <w:lang w:eastAsia="ru-RU"/>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Российской Федерации, административными регламентами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w:t>
      </w:r>
      <w:r>
        <w:rPr>
          <w:rFonts w:eastAsia="Times New Roman"/>
          <w:color w:val="000000"/>
          <w:lang w:eastAsia="ru-RU"/>
        </w:rPr>
        <w:t>Ровенского</w:t>
      </w:r>
      <w:r w:rsidRPr="008B00A5">
        <w:rPr>
          <w:rFonts w:eastAsia="Times New Roman"/>
          <w:color w:val="000000"/>
          <w:lang w:eastAsia="ru-RU"/>
        </w:rPr>
        <w:t xml:space="preserve"> муниципального района.</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42" w:name="_Toc420450072"/>
      <w:bookmarkStart w:id="143" w:name="_Toc500323148"/>
      <w:bookmarkStart w:id="144" w:name="_Toc65575283"/>
      <w:bookmarkStart w:id="145" w:name="_Toc81228714"/>
      <w:r w:rsidRPr="008B00A5">
        <w:rPr>
          <w:rFonts w:eastAsia="Times New Roman"/>
          <w:b/>
          <w:bCs/>
          <w:iCs/>
          <w:color w:val="000000"/>
          <w:lang w:eastAsia="ru-RU"/>
        </w:rPr>
        <w:t>Статья 21. Обмен земельного участка, находящегося в муниципальной собственности, на земельный участок, находящийся в частной собственности</w:t>
      </w:r>
      <w:bookmarkEnd w:id="142"/>
      <w:bookmarkEnd w:id="143"/>
      <w:bookmarkEnd w:id="144"/>
      <w:bookmarkEnd w:id="145"/>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земельного участка, находящегося в муниципальной собственности, на земельный участок, находящийся в частной собственности и изымаемый для муниципальных нужд;</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РФ.</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46" w:name="_Toc420450073"/>
      <w:bookmarkStart w:id="147" w:name="_Toc500323149"/>
      <w:bookmarkStart w:id="148" w:name="_Toc65575284"/>
      <w:bookmarkStart w:id="149" w:name="_Toc81228715"/>
      <w:r w:rsidRPr="008B00A5">
        <w:rPr>
          <w:rFonts w:eastAsia="Times New Roman"/>
          <w:b/>
          <w:bCs/>
          <w:iCs/>
          <w:color w:val="000000"/>
          <w:lang w:eastAsia="ru-RU"/>
        </w:rPr>
        <w:t>Статья 22. Изъятие земельных участков и резервирование земель для муниципальных нужд</w:t>
      </w:r>
      <w:bookmarkEnd w:id="146"/>
      <w:bookmarkEnd w:id="147"/>
      <w:bookmarkEnd w:id="148"/>
      <w:bookmarkEnd w:id="149"/>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Изъятие земельных участков для муниципальных нужд осуществляется в исключительных случаях по основаниям, связанным с:</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выполнением международных договоров Российской Федерации;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lastRenderedPageBreak/>
        <w:t xml:space="preserve">- объекты систем </w:t>
      </w:r>
      <w:proofErr w:type="spellStart"/>
      <w:r w:rsidRPr="008B00A5">
        <w:rPr>
          <w:rFonts w:eastAsia="Times New Roman"/>
          <w:color w:val="000000"/>
          <w:lang w:eastAsia="ru-RU"/>
        </w:rPr>
        <w:t>электро</w:t>
      </w:r>
      <w:proofErr w:type="spellEnd"/>
      <w:r w:rsidRPr="008B00A5">
        <w:rPr>
          <w:rFonts w:eastAsia="Times New Roman"/>
          <w:color w:val="000000"/>
          <w:lang w:eastAsia="ru-RU"/>
        </w:rPr>
        <w:t>-,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автомобильные дороги местного значения;</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3) иными основаниями, предусмотренными федеральными законами.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2. Изъятие земельных участков для муниципальных нужд в целях строительства, реконструкции объектов местного значения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допускается, если указанные объекты предусмотрены Генеральным планом </w:t>
      </w:r>
      <w:r>
        <w:rPr>
          <w:rFonts w:eastAsia="Times New Roman"/>
          <w:color w:val="000000"/>
          <w:lang w:eastAsia="ru-RU"/>
        </w:rPr>
        <w:t>Первомайского муниципального образования</w:t>
      </w:r>
      <w:r w:rsidRPr="008B00A5">
        <w:rPr>
          <w:rFonts w:eastAsia="Times New Roman"/>
          <w:color w:val="000000"/>
          <w:lang w:eastAsia="ru-RU"/>
        </w:rPr>
        <w:t xml:space="preserve"> и утверждёнными проектами планировки территории.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3. 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2) международным договором Российской Федерации (в случае изъятия земельных участков для выполнения международного договора);</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8B00A5">
        <w:rPr>
          <w:rFonts w:eastAsia="Times New Roman"/>
          <w:color w:val="000000"/>
          <w:lang w:eastAsia="ru-RU"/>
        </w:rPr>
        <w:t>недропользователя</w:t>
      </w:r>
      <w:proofErr w:type="spellEnd"/>
      <w:r w:rsidRPr="008B00A5">
        <w:rPr>
          <w:rFonts w:eastAsia="Times New Roman"/>
          <w:color w:val="000000"/>
          <w:lang w:eastAsia="ru-RU"/>
        </w:rPr>
        <w:t>);</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4. 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 xml:space="preserve">5. 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w:t>
      </w:r>
      <w:proofErr w:type="spellStart"/>
      <w:r w:rsidRPr="008B00A5">
        <w:rPr>
          <w:rFonts w:eastAsia="Times New Roman"/>
          <w:color w:val="000000"/>
          <w:lang w:eastAsia="ru-RU"/>
        </w:rPr>
        <w:t>недропользования</w:t>
      </w:r>
      <w:proofErr w:type="spellEnd"/>
      <w:r w:rsidRPr="008B00A5">
        <w:rPr>
          <w:rFonts w:eastAsia="Times New Roman"/>
          <w:color w:val="000000"/>
          <w:lang w:eastAsia="ru-RU"/>
        </w:rPr>
        <w:t>.</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6. 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муниципального образования 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7. 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муниципального образования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t>8. Порядок изъятия земельных участков и резервирования земель для муниципальных нужд определяется земельным законодательством РФ.</w:t>
      </w:r>
    </w:p>
    <w:p w:rsidR="00236A02" w:rsidRPr="008B00A5" w:rsidRDefault="00236A02" w:rsidP="00236A02">
      <w:pPr>
        <w:tabs>
          <w:tab w:val="left" w:pos="851"/>
        </w:tabs>
        <w:ind w:firstLine="567"/>
        <w:jc w:val="both"/>
        <w:rPr>
          <w:rFonts w:eastAsia="Times New Roman"/>
          <w:color w:val="000000"/>
          <w:lang w:eastAsia="ru-RU"/>
        </w:rPr>
      </w:pPr>
      <w:r w:rsidRPr="008B00A5">
        <w:rPr>
          <w:rFonts w:eastAsia="Times New Roman"/>
          <w:color w:val="000000"/>
          <w:lang w:eastAsia="ru-RU"/>
        </w:rPr>
        <w:lastRenderedPageBreak/>
        <w:t>9. Особенности изъятия земельных участков и (или) расположенных на них объектов недвижимого имущества в целях комплексного развития территории по инициативе органа местного самоуправления определяются земельным законодательством РФ.</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50" w:name="_Toc420450075"/>
      <w:bookmarkStart w:id="151" w:name="_Toc500323151"/>
      <w:bookmarkStart w:id="152" w:name="_Toc65575285"/>
      <w:bookmarkStart w:id="153" w:name="_Toc81228716"/>
      <w:r w:rsidRPr="008B00A5">
        <w:rPr>
          <w:rFonts w:eastAsia="Times New Roman"/>
          <w:b/>
          <w:bCs/>
          <w:iCs/>
          <w:color w:val="000000"/>
          <w:lang w:eastAsia="ru-RU"/>
        </w:rPr>
        <w:t>Статья 23. Договоры о развитии и освоении территории</w:t>
      </w:r>
      <w:bookmarkEnd w:id="150"/>
      <w:bookmarkEnd w:id="151"/>
      <w:bookmarkEnd w:id="152"/>
      <w:bookmarkEnd w:id="153"/>
    </w:p>
    <w:p w:rsidR="00236A02" w:rsidRPr="008B00A5" w:rsidRDefault="00236A02" w:rsidP="00236A02">
      <w:pPr>
        <w:tabs>
          <w:tab w:val="left" w:pos="851"/>
        </w:tabs>
        <w:spacing w:after="240"/>
        <w:ind w:firstLine="567"/>
        <w:jc w:val="both"/>
        <w:rPr>
          <w:rFonts w:eastAsia="Times New Roman"/>
          <w:color w:val="000000"/>
          <w:lang w:eastAsia="ru-RU"/>
        </w:rPr>
      </w:pPr>
      <w:r w:rsidRPr="008B00A5">
        <w:rPr>
          <w:rFonts w:eastAsia="Times New Roman"/>
          <w:color w:val="000000"/>
          <w:lang w:eastAsia="ru-RU"/>
        </w:rPr>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развитии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РФ.</w:t>
      </w:r>
    </w:p>
    <w:p w:rsidR="00236A02" w:rsidRPr="008B00A5"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154" w:name="_Toc525141415"/>
      <w:bookmarkStart w:id="155" w:name="_Toc3803290"/>
      <w:bookmarkStart w:id="156" w:name="_Toc65575286"/>
      <w:bookmarkStart w:id="157" w:name="_Toc81228717"/>
      <w:r w:rsidRPr="008B00A5">
        <w:rPr>
          <w:rFonts w:eastAsia="Times New Roman"/>
          <w:b/>
          <w:bCs/>
          <w:iCs/>
          <w:color w:val="000000"/>
          <w:lang w:eastAsia="ru-RU"/>
        </w:rPr>
        <w:t>Статья 24. Территории, в границах которых предусматривается осуществление комплексного развития территории</w:t>
      </w:r>
      <w:bookmarkEnd w:id="154"/>
      <w:bookmarkEnd w:id="155"/>
      <w:bookmarkEnd w:id="156"/>
      <w:bookmarkEnd w:id="157"/>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iCs/>
          <w:color w:val="000000"/>
          <w:sz w:val="24"/>
          <w:szCs w:val="24"/>
          <w:lang/>
        </w:rPr>
      </w:pPr>
      <w:r w:rsidRPr="008B00A5">
        <w:rPr>
          <w:rFonts w:ascii="Times New Roman" w:hAnsi="Times New Roman"/>
          <w:iCs/>
          <w:color w:val="000000"/>
          <w:sz w:val="24"/>
          <w:szCs w:val="24"/>
          <w:lang/>
        </w:rPr>
        <w:t>Виды комплексного развития территории:</w:t>
      </w:r>
    </w:p>
    <w:p w:rsidR="00236A02" w:rsidRPr="008B00A5" w:rsidRDefault="00236A02" w:rsidP="00236A02">
      <w:pPr>
        <w:numPr>
          <w:ilvl w:val="0"/>
          <w:numId w:val="12"/>
        </w:numPr>
        <w:tabs>
          <w:tab w:val="left" w:pos="709"/>
          <w:tab w:val="left" w:pos="851"/>
          <w:tab w:val="left" w:pos="993"/>
        </w:tabs>
        <w:ind w:left="0" w:firstLine="567"/>
        <w:contextualSpacing/>
        <w:jc w:val="both"/>
        <w:rPr>
          <w:rFonts w:eastAsia="Calibri"/>
          <w:iCs/>
          <w:color w:val="000000"/>
          <w:lang/>
        </w:rPr>
      </w:pPr>
      <w:r w:rsidRPr="008B00A5">
        <w:t xml:space="preserve">комплексное развитие территории, осуществляемое в границах одного или нескольких </w:t>
      </w:r>
      <w:r w:rsidRPr="008B00A5">
        <w:rPr>
          <w:rFonts w:eastAsia="Calibri"/>
          <w:iCs/>
          <w:color w:val="000000"/>
          <w:lang/>
        </w:rPr>
        <w:t xml:space="preserve">элементов планировочной структуры, их частей, в которых расположены многоквартирные дома, указанные в </w:t>
      </w:r>
      <w:hyperlink r:id="rId16" w:history="1">
        <w:r w:rsidRPr="008B00A5">
          <w:rPr>
            <w:rFonts w:eastAsia="Calibri"/>
            <w:iCs/>
            <w:color w:val="000000"/>
            <w:lang/>
          </w:rPr>
          <w:t>части 2</w:t>
        </w:r>
      </w:hyperlink>
      <w:r w:rsidRPr="008B00A5">
        <w:rPr>
          <w:rFonts w:eastAsia="Calibri"/>
          <w:iCs/>
          <w:color w:val="000000"/>
          <w:lang/>
        </w:rPr>
        <w:t xml:space="preserve"> настоящей статьи (далее - комплексное развитие территории жилой застройки);</w:t>
      </w:r>
    </w:p>
    <w:p w:rsidR="00236A02" w:rsidRPr="008B00A5" w:rsidRDefault="00236A02" w:rsidP="00236A02">
      <w:pPr>
        <w:numPr>
          <w:ilvl w:val="0"/>
          <w:numId w:val="12"/>
        </w:numPr>
        <w:tabs>
          <w:tab w:val="left" w:pos="709"/>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17" w:history="1">
        <w:r w:rsidRPr="008B00A5">
          <w:rPr>
            <w:rFonts w:eastAsia="Calibri"/>
            <w:iCs/>
            <w:color w:val="000000"/>
            <w:lang/>
          </w:rPr>
          <w:t>части 4</w:t>
        </w:r>
      </w:hyperlink>
      <w:r w:rsidRPr="008B00A5">
        <w:rPr>
          <w:rFonts w:eastAsia="Calibri"/>
          <w:iCs/>
          <w:color w:val="000000"/>
          <w:lang/>
        </w:rPr>
        <w:t xml:space="preserve"> настоящей статьи (далее - комплексное развитие территории нежилой застройки);</w:t>
      </w:r>
    </w:p>
    <w:p w:rsidR="00236A02" w:rsidRPr="008B00A5" w:rsidRDefault="00236A02" w:rsidP="00236A02">
      <w:pPr>
        <w:numPr>
          <w:ilvl w:val="0"/>
          <w:numId w:val="12"/>
        </w:numPr>
        <w:tabs>
          <w:tab w:val="left" w:pos="709"/>
          <w:tab w:val="left" w:pos="851"/>
          <w:tab w:val="left" w:pos="993"/>
        </w:tabs>
        <w:ind w:left="0" w:firstLine="567"/>
        <w:contextualSpacing/>
        <w:jc w:val="both"/>
      </w:pPr>
      <w:r w:rsidRPr="008B00A5">
        <w:rPr>
          <w:rFonts w:eastAsia="Calibri"/>
          <w:iCs/>
          <w:color w:val="000000"/>
          <w:lang/>
        </w:rP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w:t>
      </w:r>
      <w:r w:rsidRPr="008B00A5">
        <w:t xml:space="preserve"> правами третьих лиц (далее - комплексное развитие незастроенной территории);</w:t>
      </w:r>
    </w:p>
    <w:p w:rsidR="00236A02" w:rsidRPr="008B00A5" w:rsidRDefault="00236A02" w:rsidP="00236A02">
      <w:pPr>
        <w:numPr>
          <w:ilvl w:val="0"/>
          <w:numId w:val="12"/>
        </w:numPr>
        <w:tabs>
          <w:tab w:val="left" w:pos="709"/>
          <w:tab w:val="left" w:pos="851"/>
          <w:tab w:val="left" w:pos="993"/>
        </w:tabs>
        <w:ind w:left="0" w:firstLine="567"/>
        <w:contextualSpacing/>
        <w:jc w:val="both"/>
      </w:pPr>
      <w:r w:rsidRPr="008B00A5">
        <w:t>комплексное развитие территории, осуществляемое по инициативе правообладателей земельных участков и (или) расположенных на них объектов недвижимости (</w:t>
      </w:r>
      <w:r w:rsidRPr="008B00A5">
        <w:rPr>
          <w:rFonts w:eastAsia="Calibri"/>
          <w:iCs/>
          <w:color w:val="000000"/>
          <w:lang/>
        </w:rPr>
        <w:t>далее</w:t>
      </w:r>
      <w:r w:rsidRPr="008B00A5">
        <w:t xml:space="preserve"> - комплексное развитие территории по инициативе правообладателей).</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iCs/>
          <w:color w:val="000000"/>
          <w:sz w:val="24"/>
          <w:szCs w:val="24"/>
          <w:lang/>
        </w:rPr>
      </w:pPr>
      <w:r w:rsidRPr="008B00A5">
        <w:rPr>
          <w:rFonts w:ascii="Times New Roman" w:hAnsi="Times New Roman"/>
          <w:iCs/>
          <w:color w:val="000000"/>
          <w:sz w:val="24"/>
          <w:szCs w:val="24"/>
          <w:lang/>
        </w:rPr>
        <w:t xml:space="preserve">Решение о комплексном развитии территории принимается главой местной администрации в случаях, не предусмотренных </w:t>
      </w:r>
      <w:hyperlink r:id="rId18" w:history="1">
        <w:r w:rsidRPr="008B00A5">
          <w:rPr>
            <w:rFonts w:ascii="Times New Roman" w:hAnsi="Times New Roman"/>
            <w:iCs/>
            <w:color w:val="000000"/>
            <w:sz w:val="24"/>
            <w:szCs w:val="24"/>
            <w:lang/>
          </w:rPr>
          <w:t>пунктами 1</w:t>
        </w:r>
      </w:hyperlink>
      <w:r w:rsidRPr="008B00A5">
        <w:rPr>
          <w:rFonts w:ascii="Times New Roman" w:hAnsi="Times New Roman"/>
          <w:iCs/>
          <w:color w:val="000000"/>
          <w:sz w:val="24"/>
          <w:szCs w:val="24"/>
          <w:lang/>
        </w:rPr>
        <w:t xml:space="preserve"> и </w:t>
      </w:r>
      <w:hyperlink r:id="rId19" w:history="1">
        <w:r w:rsidRPr="008B00A5">
          <w:rPr>
            <w:rFonts w:ascii="Times New Roman" w:hAnsi="Times New Roman"/>
            <w:iCs/>
            <w:color w:val="000000"/>
            <w:sz w:val="24"/>
            <w:szCs w:val="24"/>
            <w:lang/>
          </w:rPr>
          <w:t>2</w:t>
        </w:r>
      </w:hyperlink>
      <w:r w:rsidRPr="008B00A5">
        <w:rPr>
          <w:rFonts w:ascii="Times New Roman" w:hAnsi="Times New Roman"/>
          <w:iCs/>
          <w:color w:val="000000"/>
          <w:sz w:val="24"/>
          <w:szCs w:val="24"/>
          <w:lang/>
        </w:rPr>
        <w:t xml:space="preserve"> части 2 статьи 66 Градостроительного кодекса РФ.</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iCs/>
          <w:color w:val="000000"/>
          <w:sz w:val="24"/>
          <w:szCs w:val="24"/>
          <w:lang/>
        </w:rPr>
      </w:pPr>
      <w:r w:rsidRPr="008B00A5">
        <w:rPr>
          <w:rFonts w:ascii="Times New Roman" w:hAnsi="Times New Roman"/>
          <w:iCs/>
          <w:color w:val="000000"/>
          <w:sz w:val="24"/>
          <w:szCs w:val="24"/>
          <w:lang/>
        </w:rPr>
        <w:t>Комплексное развитие территории жилой застройки осуществляется в отношении застроенной территории, в границах которой расположены:</w:t>
      </w:r>
    </w:p>
    <w:p w:rsidR="00236A02" w:rsidRPr="008B00A5" w:rsidRDefault="00236A02" w:rsidP="00236A02">
      <w:pPr>
        <w:numPr>
          <w:ilvl w:val="0"/>
          <w:numId w:val="22"/>
        </w:numPr>
        <w:tabs>
          <w:tab w:val="left" w:pos="709"/>
          <w:tab w:val="left" w:pos="851"/>
          <w:tab w:val="left" w:pos="993"/>
        </w:tabs>
        <w:ind w:left="0" w:firstLine="567"/>
        <w:contextualSpacing/>
        <w:jc w:val="both"/>
        <w:rPr>
          <w:rFonts w:eastAsia="Calibri"/>
          <w:iCs/>
          <w:color w:val="000000"/>
          <w:lang/>
        </w:rPr>
      </w:pPr>
      <w:r w:rsidRPr="008B00A5">
        <w:rPr>
          <w:rFonts w:eastAsia="Calibri"/>
          <w:iCs/>
          <w:color w:val="000000"/>
          <w:lang/>
        </w:rPr>
        <w:t xml:space="preserve">многоквартирные дома, признанные </w:t>
      </w:r>
      <w:hyperlink r:id="rId20" w:history="1">
        <w:r w:rsidRPr="008B00A5">
          <w:rPr>
            <w:rFonts w:eastAsia="Calibri"/>
            <w:iCs/>
            <w:color w:val="000000"/>
            <w:lang/>
          </w:rPr>
          <w:t>аварийными</w:t>
        </w:r>
      </w:hyperlink>
      <w:r w:rsidRPr="008B00A5">
        <w:rPr>
          <w:rFonts w:eastAsia="Calibri"/>
          <w:iCs/>
          <w:color w:val="000000"/>
          <w:lang/>
        </w:rPr>
        <w:t xml:space="preserve"> и подлежащими сносу или реконструкции;</w:t>
      </w:r>
    </w:p>
    <w:p w:rsidR="00236A02" w:rsidRPr="008B00A5" w:rsidRDefault="00236A02" w:rsidP="00236A02">
      <w:pPr>
        <w:numPr>
          <w:ilvl w:val="0"/>
          <w:numId w:val="22"/>
        </w:numPr>
        <w:tabs>
          <w:tab w:val="left" w:pos="709"/>
          <w:tab w:val="left" w:pos="851"/>
          <w:tab w:val="left" w:pos="993"/>
        </w:tabs>
        <w:ind w:left="0" w:firstLine="567"/>
        <w:contextualSpacing/>
        <w:jc w:val="both"/>
        <w:rPr>
          <w:rFonts w:eastAsia="Calibri"/>
          <w:iCs/>
          <w:color w:val="000000"/>
          <w:lang/>
        </w:rPr>
      </w:pPr>
      <w:r w:rsidRPr="008B00A5">
        <w:rPr>
          <w:rFonts w:eastAsia="Calibri"/>
          <w:iCs/>
          <w:color w:val="000000"/>
          <w:lang/>
        </w:rPr>
        <w:t>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 xml:space="preserve">совокупная стоимость услуг и (или) работ по капитальному ремонту конструктивных элементов многоквартирных домов и внутридомовых систем инженерно-технического обеспечения, входящих в состав общего имущества в многоквартирных домах, в расчете на один </w:t>
      </w:r>
      <w:r w:rsidRPr="008B00A5">
        <w:rPr>
          <w:rFonts w:ascii="Times New Roman" w:hAnsi="Times New Roman"/>
          <w:sz w:val="24"/>
          <w:szCs w:val="24"/>
        </w:rPr>
        <w:lastRenderedPageBreak/>
        <w:t>квадратный метр общей площади жилых помещений превышает стоимость, определенную нормативным правовым актом субъекта Российской Федерации;</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236A02" w:rsidRPr="008B00A5" w:rsidRDefault="00236A02" w:rsidP="00236A02">
      <w:pPr>
        <w:pStyle w:val="afb"/>
        <w:numPr>
          <w:ilvl w:val="0"/>
          <w:numId w:val="23"/>
        </w:numPr>
        <w:tabs>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в многоквартирных домах отсутствуют централизованные системы инженерно-технического обеспечения, определенные субъектом Российской Федерации.</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 xml:space="preserve">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w:t>
      </w:r>
      <w:hyperlink w:anchor="Par0" w:history="1">
        <w:r w:rsidRPr="008B00A5">
          <w:rPr>
            <w:rFonts w:ascii="Times New Roman" w:hAnsi="Times New Roman"/>
            <w:sz w:val="24"/>
            <w:szCs w:val="24"/>
          </w:rPr>
          <w:t xml:space="preserve">части </w:t>
        </w:r>
      </w:hyperlink>
      <w:r w:rsidRPr="008B00A5">
        <w:rPr>
          <w:rFonts w:ascii="Times New Roman" w:hAnsi="Times New Roman"/>
          <w:sz w:val="24"/>
          <w:szCs w:val="24"/>
        </w:rPr>
        <w:t xml:space="preserve">3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указанные в </w:t>
      </w:r>
      <w:hyperlink w:anchor="Par0" w:history="1">
        <w:r w:rsidRPr="008B00A5">
          <w:rPr>
            <w:rFonts w:ascii="Times New Roman" w:hAnsi="Times New Roman"/>
            <w:sz w:val="24"/>
            <w:szCs w:val="24"/>
          </w:rPr>
          <w:t>части</w:t>
        </w:r>
      </w:hyperlink>
      <w:r w:rsidRPr="008B00A5">
        <w:rPr>
          <w:rFonts w:ascii="Times New Roman" w:hAnsi="Times New Roman"/>
          <w:sz w:val="24"/>
          <w:szCs w:val="24"/>
        </w:rPr>
        <w:t xml:space="preserve"> 3 настоящей статьи.</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bookmarkStart w:id="158" w:name="Par9"/>
      <w:bookmarkEnd w:id="158"/>
      <w:r w:rsidRPr="008B00A5">
        <w:rPr>
          <w:rFonts w:ascii="Times New Roman" w:hAnsi="Times New Roman"/>
          <w:sz w:val="24"/>
          <w:szCs w:val="24"/>
        </w:rP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rsidR="00236A02" w:rsidRPr="008B00A5" w:rsidRDefault="00236A02" w:rsidP="00236A02">
      <w:pPr>
        <w:pStyle w:val="afb"/>
        <w:numPr>
          <w:ilvl w:val="0"/>
          <w:numId w:val="24"/>
        </w:numPr>
        <w:tabs>
          <w:tab w:val="left" w:pos="851"/>
        </w:tabs>
        <w:autoSpaceDE w:val="0"/>
        <w:autoSpaceDN w:val="0"/>
        <w:adjustRightInd w:val="0"/>
        <w:spacing w:before="200"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 или реконструкции;</w:t>
      </w:r>
    </w:p>
    <w:p w:rsidR="00236A02" w:rsidRPr="008B00A5" w:rsidRDefault="00236A02" w:rsidP="00236A02">
      <w:pPr>
        <w:pStyle w:val="afb"/>
        <w:numPr>
          <w:ilvl w:val="0"/>
          <w:numId w:val="24"/>
        </w:numPr>
        <w:tabs>
          <w:tab w:val="left" w:pos="851"/>
        </w:tabs>
        <w:autoSpaceDE w:val="0"/>
        <w:autoSpaceDN w:val="0"/>
        <w:adjustRightInd w:val="0"/>
        <w:spacing w:before="200"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rsidR="00236A02" w:rsidRPr="008B00A5" w:rsidRDefault="00236A02" w:rsidP="00236A02">
      <w:pPr>
        <w:pStyle w:val="afb"/>
        <w:numPr>
          <w:ilvl w:val="0"/>
          <w:numId w:val="24"/>
        </w:numPr>
        <w:tabs>
          <w:tab w:val="left" w:pos="851"/>
        </w:tabs>
        <w:autoSpaceDE w:val="0"/>
        <w:autoSpaceDN w:val="0"/>
        <w:adjustRightInd w:val="0"/>
        <w:spacing w:before="200"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236A02" w:rsidRPr="008B00A5" w:rsidRDefault="00236A02" w:rsidP="00236A02">
      <w:pPr>
        <w:pStyle w:val="afb"/>
        <w:numPr>
          <w:ilvl w:val="0"/>
          <w:numId w:val="24"/>
        </w:numPr>
        <w:tabs>
          <w:tab w:val="left" w:pos="851"/>
        </w:tabs>
        <w:autoSpaceDE w:val="0"/>
        <w:autoSpaceDN w:val="0"/>
        <w:adjustRightInd w:val="0"/>
        <w:spacing w:before="200"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r w:rsidRPr="008B00A5">
        <w:rPr>
          <w:rFonts w:ascii="Arial" w:hAnsi="Arial" w:cs="Arial"/>
          <w:sz w:val="20"/>
          <w:szCs w:val="20"/>
        </w:rPr>
        <w:t xml:space="preserve">В </w:t>
      </w:r>
      <w:r w:rsidRPr="008B00A5">
        <w:rPr>
          <w:rFonts w:ascii="Times New Roman" w:hAnsi="Times New Roman"/>
          <w:sz w:val="24"/>
          <w:szCs w:val="24"/>
        </w:rPr>
        <w:t xml:space="preserve">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w:t>
      </w:r>
      <w:hyperlink w:anchor="Par9" w:history="1">
        <w:r w:rsidRPr="008B00A5">
          <w:rPr>
            <w:rFonts w:ascii="Times New Roman" w:hAnsi="Times New Roman"/>
            <w:sz w:val="24"/>
            <w:szCs w:val="24"/>
          </w:rPr>
          <w:t>части</w:t>
        </w:r>
      </w:hyperlink>
      <w:r w:rsidRPr="008B00A5">
        <w:rPr>
          <w:rFonts w:ascii="Times New Roman" w:hAnsi="Times New Roman"/>
          <w:sz w:val="24"/>
          <w:szCs w:val="24"/>
        </w:rPr>
        <w:t xml:space="preserve"> 5 настоящей статьи,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w:t>
      </w:r>
      <w:hyperlink w:anchor="Par9" w:history="1">
        <w:r w:rsidRPr="008B00A5">
          <w:rPr>
            <w:rFonts w:ascii="Times New Roman" w:hAnsi="Times New Roman"/>
            <w:sz w:val="24"/>
            <w:szCs w:val="24"/>
          </w:rPr>
          <w:t xml:space="preserve">частью </w:t>
        </w:r>
      </w:hyperlink>
      <w:r w:rsidRPr="008B00A5">
        <w:rPr>
          <w:rFonts w:ascii="Times New Roman" w:hAnsi="Times New Roman"/>
          <w:sz w:val="24"/>
          <w:szCs w:val="24"/>
        </w:rPr>
        <w:t>5 настоящей статьи.</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w:t>
      </w:r>
    </w:p>
    <w:p w:rsidR="00236A02" w:rsidRPr="008B00A5" w:rsidRDefault="00236A02" w:rsidP="00236A02">
      <w:pPr>
        <w:pStyle w:val="afb"/>
        <w:numPr>
          <w:ilvl w:val="3"/>
          <w:numId w:val="11"/>
        </w:numPr>
        <w:tabs>
          <w:tab w:val="left" w:pos="709"/>
          <w:tab w:val="left" w:pos="851"/>
        </w:tabs>
        <w:spacing w:after="0" w:line="240" w:lineRule="auto"/>
        <w:ind w:left="0" w:firstLine="567"/>
        <w:contextualSpacing/>
        <w:jc w:val="both"/>
        <w:rPr>
          <w:rFonts w:ascii="Times New Roman" w:hAnsi="Times New Roman"/>
          <w:sz w:val="24"/>
          <w:szCs w:val="24"/>
        </w:rPr>
      </w:pPr>
      <w:r w:rsidRPr="008B00A5">
        <w:rPr>
          <w:rFonts w:ascii="Times New Roman" w:hAnsi="Times New Roman"/>
          <w:sz w:val="24"/>
          <w:szCs w:val="24"/>
        </w:rPr>
        <w:lastRenderedPageBreak/>
        <w:t xml:space="preserve">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 </w:t>
      </w:r>
      <w:hyperlink r:id="rId21" w:history="1">
        <w:r w:rsidRPr="008B00A5">
          <w:rPr>
            <w:rFonts w:ascii="Times New Roman" w:hAnsi="Times New Roman"/>
            <w:sz w:val="24"/>
            <w:szCs w:val="24"/>
          </w:rPr>
          <w:t>пунктами 2</w:t>
        </w:r>
      </w:hyperlink>
      <w:r w:rsidRPr="008B00A5">
        <w:rPr>
          <w:rFonts w:ascii="Times New Roman" w:hAnsi="Times New Roman"/>
          <w:sz w:val="24"/>
          <w:szCs w:val="24"/>
        </w:rPr>
        <w:t xml:space="preserve"> и </w:t>
      </w:r>
      <w:hyperlink r:id="rId22" w:history="1">
        <w:r w:rsidRPr="008B00A5">
          <w:rPr>
            <w:rFonts w:ascii="Times New Roman" w:hAnsi="Times New Roman"/>
            <w:sz w:val="24"/>
            <w:szCs w:val="24"/>
          </w:rPr>
          <w:t>4 части 7 статьи 66</w:t>
        </w:r>
      </w:hyperlink>
      <w:r w:rsidRPr="008B00A5">
        <w:rPr>
          <w:rFonts w:ascii="Times New Roman" w:hAnsi="Times New Roman"/>
          <w:sz w:val="24"/>
          <w:szCs w:val="24"/>
        </w:rPr>
        <w:t xml:space="preserve"> или со </w:t>
      </w:r>
      <w:hyperlink r:id="rId23" w:history="1">
        <w:r w:rsidRPr="008B00A5">
          <w:rPr>
            <w:rFonts w:ascii="Times New Roman" w:hAnsi="Times New Roman"/>
            <w:sz w:val="24"/>
            <w:szCs w:val="24"/>
          </w:rPr>
          <w:t>статьей 70</w:t>
        </w:r>
      </w:hyperlink>
      <w:r w:rsidRPr="008B00A5">
        <w:rPr>
          <w:rFonts w:ascii="Times New Roman" w:hAnsi="Times New Roman"/>
          <w:sz w:val="24"/>
          <w:szCs w:val="24"/>
        </w:rPr>
        <w:t xml:space="preserve"> Градостроительного кодекса РФ.</w:t>
      </w:r>
    </w:p>
    <w:p w:rsidR="00236A02" w:rsidRPr="008B00A5" w:rsidRDefault="00236A02" w:rsidP="00236A02">
      <w:pPr>
        <w:keepNext/>
        <w:tabs>
          <w:tab w:val="left" w:pos="851"/>
        </w:tabs>
        <w:spacing w:before="240" w:after="60"/>
        <w:jc w:val="both"/>
        <w:outlineLvl w:val="1"/>
        <w:rPr>
          <w:rFonts w:eastAsia="Times New Roman"/>
          <w:b/>
          <w:bCs/>
          <w:iCs/>
          <w:color w:val="000000"/>
          <w:lang w:eastAsia="ru-RU"/>
        </w:rPr>
      </w:pPr>
      <w:bookmarkStart w:id="159" w:name="_Toc65575287"/>
      <w:bookmarkStart w:id="160" w:name="_Toc81228718"/>
      <w:r w:rsidRPr="008B00A5">
        <w:rPr>
          <w:rFonts w:eastAsia="Times New Roman"/>
          <w:b/>
          <w:bCs/>
          <w:iCs/>
          <w:color w:val="000000"/>
          <w:lang w:eastAsia="ru-RU"/>
        </w:rPr>
        <w:t>Статья 25. Ответственность за нарушение Правил</w:t>
      </w:r>
      <w:bookmarkEnd w:id="135"/>
      <w:r w:rsidRPr="008B00A5">
        <w:rPr>
          <w:rFonts w:eastAsia="Times New Roman"/>
          <w:b/>
          <w:bCs/>
          <w:iCs/>
          <w:color w:val="000000"/>
          <w:lang w:eastAsia="ru-RU"/>
        </w:rPr>
        <w:t xml:space="preserve"> землепользования и застройки</w:t>
      </w:r>
      <w:bookmarkEnd w:id="159"/>
      <w:bookmarkEnd w:id="160"/>
    </w:p>
    <w:p w:rsidR="00236A02" w:rsidRPr="008B00A5" w:rsidRDefault="00236A02" w:rsidP="00236A02">
      <w:pPr>
        <w:tabs>
          <w:tab w:val="left" w:pos="791"/>
          <w:tab w:val="left" w:pos="851"/>
          <w:tab w:val="left" w:pos="900"/>
        </w:tabs>
        <w:ind w:left="-142" w:firstLine="567"/>
        <w:jc w:val="both"/>
        <w:rPr>
          <w:rFonts w:eastAsia="Times New Roman"/>
          <w:color w:val="000000"/>
          <w:lang w:eastAsia="ru-RU"/>
        </w:rPr>
      </w:pPr>
      <w:r w:rsidRPr="008B00A5">
        <w:rPr>
          <w:rFonts w:eastAsia="Times New Roman"/>
          <w:color w:val="000000"/>
          <w:lang w:eastAsia="ru-RU"/>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w:t>
      </w:r>
      <w:r>
        <w:rPr>
          <w:rFonts w:eastAsia="Times New Roman"/>
          <w:color w:val="000000"/>
          <w:lang w:eastAsia="ru-RU"/>
        </w:rPr>
        <w:t>Саратовской области</w:t>
      </w:r>
      <w:r w:rsidRPr="008B00A5">
        <w:rPr>
          <w:rFonts w:eastAsia="Times New Roman"/>
          <w:color w:val="000000"/>
          <w:lang w:eastAsia="ru-RU"/>
        </w:rPr>
        <w:t xml:space="preserve">. </w:t>
      </w:r>
    </w:p>
    <w:p w:rsidR="00236A02" w:rsidRPr="008B00A5" w:rsidRDefault="00236A02" w:rsidP="00236A02">
      <w:pPr>
        <w:pStyle w:val="ConsNormal"/>
        <w:widowControl/>
        <w:tabs>
          <w:tab w:val="left" w:pos="1134"/>
        </w:tabs>
        <w:ind w:right="0" w:firstLine="709"/>
        <w:jc w:val="both"/>
        <w:rPr>
          <w:rFonts w:ascii="Times New Roman" w:hAnsi="Times New Roman" w:cs="Times New Roman"/>
          <w:sz w:val="24"/>
          <w:szCs w:val="24"/>
        </w:rPr>
      </w:pPr>
    </w:p>
    <w:p w:rsidR="00236A02" w:rsidRDefault="00236A02" w:rsidP="00236A02">
      <w:pPr>
        <w:keepNext/>
        <w:widowControl w:val="0"/>
        <w:numPr>
          <w:ilvl w:val="1"/>
          <w:numId w:val="0"/>
        </w:numPr>
        <w:tabs>
          <w:tab w:val="left" w:pos="0"/>
        </w:tabs>
        <w:suppressAutoHyphens/>
        <w:spacing w:before="360" w:after="60"/>
        <w:ind w:left="-238" w:firstLine="947"/>
        <w:jc w:val="center"/>
        <w:outlineLvl w:val="1"/>
        <w:rPr>
          <w:rFonts w:eastAsia="Times New Roman"/>
          <w:b/>
          <w:bCs/>
          <w:iCs/>
          <w:color w:val="000000"/>
          <w:kern w:val="1"/>
          <w:lang w:eastAsia="ru-RU"/>
        </w:rPr>
      </w:pPr>
      <w:bookmarkStart w:id="161" w:name="_Toc81228719"/>
      <w:bookmarkEnd w:id="5"/>
      <w:r w:rsidRPr="008B00A5">
        <w:rPr>
          <w:rFonts w:eastAsia="Times New Roman"/>
          <w:b/>
          <w:bCs/>
          <w:iCs/>
          <w:color w:val="000000"/>
          <w:kern w:val="1"/>
          <w:lang w:eastAsia="ru-RU"/>
        </w:rPr>
        <w:t xml:space="preserve">ГЛАВА </w:t>
      </w:r>
      <w:r>
        <w:rPr>
          <w:rFonts w:eastAsia="Times New Roman"/>
          <w:b/>
          <w:bCs/>
          <w:iCs/>
          <w:color w:val="000000"/>
          <w:kern w:val="1"/>
          <w:lang w:eastAsia="ru-RU"/>
        </w:rPr>
        <w:t>7</w:t>
      </w:r>
      <w:r w:rsidRPr="008B00A5">
        <w:rPr>
          <w:rFonts w:eastAsia="Times New Roman"/>
          <w:b/>
          <w:bCs/>
          <w:iCs/>
          <w:color w:val="000000"/>
          <w:kern w:val="1"/>
          <w:lang w:eastAsia="ru-RU"/>
        </w:rPr>
        <w:t xml:space="preserve">. </w:t>
      </w:r>
      <w:r>
        <w:rPr>
          <w:rFonts w:eastAsia="Times New Roman"/>
          <w:b/>
          <w:bCs/>
          <w:iCs/>
          <w:color w:val="000000"/>
          <w:kern w:val="1"/>
          <w:lang w:eastAsia="ru-RU"/>
        </w:rPr>
        <w:t>Архитектурно-строительное проектирование, строительство, реконструкция объектов капитального строительства</w:t>
      </w:r>
      <w:bookmarkEnd w:id="161"/>
    </w:p>
    <w:p w:rsidR="00236A02" w:rsidRPr="00074E59" w:rsidRDefault="00236A02" w:rsidP="00236A02">
      <w:pPr>
        <w:keepNext/>
        <w:tabs>
          <w:tab w:val="left" w:pos="851"/>
        </w:tabs>
        <w:spacing w:before="240" w:after="60"/>
        <w:jc w:val="both"/>
        <w:outlineLvl w:val="1"/>
        <w:rPr>
          <w:rFonts w:eastAsia="Times New Roman"/>
          <w:b/>
          <w:bCs/>
          <w:iCs/>
          <w:color w:val="000000"/>
          <w:lang w:eastAsia="ru-RU"/>
        </w:rPr>
      </w:pPr>
      <w:bookmarkStart w:id="162" w:name="_Toc81228720"/>
      <w:r w:rsidRPr="008B00A5">
        <w:rPr>
          <w:rFonts w:eastAsia="Times New Roman"/>
          <w:b/>
          <w:bCs/>
          <w:iCs/>
          <w:color w:val="000000"/>
          <w:lang w:eastAsia="ru-RU"/>
        </w:rPr>
        <w:t>Статья 2</w:t>
      </w:r>
      <w:r>
        <w:rPr>
          <w:rFonts w:eastAsia="Times New Roman"/>
          <w:b/>
          <w:bCs/>
          <w:iCs/>
          <w:color w:val="000000"/>
          <w:lang w:eastAsia="ru-RU"/>
        </w:rPr>
        <w:t>6</w:t>
      </w:r>
      <w:r w:rsidRPr="008B00A5">
        <w:rPr>
          <w:rFonts w:eastAsia="Times New Roman"/>
          <w:b/>
          <w:bCs/>
          <w:iCs/>
          <w:color w:val="000000"/>
          <w:lang w:eastAsia="ru-RU"/>
        </w:rPr>
        <w:t xml:space="preserve">. </w:t>
      </w:r>
      <w:bookmarkStart w:id="163" w:name="_Toc243142745"/>
      <w:bookmarkStart w:id="164" w:name="_Toc500323158"/>
      <w:bookmarkStart w:id="165" w:name="_Toc14440731"/>
      <w:bookmarkStart w:id="166" w:name="_Toc19737857"/>
      <w:bookmarkStart w:id="167" w:name="_Toc22045523"/>
      <w:bookmarkStart w:id="168" w:name="_Toc66791073"/>
      <w:bookmarkStart w:id="169" w:name="_Toc72404282"/>
      <w:r w:rsidRPr="00074E59">
        <w:rPr>
          <w:rFonts w:eastAsia="Times New Roman"/>
          <w:b/>
          <w:bCs/>
          <w:iCs/>
          <w:color w:val="000000"/>
          <w:lang w:eastAsia="ru-RU"/>
        </w:rPr>
        <w:t>Архитектурно-строительное проектирование</w:t>
      </w:r>
      <w:bookmarkEnd w:id="162"/>
      <w:r w:rsidRPr="00074E59">
        <w:rPr>
          <w:rFonts w:eastAsia="Times New Roman"/>
          <w:b/>
          <w:bCs/>
          <w:iCs/>
          <w:color w:val="000000"/>
          <w:lang w:eastAsia="ru-RU"/>
        </w:rPr>
        <w:t xml:space="preserve"> </w:t>
      </w:r>
    </w:p>
    <w:p w:rsidR="00236A02" w:rsidRDefault="00236A02" w:rsidP="003F1653">
      <w:pPr>
        <w:numPr>
          <w:ilvl w:val="1"/>
          <w:numId w:val="38"/>
        </w:numPr>
        <w:tabs>
          <w:tab w:val="clear" w:pos="2085"/>
          <w:tab w:val="num" w:pos="0"/>
        </w:tabs>
        <w:suppressAutoHyphens/>
        <w:autoSpaceDE w:val="0"/>
        <w:ind w:left="0" w:firstLine="709"/>
        <w:jc w:val="both"/>
      </w:pPr>
      <w:r w:rsidRPr="00A766D2">
        <w:t>Назначение, состав, содержание, порядок подготовки и утверждения проектной документации определяется градостроительным законодательством. 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w:t>
      </w:r>
      <w:r>
        <w:t>, садовых домах</w:t>
      </w:r>
      <w:r w:rsidRPr="00A766D2">
        <w:t>.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r>
        <w:t>, садовым домам</w:t>
      </w:r>
      <w:r w:rsidRPr="00A766D2">
        <w:t>.</w:t>
      </w:r>
    </w:p>
    <w:p w:rsidR="00236A02" w:rsidRPr="00153F33" w:rsidRDefault="00236A02" w:rsidP="003F1653">
      <w:pPr>
        <w:numPr>
          <w:ilvl w:val="1"/>
          <w:numId w:val="38"/>
        </w:numPr>
        <w:tabs>
          <w:tab w:val="clear" w:pos="2085"/>
          <w:tab w:val="num" w:pos="0"/>
        </w:tabs>
        <w:suppressAutoHyphens/>
        <w:autoSpaceDE w:val="0"/>
        <w:ind w:left="0" w:firstLine="709"/>
        <w:jc w:val="both"/>
      </w:pPr>
      <w:r w:rsidRPr="00153F33">
        <w:t>Проектная документация 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236A02" w:rsidRPr="00153F33" w:rsidRDefault="00236A02" w:rsidP="003F1653">
      <w:pPr>
        <w:numPr>
          <w:ilvl w:val="1"/>
          <w:numId w:val="38"/>
        </w:numPr>
        <w:tabs>
          <w:tab w:val="clear" w:pos="2085"/>
          <w:tab w:val="num" w:pos="0"/>
        </w:tabs>
        <w:suppressAutoHyphens/>
        <w:autoSpaceDE w:val="0"/>
        <w:ind w:left="0" w:firstLine="709"/>
        <w:jc w:val="both"/>
      </w:pPr>
      <w:r w:rsidRPr="00153F33">
        <w:t>Рабочая документация представляет собой документацию, содержащую материалы в текстовой и графической формах и (или) в форме информационной модели, в соответствии с которой осуществляются строительство, реконструкция объекта капитального строительства, их частей. Рабочая документация разрабатывается на основании проектной документации. Подготовка проектной документации и рабочей документации может осуществляться одновременно.</w:t>
      </w:r>
    </w:p>
    <w:p w:rsidR="00236A02" w:rsidRPr="00A766D2" w:rsidRDefault="00236A02" w:rsidP="003F1653">
      <w:pPr>
        <w:numPr>
          <w:ilvl w:val="1"/>
          <w:numId w:val="38"/>
        </w:numPr>
        <w:tabs>
          <w:tab w:val="clear" w:pos="2085"/>
          <w:tab w:val="num" w:pos="0"/>
        </w:tabs>
        <w:suppressAutoHyphens/>
        <w:autoSpaceDE w:val="0"/>
        <w:ind w:left="0" w:firstLine="709"/>
        <w:jc w:val="both"/>
      </w:pPr>
      <w:r w:rsidRPr="00A766D2">
        <w:t>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 Отношения между застройщиками (заказчиками) и исполнителями регулируются гражданским законодательством.</w:t>
      </w:r>
    </w:p>
    <w:p w:rsidR="00236A02" w:rsidRPr="00A766D2" w:rsidRDefault="00236A02" w:rsidP="00236A02">
      <w:pPr>
        <w:autoSpaceDE w:val="0"/>
        <w:ind w:firstLine="709"/>
        <w:jc w:val="both"/>
      </w:pPr>
      <w:r w:rsidRPr="00A766D2">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236A02" w:rsidRPr="00A766D2" w:rsidRDefault="00236A02" w:rsidP="003F1653">
      <w:pPr>
        <w:numPr>
          <w:ilvl w:val="1"/>
          <w:numId w:val="38"/>
        </w:numPr>
        <w:tabs>
          <w:tab w:val="clear" w:pos="2085"/>
          <w:tab w:val="num" w:pos="0"/>
        </w:tabs>
        <w:suppressAutoHyphens/>
        <w:autoSpaceDE w:val="0"/>
        <w:ind w:left="0" w:firstLine="709"/>
        <w:jc w:val="both"/>
      </w:pPr>
      <w:r w:rsidRPr="00A766D2">
        <w:t>Неотъемлемой частью договора о подготовке проектной документации является задание застройщика (заказчика) исполнителю. Задание застройщика (заказчика) исполнителю должно включать:</w:t>
      </w:r>
    </w:p>
    <w:p w:rsidR="00236A02" w:rsidRPr="00EB6B2E" w:rsidRDefault="00236A02" w:rsidP="003F1653">
      <w:pPr>
        <w:numPr>
          <w:ilvl w:val="0"/>
          <w:numId w:val="39"/>
        </w:numPr>
        <w:tabs>
          <w:tab w:val="clear" w:pos="1695"/>
          <w:tab w:val="num" w:pos="0"/>
        </w:tabs>
        <w:suppressAutoHyphens/>
        <w:autoSpaceDE w:val="0"/>
        <w:ind w:left="0" w:firstLine="709"/>
        <w:jc w:val="both"/>
      </w:pPr>
      <w:r w:rsidRPr="00EB6B2E">
        <w:t xml:space="preserve">градостроительный </w:t>
      </w:r>
      <w:hyperlink r:id="rId24" w:history="1">
        <w:r w:rsidRPr="00EB6B2E">
          <w:t>план</w:t>
        </w:r>
      </w:hyperlink>
      <w:r w:rsidRPr="00EB6B2E">
        <w:t xml:space="preserve"> земельного участка или в случае подготовки проектной документации линейного объекта проект планировки территории и проект межевания территории (за исключением </w:t>
      </w:r>
      <w:hyperlink r:id="rId25" w:history="1">
        <w:r w:rsidRPr="00EB6B2E">
          <w:t>случаев</w:t>
        </w:r>
      </w:hyperlink>
      <w:r w:rsidRPr="00EB6B2E">
        <w:t xml:space="preserve">, при которых для строительства, реконструкции линейного объекта не требуется подготовка документации по планировке территории, а также случая, предусмотренного </w:t>
      </w:r>
      <w:hyperlink r:id="rId26" w:history="1">
        <w:r w:rsidRPr="00EB6B2E">
          <w:t>частью 11.1</w:t>
        </w:r>
      </w:hyperlink>
      <w:r w:rsidRPr="00EB6B2E">
        <w:t xml:space="preserve"> </w:t>
      </w:r>
      <w:r>
        <w:t>статьи 48 Градостроительного кодекса РФ</w:t>
      </w:r>
      <w:r w:rsidRPr="00EB6B2E">
        <w:t>);</w:t>
      </w:r>
    </w:p>
    <w:p w:rsidR="00236A02" w:rsidRPr="00EB6B2E" w:rsidRDefault="00236A02" w:rsidP="003F1653">
      <w:pPr>
        <w:numPr>
          <w:ilvl w:val="0"/>
          <w:numId w:val="39"/>
        </w:numPr>
        <w:tabs>
          <w:tab w:val="clear" w:pos="1695"/>
          <w:tab w:val="num" w:pos="0"/>
        </w:tabs>
        <w:suppressAutoHyphens/>
        <w:autoSpaceDE w:val="0"/>
        <w:ind w:left="0" w:firstLine="709"/>
        <w:jc w:val="both"/>
      </w:pPr>
      <w:r w:rsidRPr="00EB6B2E">
        <w:lastRenderedPageBreak/>
        <w:t>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rsidR="00236A02" w:rsidRPr="00EB6B2E" w:rsidRDefault="00236A02" w:rsidP="003F1653">
      <w:pPr>
        <w:numPr>
          <w:ilvl w:val="0"/>
          <w:numId w:val="39"/>
        </w:numPr>
        <w:tabs>
          <w:tab w:val="clear" w:pos="1695"/>
          <w:tab w:val="num" w:pos="0"/>
        </w:tabs>
        <w:suppressAutoHyphens/>
        <w:autoSpaceDE w:val="0"/>
        <w:ind w:left="0" w:firstLine="709"/>
        <w:jc w:val="both"/>
      </w:pPr>
      <w:r w:rsidRPr="00EB6B2E">
        <w:t>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236A02" w:rsidRPr="00A766D2" w:rsidRDefault="00236A02" w:rsidP="003F1653">
      <w:pPr>
        <w:numPr>
          <w:ilvl w:val="1"/>
          <w:numId w:val="38"/>
        </w:numPr>
        <w:tabs>
          <w:tab w:val="clear" w:pos="2085"/>
          <w:tab w:val="num" w:pos="0"/>
        </w:tabs>
        <w:suppressAutoHyphens/>
        <w:autoSpaceDE w:val="0"/>
        <w:ind w:left="0" w:firstLine="709"/>
        <w:jc w:val="both"/>
      </w:pPr>
      <w:r w:rsidRPr="00A766D2">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 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236A02" w:rsidRPr="00A766D2" w:rsidRDefault="00236A02" w:rsidP="00236A02">
      <w:pPr>
        <w:tabs>
          <w:tab w:val="num" w:pos="0"/>
        </w:tabs>
        <w:suppressAutoHyphens/>
        <w:autoSpaceDE w:val="0"/>
        <w:ind w:firstLine="709"/>
        <w:jc w:val="both"/>
      </w:pPr>
      <w:r w:rsidRPr="00A766D2">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236A02" w:rsidRPr="00EE6C24" w:rsidRDefault="00236A02" w:rsidP="00236A02">
      <w:pPr>
        <w:tabs>
          <w:tab w:val="num" w:pos="0"/>
        </w:tabs>
        <w:suppressAutoHyphens/>
        <w:autoSpaceDE w:val="0"/>
        <w:ind w:firstLine="709"/>
        <w:jc w:val="both"/>
      </w:pPr>
      <w:r w:rsidRPr="00A766D2">
        <w:t xml:space="preserve">Отношения </w:t>
      </w:r>
      <w:r w:rsidRPr="00EE6C24">
        <w:t>между застройщиками (заказчиками) и исполнителями инженерных изысканий регулируются гражданским законодательством.</w:t>
      </w:r>
    </w:p>
    <w:p w:rsidR="00236A02" w:rsidRPr="00EE6C24" w:rsidRDefault="00236A02" w:rsidP="00236A02">
      <w:pPr>
        <w:tabs>
          <w:tab w:val="num" w:pos="0"/>
        </w:tabs>
        <w:suppressAutoHyphens/>
        <w:autoSpaceDE w:val="0"/>
        <w:ind w:firstLine="709"/>
        <w:jc w:val="both"/>
      </w:pPr>
      <w:r w:rsidRPr="00EE6C24">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236A02" w:rsidRPr="00EE6C24" w:rsidRDefault="00236A02" w:rsidP="003F1653">
      <w:pPr>
        <w:numPr>
          <w:ilvl w:val="1"/>
          <w:numId w:val="38"/>
        </w:numPr>
        <w:tabs>
          <w:tab w:val="clear" w:pos="2085"/>
          <w:tab w:val="num" w:pos="0"/>
        </w:tabs>
        <w:suppressAutoHyphens/>
        <w:autoSpaceDE w:val="0"/>
        <w:ind w:left="0" w:firstLine="709"/>
        <w:jc w:val="both"/>
      </w:pPr>
      <w:r w:rsidRPr="00EE6C24">
        <w:t xml:space="preserve">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семи рабочих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правообладателей земельных участков, лиц, обеспечивающих подготовку проектной документации в соответствии с </w:t>
      </w:r>
      <w:hyperlink r:id="rId27" w:history="1">
        <w:r w:rsidRPr="00EE6C24">
          <w:t>частями 1.1</w:t>
        </w:r>
      </w:hyperlink>
      <w:r w:rsidRPr="00EE6C24">
        <w:t xml:space="preserve"> и </w:t>
      </w:r>
      <w:hyperlink r:id="rId28" w:history="1">
        <w:r w:rsidRPr="00EE6C24">
          <w:t>1.2</w:t>
        </w:r>
      </w:hyperlink>
      <w:r w:rsidRPr="00EE6C24">
        <w:t xml:space="preserve"> статьи 48 Градостроительного кодекса РФ, или лиц, с которыми заключены договоры о комплексном развитии территории, если иное не предусмотрено законодательством о газоснабжении в Российской Федерации. </w:t>
      </w:r>
    </w:p>
    <w:p w:rsidR="00236A02" w:rsidRPr="00EE6C24" w:rsidRDefault="00236A02" w:rsidP="003F1653">
      <w:pPr>
        <w:numPr>
          <w:ilvl w:val="1"/>
          <w:numId w:val="38"/>
        </w:numPr>
        <w:tabs>
          <w:tab w:val="clear" w:pos="2085"/>
          <w:tab w:val="num" w:pos="0"/>
        </w:tabs>
        <w:suppressAutoHyphens/>
        <w:autoSpaceDE w:val="0"/>
        <w:ind w:left="0" w:firstLine="709"/>
        <w:jc w:val="both"/>
      </w:pPr>
      <w:r w:rsidRPr="00EE6C24">
        <w:t>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развитии территории не менее чем на пять лет, за исключением случаев, предусмотренных законодательством Российской Федерации.</w:t>
      </w:r>
    </w:p>
    <w:p w:rsidR="00236A02" w:rsidRPr="00EE6C24" w:rsidRDefault="00236A02" w:rsidP="003F1653">
      <w:pPr>
        <w:numPr>
          <w:ilvl w:val="1"/>
          <w:numId w:val="38"/>
        </w:numPr>
        <w:tabs>
          <w:tab w:val="clear" w:pos="2085"/>
          <w:tab w:val="num" w:pos="0"/>
        </w:tabs>
        <w:suppressAutoHyphens/>
        <w:autoSpaceDE w:val="0"/>
        <w:ind w:left="0" w:firstLine="709"/>
        <w:jc w:val="both"/>
      </w:pPr>
      <w:r w:rsidRPr="00EE6C24">
        <w:t xml:space="preserve">В состав проектной документации объектов капитального строительства с учетом особенностей, предусмотренных </w:t>
      </w:r>
      <w:hyperlink r:id="rId29" w:history="1">
        <w:r w:rsidRPr="00EE6C24">
          <w:t>частью 13</w:t>
        </w:r>
      </w:hyperlink>
      <w:r w:rsidRPr="00EE6C24">
        <w:t xml:space="preserve"> настоящей статьи, включаются следующие разделы:</w:t>
      </w:r>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r w:rsidRPr="00EE6C24">
        <w:rPr>
          <w:rFonts w:eastAsia="Calibri"/>
          <w:lang w:eastAsia="ru-RU"/>
        </w:rPr>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техническими условиями подключения (технологического присоединения) к сетям инженерно-технического обеспечения, и в случае проведения экспертизы результатов инженерных изысканий до проведения экспертизы проектной документации с реквизитами положительного заключения экспертизы результатов инженерных изысканий;</w:t>
      </w:r>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r w:rsidRPr="00EE6C24">
        <w:rPr>
          <w:rFonts w:eastAsia="Calibri"/>
          <w:lang w:eastAsia="ru-RU"/>
        </w:rPr>
        <w:t xml:space="preserve">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30" w:history="1">
        <w:r w:rsidRPr="00EE6C24">
          <w:rPr>
            <w:rFonts w:eastAsia="Calibri"/>
            <w:lang w:eastAsia="ru-RU"/>
          </w:rPr>
          <w:t>случаев</w:t>
        </w:r>
      </w:hyperlink>
      <w:r w:rsidRPr="00EE6C24">
        <w:rPr>
          <w:rFonts w:eastAsia="Calibri"/>
          <w:lang w:eastAsia="ru-RU"/>
        </w:rPr>
        <w:t>, при которых для строительства, реконструкции линейного объекта не требуется подготовка документации по планировке территории);</w:t>
      </w:r>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r w:rsidRPr="00EE6C24">
        <w:rPr>
          <w:rFonts w:eastAsia="Calibri"/>
          <w:lang w:eastAsia="ru-RU"/>
        </w:rPr>
        <w:lastRenderedPageBreak/>
        <w:t>разделы, содержащие архитектурные, функционально-технологические, конструктивные, инженерно-технические решения и (или) мероприятия, направленные на обеспечение соблюдения:</w:t>
      </w:r>
    </w:p>
    <w:p w:rsidR="00236A02" w:rsidRPr="00EE6C24" w:rsidRDefault="00236A02" w:rsidP="00236A02">
      <w:pPr>
        <w:tabs>
          <w:tab w:val="num" w:pos="0"/>
          <w:tab w:val="left" w:pos="993"/>
          <w:tab w:val="num" w:pos="1985"/>
        </w:tabs>
        <w:autoSpaceDE w:val="0"/>
        <w:autoSpaceDN w:val="0"/>
        <w:adjustRightInd w:val="0"/>
        <w:ind w:firstLine="709"/>
        <w:jc w:val="both"/>
        <w:rPr>
          <w:rFonts w:eastAsia="Calibri"/>
          <w:lang w:eastAsia="ru-RU"/>
        </w:rPr>
      </w:pPr>
      <w:r w:rsidRPr="00EE6C24">
        <w:rPr>
          <w:rFonts w:eastAsia="Calibri"/>
          <w:lang w:eastAsia="ru-RU"/>
        </w:rPr>
        <w:t>а) требований технических регламентов, в том числе требований механической, пожарной и иной безопасности, требований энергетической эффективности, требований оснащенности зданий, строений, сооружений приборами учета используемых энергетических ресурсов к зданиям, строениям и сооружениям (в том числе к входящим в их состав сетям и системам инженерно-технического обеспечения), требований к обеспечению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236A02" w:rsidRPr="00EE6C24" w:rsidRDefault="00236A02" w:rsidP="00236A02">
      <w:pPr>
        <w:tabs>
          <w:tab w:val="num" w:pos="0"/>
          <w:tab w:val="left" w:pos="993"/>
          <w:tab w:val="num" w:pos="1985"/>
        </w:tabs>
        <w:autoSpaceDE w:val="0"/>
        <w:autoSpaceDN w:val="0"/>
        <w:adjustRightInd w:val="0"/>
        <w:ind w:firstLine="709"/>
        <w:jc w:val="both"/>
        <w:rPr>
          <w:rFonts w:eastAsia="Calibri"/>
          <w:lang w:eastAsia="ru-RU"/>
        </w:rPr>
      </w:pPr>
      <w:r w:rsidRPr="00EE6C24">
        <w:rPr>
          <w:rFonts w:eastAsia="Calibri"/>
          <w:lang w:eastAsia="ru-RU"/>
        </w:rPr>
        <w:t>б) санитарно-эпидемиологических требований, требований в области охраны окружающей среды, требований к безопасному использованию атомной энергии, требований промышленной безопасности, требований к обеспечению надежности и безопасности электроэнергетических систем и объектов электроэнергетики, требований антитеррористической защищенности объектов;</w:t>
      </w:r>
    </w:p>
    <w:p w:rsidR="00236A02" w:rsidRPr="00EE6C24" w:rsidRDefault="00236A02" w:rsidP="00236A02">
      <w:pPr>
        <w:tabs>
          <w:tab w:val="num" w:pos="0"/>
          <w:tab w:val="left" w:pos="993"/>
          <w:tab w:val="num" w:pos="1985"/>
        </w:tabs>
        <w:autoSpaceDE w:val="0"/>
        <w:autoSpaceDN w:val="0"/>
        <w:adjustRightInd w:val="0"/>
        <w:ind w:firstLine="709"/>
        <w:jc w:val="both"/>
        <w:rPr>
          <w:rFonts w:eastAsia="Calibri"/>
          <w:lang w:eastAsia="ru-RU"/>
        </w:rPr>
      </w:pPr>
      <w:r w:rsidRPr="00EE6C24">
        <w:rPr>
          <w:rFonts w:eastAsia="Calibri"/>
          <w:lang w:eastAsia="ru-RU"/>
        </w:rPr>
        <w:t>в) требований к процессам проектирования, строительства, монтажа, наладки, эксплуатации зданий и сооружений;</w:t>
      </w:r>
    </w:p>
    <w:p w:rsidR="00236A02" w:rsidRPr="00EE6C24" w:rsidRDefault="00236A02" w:rsidP="00236A02">
      <w:pPr>
        <w:tabs>
          <w:tab w:val="num" w:pos="0"/>
          <w:tab w:val="left" w:pos="993"/>
          <w:tab w:val="num" w:pos="1985"/>
        </w:tabs>
        <w:autoSpaceDE w:val="0"/>
        <w:autoSpaceDN w:val="0"/>
        <w:adjustRightInd w:val="0"/>
        <w:ind w:firstLine="709"/>
        <w:jc w:val="both"/>
        <w:rPr>
          <w:rFonts w:eastAsia="Calibri"/>
          <w:lang w:eastAsia="ru-RU"/>
        </w:rPr>
      </w:pPr>
      <w:r w:rsidRPr="00EE6C24">
        <w:rPr>
          <w:rFonts w:eastAsia="Calibri"/>
          <w:lang w:eastAsia="ru-RU"/>
        </w:rPr>
        <w:t>г) требований технических условий подключения (технологического присоединения) объектов капитального строительства к сетям инженерно-технического обеспечения;</w:t>
      </w:r>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r w:rsidRPr="00EE6C24">
        <w:rPr>
          <w:rFonts w:eastAsia="Calibri"/>
          <w:lang w:eastAsia="ru-RU"/>
        </w:rPr>
        <w:t>проект организации строительства объектов капитального строительства;</w:t>
      </w:r>
    </w:p>
    <w:p w:rsidR="00236A02" w:rsidRPr="00EE6C24" w:rsidRDefault="00236A02" w:rsidP="003F1653">
      <w:pPr>
        <w:numPr>
          <w:ilvl w:val="0"/>
          <w:numId w:val="40"/>
        </w:numPr>
        <w:tabs>
          <w:tab w:val="clear" w:pos="1785"/>
          <w:tab w:val="num" w:pos="0"/>
          <w:tab w:val="left" w:pos="993"/>
          <w:tab w:val="num" w:pos="1985"/>
        </w:tabs>
        <w:autoSpaceDE w:val="0"/>
        <w:autoSpaceDN w:val="0"/>
        <w:adjustRightInd w:val="0"/>
        <w:ind w:left="0" w:firstLine="709"/>
        <w:jc w:val="both"/>
        <w:rPr>
          <w:rFonts w:eastAsia="Calibri"/>
          <w:lang w:eastAsia="ru-RU"/>
        </w:rPr>
      </w:pPr>
      <w:r w:rsidRPr="00EE6C24">
        <w:rPr>
          <w:rFonts w:eastAsia="Calibri"/>
          <w:lang w:eastAsia="ru-RU"/>
        </w:rPr>
        <w:t xml:space="preserve"> требования к обеспечению безопасной эксплуатации объектов капитального строительства;</w:t>
      </w:r>
    </w:p>
    <w:p w:rsidR="00236A02" w:rsidRPr="00EE6C24" w:rsidRDefault="00236A02" w:rsidP="003F1653">
      <w:pPr>
        <w:numPr>
          <w:ilvl w:val="0"/>
          <w:numId w:val="40"/>
        </w:numPr>
        <w:tabs>
          <w:tab w:val="clear" w:pos="1785"/>
          <w:tab w:val="num" w:pos="0"/>
          <w:tab w:val="left" w:pos="1134"/>
          <w:tab w:val="num" w:pos="1985"/>
        </w:tabs>
        <w:autoSpaceDE w:val="0"/>
        <w:autoSpaceDN w:val="0"/>
        <w:adjustRightInd w:val="0"/>
        <w:ind w:left="0" w:firstLine="709"/>
        <w:jc w:val="both"/>
        <w:rPr>
          <w:rFonts w:eastAsia="Calibri"/>
          <w:lang w:eastAsia="ru-RU"/>
        </w:rPr>
      </w:pPr>
      <w:r w:rsidRPr="00EE6C24">
        <w:rPr>
          <w:rFonts w:eastAsia="Calibri"/>
          <w:lang w:eastAsia="ru-RU"/>
        </w:rPr>
        <w:t xml:space="preserve"> 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составе указанных работ.</w:t>
      </w:r>
    </w:p>
    <w:p w:rsidR="00236A02" w:rsidRPr="00EE6C24" w:rsidRDefault="00236A02" w:rsidP="003F1653">
      <w:pPr>
        <w:numPr>
          <w:ilvl w:val="1"/>
          <w:numId w:val="38"/>
        </w:numPr>
        <w:tabs>
          <w:tab w:val="clear" w:pos="2085"/>
          <w:tab w:val="num" w:pos="0"/>
          <w:tab w:val="left" w:pos="1134"/>
          <w:tab w:val="left" w:pos="1418"/>
          <w:tab w:val="num" w:pos="1985"/>
        </w:tabs>
        <w:suppressAutoHyphens/>
        <w:autoSpaceDE w:val="0"/>
        <w:ind w:left="0" w:firstLine="709"/>
        <w:jc w:val="both"/>
        <w:rPr>
          <w:rFonts w:eastAsia="Calibri"/>
          <w:lang w:eastAsia="ru-RU"/>
        </w:rPr>
      </w:pPr>
      <w:r w:rsidRPr="00EE6C24">
        <w:t>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w:t>
      </w:r>
    </w:p>
    <w:p w:rsidR="00236A02" w:rsidRPr="00EE6C24" w:rsidRDefault="00236A02" w:rsidP="00236A02">
      <w:pPr>
        <w:tabs>
          <w:tab w:val="num" w:pos="0"/>
          <w:tab w:val="left" w:pos="1134"/>
          <w:tab w:val="num" w:pos="1985"/>
        </w:tabs>
        <w:autoSpaceDE w:val="0"/>
        <w:autoSpaceDN w:val="0"/>
        <w:adjustRightInd w:val="0"/>
        <w:ind w:firstLine="709"/>
        <w:jc w:val="both"/>
        <w:rPr>
          <w:rFonts w:eastAsia="Calibri"/>
          <w:lang w:eastAsia="ru-RU"/>
        </w:rPr>
      </w:pPr>
      <w:r w:rsidRPr="00EE6C24">
        <w:rPr>
          <w:rFonts w:eastAsia="Calibri"/>
          <w:lang w:eastAsia="ru-RU"/>
        </w:rPr>
        <w:t>1) решение о подготовке такой документации по планировке территории;</w:t>
      </w:r>
    </w:p>
    <w:p w:rsidR="00236A02" w:rsidRDefault="00236A02" w:rsidP="00236A02">
      <w:pPr>
        <w:tabs>
          <w:tab w:val="num" w:pos="0"/>
          <w:tab w:val="left" w:pos="1134"/>
          <w:tab w:val="num" w:pos="1985"/>
        </w:tabs>
        <w:autoSpaceDE w:val="0"/>
        <w:autoSpaceDN w:val="0"/>
        <w:adjustRightInd w:val="0"/>
        <w:ind w:firstLine="709"/>
        <w:jc w:val="both"/>
        <w:rPr>
          <w:rFonts w:eastAsia="Calibri"/>
          <w:lang w:eastAsia="ru-RU"/>
        </w:rPr>
      </w:pPr>
      <w:r w:rsidRPr="00EE6C24">
        <w:rPr>
          <w:rFonts w:eastAsia="Calibri"/>
          <w:lang w:eastAsia="ru-RU"/>
        </w:rPr>
        <w:t>2) чертеж границ зон планируемого размещения соответствующего линейного объекта, сведения о его характеристиках и схема планировочных решений, предусмотренные разрабатываемой документацией по планировке территории соответствующего линейного объекта.</w:t>
      </w:r>
    </w:p>
    <w:p w:rsidR="00236A02" w:rsidRPr="00074E59" w:rsidRDefault="00236A02" w:rsidP="003F1653">
      <w:pPr>
        <w:numPr>
          <w:ilvl w:val="1"/>
          <w:numId w:val="38"/>
        </w:numPr>
        <w:tabs>
          <w:tab w:val="clear" w:pos="2085"/>
          <w:tab w:val="num" w:pos="0"/>
          <w:tab w:val="left" w:pos="1134"/>
          <w:tab w:val="left" w:pos="1418"/>
          <w:tab w:val="num" w:pos="1985"/>
        </w:tabs>
        <w:suppressAutoHyphens/>
        <w:autoSpaceDE w:val="0"/>
        <w:ind w:left="0" w:firstLine="709"/>
        <w:jc w:val="both"/>
      </w:pPr>
      <w:r w:rsidRPr="00074E59">
        <w:t>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236A02" w:rsidRDefault="00236A02" w:rsidP="00236A02">
      <w:pPr>
        <w:keepNext/>
        <w:tabs>
          <w:tab w:val="num" w:pos="0"/>
          <w:tab w:val="left" w:pos="851"/>
        </w:tabs>
        <w:spacing w:before="240" w:after="60"/>
        <w:ind w:firstLine="709"/>
        <w:jc w:val="both"/>
        <w:outlineLvl w:val="1"/>
        <w:rPr>
          <w:b/>
          <w:color w:val="000000"/>
          <w:kern w:val="1"/>
        </w:rPr>
      </w:pPr>
      <w:bookmarkStart w:id="170" w:name="_Toc81228721"/>
      <w:r w:rsidRPr="008B00A5">
        <w:rPr>
          <w:rFonts w:eastAsia="Times New Roman"/>
          <w:b/>
          <w:bCs/>
          <w:iCs/>
          <w:color w:val="000000"/>
          <w:lang w:eastAsia="ru-RU"/>
        </w:rPr>
        <w:t>Статья 2</w:t>
      </w:r>
      <w:r>
        <w:rPr>
          <w:rFonts w:eastAsia="Times New Roman"/>
          <w:b/>
          <w:bCs/>
          <w:iCs/>
          <w:color w:val="000000"/>
          <w:lang w:eastAsia="ru-RU"/>
        </w:rPr>
        <w:t>7</w:t>
      </w:r>
      <w:r w:rsidRPr="008B00A5">
        <w:rPr>
          <w:rFonts w:eastAsia="Times New Roman"/>
          <w:b/>
          <w:bCs/>
          <w:iCs/>
          <w:color w:val="000000"/>
          <w:lang w:eastAsia="ru-RU"/>
        </w:rPr>
        <w:t xml:space="preserve">. </w:t>
      </w:r>
      <w:r>
        <w:rPr>
          <w:rFonts w:eastAsia="Times New Roman"/>
          <w:b/>
          <w:bCs/>
          <w:iCs/>
          <w:color w:val="000000"/>
          <w:lang w:eastAsia="ru-RU"/>
        </w:rPr>
        <w:t>Разрешение на строительство</w:t>
      </w:r>
      <w:bookmarkEnd w:id="170"/>
      <w:r w:rsidRPr="00074E59">
        <w:rPr>
          <w:rFonts w:eastAsia="Times New Roman"/>
          <w:b/>
          <w:bCs/>
          <w:iCs/>
          <w:color w:val="000000"/>
          <w:lang w:eastAsia="ru-RU"/>
        </w:rPr>
        <w:t xml:space="preserve"> </w:t>
      </w:r>
    </w:p>
    <w:p w:rsidR="00236A02" w:rsidRDefault="003E197E" w:rsidP="003F1653">
      <w:pPr>
        <w:numPr>
          <w:ilvl w:val="0"/>
          <w:numId w:val="41"/>
        </w:numPr>
        <w:tabs>
          <w:tab w:val="clear" w:pos="2085"/>
          <w:tab w:val="num" w:pos="0"/>
          <w:tab w:val="left" w:pos="1134"/>
          <w:tab w:val="left" w:pos="1418"/>
        </w:tabs>
        <w:suppressAutoHyphens/>
        <w:autoSpaceDE w:val="0"/>
        <w:ind w:left="0" w:firstLine="709"/>
        <w:jc w:val="both"/>
      </w:pPr>
      <w:hyperlink r:id="rId31" w:history="1">
        <w:r w:rsidR="00236A02" w:rsidRPr="00074E59">
          <w:t>Разрешение</w:t>
        </w:r>
      </w:hyperlink>
      <w:r w:rsidR="00236A02" w:rsidRPr="00074E59">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32" w:history="1">
        <w:r w:rsidR="00236A02" w:rsidRPr="00074E59">
          <w:t xml:space="preserve">частью </w:t>
        </w:r>
      </w:hyperlink>
      <w:r w:rsidR="00236A02">
        <w:t>2</w:t>
      </w:r>
      <w:r w:rsidR="00236A02" w:rsidRPr="00074E59">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или требованиям, установленным проектом планировки территории и проектом межевания территории, при </w:t>
      </w:r>
      <w:r w:rsidR="00236A02" w:rsidRPr="00074E59">
        <w:lastRenderedPageBreak/>
        <w:t xml:space="preserve">осуществлении строительства, реконструкции линейного объекта (за исключением </w:t>
      </w:r>
      <w:hyperlink r:id="rId33" w:history="1">
        <w:r w:rsidR="00236A02" w:rsidRPr="00074E59">
          <w:t>случаев</w:t>
        </w:r>
      </w:hyperlink>
      <w:r w:rsidR="00236A02" w:rsidRPr="00074E59">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rsidR="00236A02" w:rsidRPr="00074E59" w:rsidRDefault="00236A02" w:rsidP="003F1653">
      <w:pPr>
        <w:numPr>
          <w:ilvl w:val="0"/>
          <w:numId w:val="41"/>
        </w:numPr>
        <w:tabs>
          <w:tab w:val="clear" w:pos="2085"/>
          <w:tab w:val="num" w:pos="0"/>
          <w:tab w:val="left" w:pos="1134"/>
          <w:tab w:val="left" w:pos="1418"/>
        </w:tabs>
        <w:suppressAutoHyphens/>
        <w:autoSpaceDE w:val="0"/>
        <w:ind w:left="0" w:firstLine="709"/>
        <w:jc w:val="both"/>
      </w:pPr>
      <w:r w:rsidRPr="00074E59">
        <w:t xml:space="preserve">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r:id="rId34" w:history="1">
        <w:r w:rsidRPr="00074E59">
          <w:t>частью 7 статьи 36</w:t>
        </w:r>
      </w:hyperlink>
      <w:r w:rsidRPr="00074E59">
        <w:t xml:space="preserve"> настоящего Кодекса требованиям к назначению, параметрам и размещению объекта капитального строительства на указанном земельном участке.</w:t>
      </w:r>
    </w:p>
    <w:p w:rsidR="00236A02" w:rsidRPr="00A766D2" w:rsidRDefault="00236A02" w:rsidP="003F1653">
      <w:pPr>
        <w:numPr>
          <w:ilvl w:val="0"/>
          <w:numId w:val="41"/>
        </w:numPr>
        <w:tabs>
          <w:tab w:val="clear" w:pos="2085"/>
          <w:tab w:val="num" w:pos="0"/>
          <w:tab w:val="left" w:pos="1134"/>
          <w:tab w:val="left" w:pos="1418"/>
        </w:tabs>
        <w:suppressAutoHyphens/>
        <w:autoSpaceDE w:val="0"/>
        <w:ind w:left="0" w:firstLine="709"/>
        <w:jc w:val="both"/>
      </w:pPr>
      <w:r w:rsidRPr="00A766D2">
        <w:t>Выдача разрешения на строительство осуществляется в соответствии со статьей 51 Градостроительного кодекса Российской Федерации.</w:t>
      </w:r>
    </w:p>
    <w:p w:rsidR="00236A02" w:rsidRPr="00074E59" w:rsidRDefault="00236A02" w:rsidP="00236A02">
      <w:pPr>
        <w:tabs>
          <w:tab w:val="left" w:pos="1134"/>
          <w:tab w:val="left" w:pos="1418"/>
        </w:tabs>
        <w:suppressAutoHyphens/>
        <w:autoSpaceDE w:val="0"/>
        <w:ind w:left="709"/>
        <w:jc w:val="both"/>
      </w:pPr>
    </w:p>
    <w:p w:rsidR="00236A02" w:rsidRPr="00C74102" w:rsidRDefault="00236A02" w:rsidP="00236A02">
      <w:pPr>
        <w:keepNext/>
        <w:tabs>
          <w:tab w:val="num" w:pos="284"/>
          <w:tab w:val="left" w:pos="851"/>
        </w:tabs>
        <w:spacing w:before="240" w:after="60"/>
        <w:ind w:firstLine="709"/>
        <w:jc w:val="both"/>
        <w:outlineLvl w:val="1"/>
        <w:rPr>
          <w:rFonts w:eastAsia="Times New Roman"/>
          <w:b/>
          <w:bCs/>
          <w:iCs/>
          <w:color w:val="000000"/>
          <w:lang w:eastAsia="ru-RU"/>
        </w:rPr>
      </w:pPr>
      <w:bookmarkStart w:id="171" w:name="_Toc81228722"/>
      <w:r w:rsidRPr="008B00A5">
        <w:rPr>
          <w:rFonts w:eastAsia="Times New Roman"/>
          <w:b/>
          <w:bCs/>
          <w:iCs/>
          <w:color w:val="000000"/>
          <w:lang w:eastAsia="ru-RU"/>
        </w:rPr>
        <w:t>Статья 2</w:t>
      </w:r>
      <w:r>
        <w:rPr>
          <w:rFonts w:eastAsia="Times New Roman"/>
          <w:b/>
          <w:bCs/>
          <w:iCs/>
          <w:color w:val="000000"/>
          <w:lang w:eastAsia="ru-RU"/>
        </w:rPr>
        <w:t>8</w:t>
      </w:r>
      <w:r w:rsidRPr="008B00A5">
        <w:rPr>
          <w:rFonts w:eastAsia="Times New Roman"/>
          <w:b/>
          <w:bCs/>
          <w:iCs/>
          <w:color w:val="000000"/>
          <w:lang w:eastAsia="ru-RU"/>
        </w:rPr>
        <w:t xml:space="preserve">. </w:t>
      </w:r>
      <w:r w:rsidRPr="00C74102">
        <w:rPr>
          <w:rFonts w:eastAsia="Times New Roman"/>
          <w:b/>
          <w:bCs/>
          <w:iCs/>
          <w:color w:val="000000"/>
          <w:lang w:eastAsia="ru-RU"/>
        </w:rPr>
        <w:t>Осуществление строительства, реконструкции, капитального ремонта объекта капитального строительства</w:t>
      </w:r>
      <w:bookmarkEnd w:id="171"/>
    </w:p>
    <w:p w:rsidR="00236A02" w:rsidRDefault="00236A02" w:rsidP="00236A02">
      <w:pPr>
        <w:tabs>
          <w:tab w:val="num" w:pos="284"/>
          <w:tab w:val="left" w:pos="1134"/>
        </w:tabs>
        <w:autoSpaceDE w:val="0"/>
        <w:autoSpaceDN w:val="0"/>
        <w:adjustRightInd w:val="0"/>
        <w:ind w:firstLine="709"/>
        <w:jc w:val="both"/>
        <w:rPr>
          <w:b/>
          <w:color w:val="000000"/>
          <w:kern w:val="1"/>
        </w:rPr>
      </w:pPr>
    </w:p>
    <w:p w:rsidR="00236A02" w:rsidRDefault="00236A02" w:rsidP="003F1653">
      <w:pPr>
        <w:numPr>
          <w:ilvl w:val="0"/>
          <w:numId w:val="42"/>
        </w:numPr>
        <w:tabs>
          <w:tab w:val="num" w:pos="284"/>
          <w:tab w:val="left" w:pos="1134"/>
          <w:tab w:val="left" w:pos="1418"/>
        </w:tabs>
        <w:suppressAutoHyphens/>
        <w:autoSpaceDE w:val="0"/>
        <w:ind w:left="0" w:firstLine="709"/>
        <w:jc w:val="both"/>
      </w:pPr>
      <w:r w:rsidRPr="00C74102">
        <w:t>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r w:rsidRPr="00F337AA">
        <w:t xml:space="preserve">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hyperlink r:id="rId35" w:history="1">
        <w:r w:rsidRPr="00F337AA">
          <w:t>консервацию</w:t>
        </w:r>
      </w:hyperlink>
      <w:r w:rsidRPr="00F337AA">
        <w:t xml:space="preserve"> объекта капитального строительства.</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r w:rsidRPr="00F337AA">
        <w:t xml:space="preserve">В случае, если в соответствии с настоящим </w:t>
      </w:r>
      <w:hyperlink r:id="rId36" w:history="1">
        <w:r w:rsidRPr="00F337AA">
          <w:t>Кодексом</w:t>
        </w:r>
      </w:hyperlink>
      <w:r w:rsidRPr="00F337AA">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Государственную корпорацию по атомной энергии "</w:t>
      </w:r>
      <w:proofErr w:type="spellStart"/>
      <w:r w:rsidRPr="00F337AA">
        <w:t>Росатом</w:t>
      </w:r>
      <w:proofErr w:type="spellEnd"/>
      <w:r w:rsidRPr="00F337AA">
        <w:t xml:space="preserve">" (далее также - органы государственного строительного надзора), а в случае, если в соответствии с настоящим Кодексом при осуществлении строительства, реконструкции объекта капитального строительства предусмотрен федеральный государственный </w:t>
      </w:r>
      <w:r w:rsidRPr="00F337AA">
        <w:lastRenderedPageBreak/>
        <w:t xml:space="preserve">экологический контроль (надзор), в федеральный орган исполнительной власти, уполномоченный на осуществление федерального государственного экологического контроля (надзора), </w:t>
      </w:r>
      <w:hyperlink r:id="rId37" w:history="1">
        <w:r w:rsidRPr="00F337AA">
          <w:t>извещение</w:t>
        </w:r>
      </w:hyperlink>
      <w:r w:rsidRPr="00F337AA">
        <w:t xml:space="preserve"> о начале таких работ, к которому прилагаются следующие документы:</w:t>
      </w:r>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копия разрешения на строительство;</w:t>
      </w:r>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копия документа о вынесении на местность линий отступа от красных линий;</w:t>
      </w:r>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общий и специальные журналы, в которых ведется учет выполнения работ;</w:t>
      </w:r>
    </w:p>
    <w:p w:rsidR="00236A02" w:rsidRPr="00F337AA" w:rsidRDefault="00236A02" w:rsidP="003F1653">
      <w:pPr>
        <w:numPr>
          <w:ilvl w:val="0"/>
          <w:numId w:val="43"/>
        </w:numPr>
        <w:tabs>
          <w:tab w:val="clear" w:pos="1785"/>
          <w:tab w:val="num" w:pos="0"/>
          <w:tab w:val="left" w:pos="993"/>
          <w:tab w:val="num" w:pos="1985"/>
        </w:tabs>
        <w:autoSpaceDE w:val="0"/>
        <w:autoSpaceDN w:val="0"/>
        <w:adjustRightInd w:val="0"/>
        <w:ind w:left="0" w:firstLine="709"/>
        <w:jc w:val="both"/>
        <w:rPr>
          <w:rFonts w:eastAsia="Calibri"/>
          <w:lang w:eastAsia="ru-RU"/>
        </w:rPr>
      </w:pPr>
      <w:r w:rsidRPr="00F337AA">
        <w:rPr>
          <w:rFonts w:eastAsia="Calibri"/>
          <w:lang w:eastAsia="ru-RU"/>
        </w:rPr>
        <w:t xml:space="preserve">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r:id="rId38" w:history="1">
        <w:r w:rsidRPr="00F337AA">
          <w:rPr>
            <w:rFonts w:eastAsia="Calibri"/>
            <w:lang w:eastAsia="ru-RU"/>
          </w:rPr>
          <w:t>статьей 49</w:t>
        </w:r>
      </w:hyperlink>
      <w:r w:rsidRPr="00F337AA">
        <w:rPr>
          <w:rFonts w:eastAsia="Calibri"/>
          <w:lang w:eastAsia="ru-RU"/>
        </w:rPr>
        <w:t xml:space="preserve"> </w:t>
      </w:r>
      <w:r>
        <w:rPr>
          <w:rFonts w:eastAsia="Calibri"/>
          <w:lang w:eastAsia="ru-RU"/>
        </w:rPr>
        <w:t>Градостроительно</w:t>
      </w:r>
      <w:r w:rsidRPr="00F337AA">
        <w:rPr>
          <w:rFonts w:eastAsia="Calibri"/>
          <w:lang w:eastAsia="ru-RU"/>
        </w:rPr>
        <w:t>го Кодекса</w:t>
      </w:r>
      <w:r>
        <w:rPr>
          <w:rFonts w:eastAsia="Calibri"/>
          <w:lang w:eastAsia="ru-RU"/>
        </w:rPr>
        <w:t xml:space="preserve"> РФ</w:t>
      </w:r>
      <w:r w:rsidRPr="00F337AA">
        <w:rPr>
          <w:rFonts w:eastAsia="Calibri"/>
          <w:lang w:eastAsia="ru-RU"/>
        </w:rPr>
        <w:t>.</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r w:rsidRPr="00F337AA">
        <w:t xml:space="preserve">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на проектирование, проектной документацией и (или) информационной моделью (в случае, если формирование и ведение информационной модели являются обязательными в соответствии с требованиями настоящего Кодекса),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w:t>
      </w:r>
      <w:hyperlink r:id="rId39" w:history="1">
        <w:r w:rsidRPr="00F337AA">
          <w:t>извещать</w:t>
        </w:r>
      </w:hyperlink>
      <w:r w:rsidRPr="00F337AA">
        <w:t xml:space="preserve"> застройщика, технического 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r w:rsidRPr="00F337AA">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соответствии с настоящим Кодексом, в том числе в порядке, предусмотренном </w:t>
      </w:r>
      <w:hyperlink r:id="rId40" w:history="1">
        <w:r w:rsidRPr="00F337AA">
          <w:t>частями 3.8</w:t>
        </w:r>
      </w:hyperlink>
      <w:r w:rsidRPr="00F337AA">
        <w:t xml:space="preserve"> и </w:t>
      </w:r>
      <w:hyperlink r:id="rId41" w:history="1">
        <w:r w:rsidRPr="00F337AA">
          <w:t>3.9 статьи 49</w:t>
        </w:r>
      </w:hyperlink>
      <w:r w:rsidRPr="00F337AA">
        <w:t xml:space="preserve"> </w:t>
      </w:r>
      <w:r>
        <w:t>Градостроительно</w:t>
      </w:r>
      <w:r w:rsidRPr="00F337AA">
        <w:t>го Кодекса</w:t>
      </w:r>
      <w:r>
        <w:t xml:space="preserve"> РФ</w:t>
      </w:r>
      <w:r w:rsidRPr="00F337AA">
        <w:t>.</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r w:rsidRPr="00F337AA">
        <w:t xml:space="preserve">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42" w:history="1">
        <w:r w:rsidRPr="00F337AA">
          <w:t>законодательством</w:t>
        </w:r>
      </w:hyperlink>
      <w:r w:rsidRPr="00F337AA">
        <w:t xml:space="preserve"> Российской Федерации об объектах культурного наследия.</w:t>
      </w:r>
    </w:p>
    <w:p w:rsidR="00236A02" w:rsidRPr="00F337AA" w:rsidRDefault="00236A02" w:rsidP="003F1653">
      <w:pPr>
        <w:numPr>
          <w:ilvl w:val="0"/>
          <w:numId w:val="42"/>
        </w:numPr>
        <w:tabs>
          <w:tab w:val="num" w:pos="284"/>
          <w:tab w:val="left" w:pos="1134"/>
          <w:tab w:val="left" w:pos="1418"/>
        </w:tabs>
        <w:suppressAutoHyphens/>
        <w:autoSpaceDE w:val="0"/>
        <w:ind w:left="0" w:firstLine="709"/>
        <w:jc w:val="both"/>
      </w:pPr>
      <w:r w:rsidRPr="00F337AA">
        <w:t xml:space="preserve">Требования к подготовке земельных участков для строительства и объекта капитального строительства для реконструкции, капитального ремонта, </w:t>
      </w:r>
      <w:hyperlink r:id="rId43" w:history="1">
        <w:r w:rsidRPr="00F337AA">
          <w:t>состав и порядок</w:t>
        </w:r>
      </w:hyperlink>
      <w:r w:rsidRPr="00F337AA">
        <w:t xml:space="preserve"> ведения исполнительной документации, </w:t>
      </w:r>
      <w:hyperlink r:id="rId44" w:history="1">
        <w:r w:rsidRPr="00F337AA">
          <w:t>форма</w:t>
        </w:r>
      </w:hyperlink>
      <w:r w:rsidRPr="00F337AA">
        <w:t xml:space="preserve"> и порядок ведения общего и специальных журналов, в которых ведется учет выполнения работ, порядок осуществления строительства, реконструкции, </w:t>
      </w:r>
      <w:r w:rsidRPr="00F337AA">
        <w:lastRenderedPageBreak/>
        <w:t xml:space="preserve">капитального ремонта, </w:t>
      </w:r>
      <w:hyperlink r:id="rId45" w:history="1">
        <w:r w:rsidRPr="00F337AA">
          <w:t>порядок</w:t>
        </w:r>
      </w:hyperlink>
      <w:r w:rsidRPr="00F337AA">
        <w:t xml:space="preserve"> консервации объекта капитального строительства могут устанавливаться нормативными правовыми актами Российской Федерации.</w:t>
      </w:r>
    </w:p>
    <w:p w:rsidR="00236A02" w:rsidRPr="00A766D2" w:rsidRDefault="00236A02" w:rsidP="003F1653">
      <w:pPr>
        <w:numPr>
          <w:ilvl w:val="0"/>
          <w:numId w:val="42"/>
        </w:numPr>
        <w:tabs>
          <w:tab w:val="num" w:pos="0"/>
          <w:tab w:val="num" w:pos="284"/>
          <w:tab w:val="left" w:pos="1134"/>
          <w:tab w:val="left" w:pos="1418"/>
        </w:tabs>
        <w:suppressAutoHyphens/>
        <w:autoSpaceDE w:val="0"/>
        <w:ind w:left="0" w:firstLine="709"/>
        <w:jc w:val="both"/>
      </w:pPr>
      <w:r w:rsidRPr="00A766D2">
        <w:t>В процессе строительства, реконструкции, капитального ремонта проводится:</w:t>
      </w:r>
    </w:p>
    <w:p w:rsidR="00236A02" w:rsidRPr="00A766D2" w:rsidRDefault="00236A02" w:rsidP="003F1653">
      <w:pPr>
        <w:numPr>
          <w:ilvl w:val="0"/>
          <w:numId w:val="44"/>
        </w:numPr>
        <w:tabs>
          <w:tab w:val="clear" w:pos="1770"/>
          <w:tab w:val="num" w:pos="0"/>
        </w:tabs>
        <w:suppressAutoHyphens/>
        <w:autoSpaceDE w:val="0"/>
        <w:ind w:left="0" w:firstLine="709"/>
        <w:jc w:val="both"/>
      </w:pPr>
      <w:r w:rsidRPr="00A766D2">
        <w:t>строительный контроль применительно ко всем объектам капитального строительства – в соответствии с законодательством и в порядке, определенном пунктом 10 настоящей статьи.</w:t>
      </w:r>
    </w:p>
    <w:p w:rsidR="00236A02" w:rsidRPr="00A766D2" w:rsidRDefault="00236A02" w:rsidP="003F1653">
      <w:pPr>
        <w:numPr>
          <w:ilvl w:val="0"/>
          <w:numId w:val="44"/>
        </w:numPr>
        <w:tabs>
          <w:tab w:val="clear" w:pos="1770"/>
          <w:tab w:val="num" w:pos="0"/>
        </w:tabs>
        <w:suppressAutoHyphens/>
        <w:autoSpaceDE w:val="0"/>
        <w:ind w:left="0" w:firstLine="709"/>
        <w:jc w:val="both"/>
      </w:pPr>
      <w:r w:rsidRPr="00A766D2">
        <w:t>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её модификацией – в соответствии с законодательством и в порядке, определенном пунктом 9 настоящей статьи</w:t>
      </w:r>
      <w:r>
        <w:t>.</w:t>
      </w:r>
    </w:p>
    <w:p w:rsidR="00236A02" w:rsidRPr="00F337AA" w:rsidRDefault="00236A02" w:rsidP="003F1653">
      <w:pPr>
        <w:numPr>
          <w:ilvl w:val="0"/>
          <w:numId w:val="42"/>
        </w:numPr>
        <w:tabs>
          <w:tab w:val="num" w:pos="0"/>
          <w:tab w:val="num" w:pos="284"/>
          <w:tab w:val="left" w:pos="1134"/>
          <w:tab w:val="left" w:pos="1418"/>
        </w:tabs>
        <w:suppressAutoHyphens/>
        <w:autoSpaceDE w:val="0"/>
        <w:ind w:left="0" w:firstLine="709"/>
        <w:jc w:val="both"/>
      </w:pPr>
      <w:r w:rsidRPr="00F337AA">
        <w:t>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236A02" w:rsidRPr="00735BC5" w:rsidRDefault="00236A02" w:rsidP="00236A02">
      <w:pPr>
        <w:tabs>
          <w:tab w:val="num" w:pos="0"/>
          <w:tab w:val="num" w:pos="284"/>
          <w:tab w:val="left" w:pos="1418"/>
        </w:tabs>
        <w:suppressAutoHyphens/>
        <w:autoSpaceDE w:val="0"/>
        <w:ind w:firstLine="709"/>
        <w:jc w:val="both"/>
      </w:pPr>
      <w:r>
        <w:t>С</w:t>
      </w:r>
      <w:r w:rsidRPr="00F337AA">
        <w:t>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r w:rsidRPr="00735BC5">
        <w:t xml:space="preserve"> </w:t>
      </w:r>
      <w:hyperlink r:id="rId46" w:history="1">
        <w:r w:rsidRPr="00735BC5">
          <w:t>Порядок</w:t>
        </w:r>
      </w:hyperlink>
      <w:r w:rsidRPr="00735BC5">
        <w:t xml:space="preserve"> проведения строительного контроля устанавливается Правительством Российской Федерации.</w:t>
      </w:r>
    </w:p>
    <w:p w:rsidR="00236A02" w:rsidRDefault="00236A02" w:rsidP="003F1653">
      <w:pPr>
        <w:numPr>
          <w:ilvl w:val="0"/>
          <w:numId w:val="42"/>
        </w:numPr>
        <w:tabs>
          <w:tab w:val="num" w:pos="0"/>
          <w:tab w:val="num" w:pos="284"/>
          <w:tab w:val="left" w:pos="1134"/>
          <w:tab w:val="left" w:pos="1418"/>
        </w:tabs>
        <w:suppressAutoHyphens/>
        <w:autoSpaceDE w:val="0"/>
        <w:ind w:left="0" w:firstLine="709"/>
        <w:jc w:val="both"/>
        <w:rPr>
          <w:rFonts w:ascii="Arial" w:eastAsia="Calibri" w:hAnsi="Arial" w:cs="Arial"/>
          <w:sz w:val="20"/>
          <w:szCs w:val="20"/>
          <w:lang w:eastAsia="ru-RU"/>
        </w:rPr>
      </w:pPr>
      <w:r w:rsidRPr="00735BC5">
        <w:t>Государственный строительный надзор осуществляется:</w:t>
      </w:r>
    </w:p>
    <w:p w:rsidR="00236A02" w:rsidRPr="00735BC5" w:rsidRDefault="00236A02" w:rsidP="00236A02">
      <w:pPr>
        <w:autoSpaceDE w:val="0"/>
        <w:autoSpaceDN w:val="0"/>
        <w:adjustRightInd w:val="0"/>
        <w:ind w:firstLine="709"/>
        <w:jc w:val="both"/>
        <w:rPr>
          <w:rFonts w:eastAsia="Calibri"/>
          <w:lang w:eastAsia="ru-RU"/>
        </w:rPr>
      </w:pPr>
      <w:r w:rsidRPr="00735BC5">
        <w:rPr>
          <w:rFonts w:eastAsia="Calibri"/>
          <w:lang w:eastAsia="ru-RU"/>
        </w:rPr>
        <w:t xml:space="preserve">1) при строительстве объектов капитального строительства, проектная документация которых подлежит экспертизе в соответствии со </w:t>
      </w:r>
      <w:hyperlink r:id="rId47" w:history="1">
        <w:r w:rsidRPr="00735BC5">
          <w:rPr>
            <w:rFonts w:eastAsia="Calibri"/>
            <w:lang w:eastAsia="ru-RU"/>
          </w:rPr>
          <w:t>статьей 49</w:t>
        </w:r>
      </w:hyperlink>
      <w:r w:rsidRPr="00735BC5">
        <w:rPr>
          <w:rFonts w:eastAsia="Calibri"/>
          <w:lang w:eastAsia="ru-RU"/>
        </w:rPr>
        <w:t xml:space="preserve"> </w:t>
      </w:r>
      <w:r>
        <w:t>Градостроительно</w:t>
      </w:r>
      <w:r w:rsidRPr="00F337AA">
        <w:t>го Кодекса</w:t>
      </w:r>
      <w:r>
        <w:t xml:space="preserve"> РФ</w:t>
      </w:r>
      <w:r w:rsidRPr="00735BC5">
        <w:rPr>
          <w:rFonts w:eastAsia="Calibri"/>
          <w:lang w:eastAsia="ru-RU"/>
        </w:rPr>
        <w:t xml:space="preserve">, за исключением случая, предусмотренного </w:t>
      </w:r>
      <w:hyperlink r:id="rId48" w:history="1">
        <w:r w:rsidRPr="00735BC5">
          <w:rPr>
            <w:rFonts w:eastAsia="Calibri"/>
            <w:lang w:eastAsia="ru-RU"/>
          </w:rPr>
          <w:t>частью 3.3 статьи 49</w:t>
        </w:r>
      </w:hyperlink>
      <w:r w:rsidRPr="00735BC5">
        <w:rPr>
          <w:rFonts w:eastAsia="Calibri"/>
          <w:lang w:eastAsia="ru-RU"/>
        </w:rPr>
        <w:t xml:space="preserve"> </w:t>
      </w:r>
      <w:r>
        <w:t>Градостроительно</w:t>
      </w:r>
      <w:r w:rsidRPr="00F337AA">
        <w:t>го Кодекса</w:t>
      </w:r>
      <w:r>
        <w:t xml:space="preserve"> РФ</w:t>
      </w:r>
      <w:r w:rsidRPr="00735BC5">
        <w:rPr>
          <w:rFonts w:eastAsia="Calibri"/>
          <w:lang w:eastAsia="ru-RU"/>
        </w:rPr>
        <w:t>;</w:t>
      </w:r>
    </w:p>
    <w:p w:rsidR="00236A02" w:rsidRPr="00735BC5" w:rsidRDefault="00236A02" w:rsidP="00236A02">
      <w:pPr>
        <w:autoSpaceDE w:val="0"/>
        <w:autoSpaceDN w:val="0"/>
        <w:adjustRightInd w:val="0"/>
        <w:ind w:firstLine="709"/>
        <w:jc w:val="both"/>
      </w:pPr>
      <w:r w:rsidRPr="00735BC5">
        <w:rPr>
          <w:rFonts w:eastAsia="Calibri"/>
          <w:lang w:eastAsia="ru-RU"/>
        </w:rPr>
        <w:t xml:space="preserve">2) при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r:id="rId49" w:history="1">
        <w:r w:rsidRPr="00735BC5">
          <w:rPr>
            <w:rFonts w:eastAsia="Calibri"/>
            <w:lang w:eastAsia="ru-RU"/>
          </w:rPr>
          <w:t>статьей 49</w:t>
        </w:r>
      </w:hyperlink>
      <w:r w:rsidRPr="00735BC5">
        <w:rPr>
          <w:rFonts w:eastAsia="Calibri"/>
          <w:lang w:eastAsia="ru-RU"/>
        </w:rPr>
        <w:t xml:space="preserve"> </w:t>
      </w:r>
      <w:r>
        <w:t>Градостроительно</w:t>
      </w:r>
      <w:r w:rsidRPr="00F337AA">
        <w:t>го Кодекса</w:t>
      </w:r>
      <w:r>
        <w:t xml:space="preserve"> РФ</w:t>
      </w:r>
      <w:r w:rsidRPr="00735BC5">
        <w:rPr>
          <w:rFonts w:eastAsia="Calibri"/>
          <w:lang w:eastAsia="ru-RU"/>
        </w:rPr>
        <w:t xml:space="preserve">, за исключением случая, предусмотренного </w:t>
      </w:r>
      <w:hyperlink r:id="rId50" w:history="1">
        <w:r w:rsidRPr="00735BC5">
          <w:rPr>
            <w:rFonts w:eastAsia="Calibri"/>
            <w:lang w:eastAsia="ru-RU"/>
          </w:rPr>
          <w:t>частью 3.3 статьи 49</w:t>
        </w:r>
      </w:hyperlink>
      <w:r w:rsidRPr="00735BC5">
        <w:rPr>
          <w:rFonts w:eastAsia="Calibri"/>
          <w:lang w:eastAsia="ru-RU"/>
        </w:rPr>
        <w:t xml:space="preserve"> </w:t>
      </w:r>
      <w:r>
        <w:t>Градостроительно</w:t>
      </w:r>
      <w:r w:rsidRPr="00F337AA">
        <w:t>го Кодекса</w:t>
      </w:r>
      <w:r>
        <w:t xml:space="preserve"> РФ</w:t>
      </w:r>
      <w:r w:rsidRPr="00735BC5">
        <w:rPr>
          <w:rFonts w:eastAsia="Calibri"/>
          <w:lang w:eastAsia="ru-RU"/>
        </w:rPr>
        <w:t>.</w:t>
      </w:r>
    </w:p>
    <w:p w:rsidR="00236A02" w:rsidRPr="00735BC5" w:rsidRDefault="00236A02" w:rsidP="003F1653">
      <w:pPr>
        <w:numPr>
          <w:ilvl w:val="0"/>
          <w:numId w:val="42"/>
        </w:numPr>
        <w:tabs>
          <w:tab w:val="num" w:pos="0"/>
          <w:tab w:val="num" w:pos="284"/>
          <w:tab w:val="left" w:pos="1134"/>
          <w:tab w:val="left" w:pos="1418"/>
        </w:tabs>
        <w:suppressAutoHyphens/>
        <w:autoSpaceDE w:val="0"/>
        <w:ind w:left="0" w:firstLine="709"/>
        <w:jc w:val="both"/>
      </w:pPr>
      <w:r w:rsidRPr="00735BC5">
        <w:t xml:space="preserve">Предметом государственного строительного надзора в отношении объектов капитального строительства, указанных в </w:t>
      </w:r>
      <w:hyperlink r:id="rId51" w:history="1">
        <w:r w:rsidRPr="00735BC5">
          <w:t>части 1</w:t>
        </w:r>
      </w:hyperlink>
      <w:r w:rsidRPr="00735BC5">
        <w:t xml:space="preserve"> настоящей статьи, является соблюдение:</w:t>
      </w:r>
    </w:p>
    <w:p w:rsidR="00236A02" w:rsidRPr="00025B15" w:rsidRDefault="00236A02" w:rsidP="00236A02">
      <w:pPr>
        <w:autoSpaceDE w:val="0"/>
        <w:autoSpaceDN w:val="0"/>
        <w:adjustRightInd w:val="0"/>
        <w:ind w:firstLine="709"/>
        <w:jc w:val="both"/>
        <w:rPr>
          <w:rFonts w:eastAsia="Calibri"/>
          <w:lang w:eastAsia="ru-RU"/>
        </w:rPr>
      </w:pPr>
      <w:r w:rsidRPr="00025B15">
        <w:rPr>
          <w:rFonts w:eastAsia="Calibri"/>
          <w:lang w:eastAsia="ru-RU"/>
        </w:rPr>
        <w:t xml:space="preserve">1) соответствия выполняемых работ и применяемых строительных материалов и изделий в процессе строительства, реконструкции объекта капитального строительства, а также результатов таких работ требованиям утвержденной в соответствии с </w:t>
      </w:r>
      <w:hyperlink r:id="rId52" w:history="1">
        <w:r w:rsidRPr="00025B15">
          <w:rPr>
            <w:rFonts w:eastAsia="Calibri"/>
            <w:lang w:eastAsia="ru-RU"/>
          </w:rPr>
          <w:t>частями 15</w:t>
        </w:r>
      </w:hyperlink>
      <w:r w:rsidRPr="00025B15">
        <w:rPr>
          <w:rFonts w:eastAsia="Calibri"/>
          <w:lang w:eastAsia="ru-RU"/>
        </w:rPr>
        <w:t xml:space="preserve">, </w:t>
      </w:r>
      <w:hyperlink r:id="rId53" w:history="1">
        <w:r w:rsidRPr="00025B15">
          <w:rPr>
            <w:rFonts w:eastAsia="Calibri"/>
            <w:lang w:eastAsia="ru-RU"/>
          </w:rPr>
          <w:t>15.2</w:t>
        </w:r>
      </w:hyperlink>
      <w:r w:rsidRPr="00025B15">
        <w:rPr>
          <w:rFonts w:eastAsia="Calibri"/>
          <w:lang w:eastAsia="ru-RU"/>
        </w:rPr>
        <w:t xml:space="preserve"> и </w:t>
      </w:r>
      <w:hyperlink r:id="rId54" w:history="1">
        <w:r w:rsidRPr="00025B15">
          <w:rPr>
            <w:rFonts w:eastAsia="Calibri"/>
            <w:lang w:eastAsia="ru-RU"/>
          </w:rPr>
          <w:t>15.3 статьи 48</w:t>
        </w:r>
      </w:hyperlink>
      <w:r w:rsidRPr="00025B15">
        <w:rPr>
          <w:rFonts w:eastAsia="Calibri"/>
          <w:lang w:eastAsia="ru-RU"/>
        </w:rPr>
        <w:t xml:space="preserve">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 xml:space="preserve">РФ </w:t>
      </w:r>
      <w:r w:rsidRPr="00025B15">
        <w:rPr>
          <w:rFonts w:eastAsia="Calibri"/>
          <w:lang w:eastAsia="ru-RU"/>
        </w:rPr>
        <w:t xml:space="preserve">проектной документации (в том числе с учетом изменений, внесенных в рабочую документацию и являющихся в соответствии с </w:t>
      </w:r>
      <w:hyperlink r:id="rId55" w:history="1">
        <w:r w:rsidRPr="00025B15">
          <w:rPr>
            <w:rFonts w:eastAsia="Calibri"/>
            <w:lang w:eastAsia="ru-RU"/>
          </w:rPr>
          <w:t>частью 1.3 статьи 52</w:t>
        </w:r>
      </w:hyperlink>
      <w:r w:rsidRPr="00025B15">
        <w:rPr>
          <w:rFonts w:eastAsia="Calibri"/>
          <w:lang w:eastAsia="ru-RU"/>
        </w:rPr>
        <w:t xml:space="preserve"> настоящего Кодекса частью такой проектной документации) и (или) информационной модели (в случае, если формирование и ведение информационной модели являются обязательными в соответствии с требованиями настоящего Кодекса);</w:t>
      </w:r>
    </w:p>
    <w:p w:rsidR="00236A02" w:rsidRPr="00025B15" w:rsidRDefault="00236A02" w:rsidP="00236A02">
      <w:pPr>
        <w:autoSpaceDE w:val="0"/>
        <w:autoSpaceDN w:val="0"/>
        <w:adjustRightInd w:val="0"/>
        <w:ind w:firstLine="709"/>
        <w:jc w:val="both"/>
        <w:rPr>
          <w:rFonts w:eastAsia="Calibri"/>
          <w:lang w:eastAsia="ru-RU"/>
        </w:rPr>
      </w:pPr>
      <w:r w:rsidRPr="00025B15">
        <w:rPr>
          <w:rFonts w:eastAsia="Calibri"/>
          <w:lang w:eastAsia="ru-RU"/>
        </w:rPr>
        <w:lastRenderedPageBreak/>
        <w:t>2) требования наличия разрешения на строительство;</w:t>
      </w:r>
    </w:p>
    <w:p w:rsidR="00236A02" w:rsidRPr="00025B15" w:rsidRDefault="00236A02" w:rsidP="00236A02">
      <w:pPr>
        <w:autoSpaceDE w:val="0"/>
        <w:autoSpaceDN w:val="0"/>
        <w:adjustRightInd w:val="0"/>
        <w:ind w:firstLine="709"/>
        <w:jc w:val="both"/>
        <w:rPr>
          <w:rFonts w:eastAsia="Calibri"/>
          <w:lang w:eastAsia="ru-RU"/>
        </w:rPr>
      </w:pPr>
      <w:r w:rsidRPr="00025B15">
        <w:rPr>
          <w:rFonts w:eastAsia="Calibri"/>
          <w:lang w:eastAsia="ru-RU"/>
        </w:rPr>
        <w:t xml:space="preserve">3) требований, установленных </w:t>
      </w:r>
      <w:hyperlink r:id="rId56" w:history="1">
        <w:r w:rsidRPr="00025B15">
          <w:rPr>
            <w:rFonts w:eastAsia="Calibri"/>
            <w:lang w:eastAsia="ru-RU"/>
          </w:rPr>
          <w:t>частями 2</w:t>
        </w:r>
      </w:hyperlink>
      <w:r w:rsidRPr="00025B15">
        <w:rPr>
          <w:rFonts w:eastAsia="Calibri"/>
          <w:lang w:eastAsia="ru-RU"/>
        </w:rPr>
        <w:t xml:space="preserve"> и </w:t>
      </w:r>
      <w:hyperlink r:id="rId57" w:history="1">
        <w:r w:rsidRPr="00025B15">
          <w:rPr>
            <w:rFonts w:eastAsia="Calibri"/>
            <w:lang w:eastAsia="ru-RU"/>
          </w:rPr>
          <w:t>3.1 статьи 52</w:t>
        </w:r>
      </w:hyperlink>
      <w:r w:rsidRPr="00025B15">
        <w:rPr>
          <w:rFonts w:eastAsia="Calibri"/>
          <w:lang w:eastAsia="ru-RU"/>
        </w:rPr>
        <w:t xml:space="preserve">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РФ</w:t>
      </w:r>
      <w:r w:rsidRPr="00025B15">
        <w:rPr>
          <w:rFonts w:eastAsia="Calibri"/>
          <w:lang w:eastAsia="ru-RU"/>
        </w:rPr>
        <w:t>;</w:t>
      </w:r>
    </w:p>
    <w:p w:rsidR="00236A02" w:rsidRPr="00025B15" w:rsidRDefault="00236A02" w:rsidP="00236A02">
      <w:pPr>
        <w:autoSpaceDE w:val="0"/>
        <w:autoSpaceDN w:val="0"/>
        <w:adjustRightInd w:val="0"/>
        <w:ind w:firstLine="709"/>
        <w:jc w:val="both"/>
        <w:rPr>
          <w:rFonts w:eastAsia="Calibri"/>
          <w:lang w:eastAsia="ru-RU"/>
        </w:rPr>
      </w:pPr>
      <w:r w:rsidRPr="00025B15">
        <w:rPr>
          <w:rFonts w:eastAsia="Calibri"/>
          <w:lang w:eastAsia="ru-RU"/>
        </w:rPr>
        <w:t xml:space="preserve">4) требований, установленных </w:t>
      </w:r>
      <w:hyperlink r:id="rId58" w:history="1">
        <w:r w:rsidRPr="00025B15">
          <w:rPr>
            <w:rFonts w:eastAsia="Calibri"/>
            <w:lang w:eastAsia="ru-RU"/>
          </w:rPr>
          <w:t>частью 4 статьи 52</w:t>
        </w:r>
      </w:hyperlink>
      <w:r w:rsidRPr="00025B15">
        <w:rPr>
          <w:rFonts w:eastAsia="Calibri"/>
          <w:lang w:eastAsia="ru-RU"/>
        </w:rPr>
        <w:t xml:space="preserve">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РФ</w:t>
      </w:r>
      <w:r w:rsidRPr="00025B15">
        <w:rPr>
          <w:rFonts w:eastAsia="Calibri"/>
          <w:lang w:eastAsia="ru-RU"/>
        </w:rPr>
        <w:t>, к обеспечению консервации объекта капитального строительства;</w:t>
      </w:r>
    </w:p>
    <w:p w:rsidR="00236A02" w:rsidRPr="00025B15" w:rsidRDefault="00236A02" w:rsidP="00236A02">
      <w:pPr>
        <w:autoSpaceDE w:val="0"/>
        <w:autoSpaceDN w:val="0"/>
        <w:adjustRightInd w:val="0"/>
        <w:ind w:firstLine="709"/>
        <w:jc w:val="both"/>
        <w:rPr>
          <w:rFonts w:eastAsia="Calibri"/>
          <w:lang w:eastAsia="ru-RU"/>
        </w:rPr>
      </w:pPr>
      <w:r w:rsidRPr="00025B15">
        <w:rPr>
          <w:rFonts w:eastAsia="Calibri"/>
          <w:lang w:eastAsia="ru-RU"/>
        </w:rPr>
        <w:t xml:space="preserve">5) требований к порядку осуществления строительного контроля, установленных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РФ</w:t>
      </w:r>
      <w:r w:rsidRPr="00025B15">
        <w:rPr>
          <w:rFonts w:eastAsia="Calibri"/>
          <w:lang w:eastAsia="ru-RU"/>
        </w:rPr>
        <w:t>, иными нормативными правовыми актами.</w:t>
      </w:r>
    </w:p>
    <w:p w:rsidR="00236A02" w:rsidRPr="0034737E" w:rsidRDefault="00236A02" w:rsidP="003F1653">
      <w:pPr>
        <w:numPr>
          <w:ilvl w:val="0"/>
          <w:numId w:val="42"/>
        </w:numPr>
        <w:tabs>
          <w:tab w:val="num" w:pos="0"/>
          <w:tab w:val="num" w:pos="284"/>
          <w:tab w:val="left" w:pos="1134"/>
          <w:tab w:val="left" w:pos="1418"/>
        </w:tabs>
        <w:suppressAutoHyphens/>
        <w:autoSpaceDE w:val="0"/>
        <w:ind w:left="0" w:firstLine="709"/>
        <w:jc w:val="both"/>
      </w:pPr>
      <w:r w:rsidRPr="0034737E">
        <w:t xml:space="preserve">Федеральный государственный строительный надзор осуществляется </w:t>
      </w:r>
      <w:r>
        <w:t xml:space="preserve">уполномоченным </w:t>
      </w:r>
      <w:r w:rsidRPr="0034737E">
        <w:t>органом исполнительной власти, уполномоченным Правительством Российской Федерации</w:t>
      </w:r>
      <w:r>
        <w:t xml:space="preserve"> </w:t>
      </w:r>
      <w:r w:rsidRPr="0034737E">
        <w:t xml:space="preserve"> при строительстве, реконструкции объектов, указанных в </w:t>
      </w:r>
      <w:hyperlink r:id="rId59" w:history="1">
        <w:r w:rsidRPr="0034737E">
          <w:t>пункте 5.1 части 1 статьи 6</w:t>
        </w:r>
      </w:hyperlink>
      <w:r w:rsidRPr="0034737E">
        <w:t xml:space="preserve"> </w:t>
      </w:r>
      <w:r>
        <w:rPr>
          <w:rFonts w:eastAsia="Calibri"/>
          <w:lang w:eastAsia="ru-RU"/>
        </w:rPr>
        <w:t>Градостроительного</w:t>
      </w:r>
      <w:r w:rsidRPr="00025B15">
        <w:rPr>
          <w:rFonts w:eastAsia="Calibri"/>
          <w:lang w:eastAsia="ru-RU"/>
        </w:rPr>
        <w:t xml:space="preserve"> Кодекса </w:t>
      </w:r>
      <w:r>
        <w:rPr>
          <w:rFonts w:eastAsia="Calibri"/>
          <w:lang w:eastAsia="ru-RU"/>
        </w:rPr>
        <w:t>РФ</w:t>
      </w:r>
      <w:r w:rsidRPr="0034737E">
        <w:t>, если иное не установлено Федеральным законом о введении в действие настоящего Кодекса, а также при строительстве, реконструкции объектов, расположенных на территориях двух и более субъектов Российской Федерации, в том числе если реконструкция такого объекта осуществляется только на территории одного субъекта Российской Федерации, за исключением случаев, определенных Правительством Российской Федерации.</w:t>
      </w:r>
    </w:p>
    <w:p w:rsidR="00236A02" w:rsidRPr="0034737E" w:rsidRDefault="00236A02" w:rsidP="003F1653">
      <w:pPr>
        <w:numPr>
          <w:ilvl w:val="0"/>
          <w:numId w:val="42"/>
        </w:numPr>
        <w:tabs>
          <w:tab w:val="num" w:pos="0"/>
          <w:tab w:val="num" w:pos="284"/>
          <w:tab w:val="left" w:pos="1134"/>
          <w:tab w:val="left" w:pos="1418"/>
        </w:tabs>
        <w:suppressAutoHyphens/>
        <w:autoSpaceDE w:val="0"/>
        <w:ind w:left="0" w:firstLine="709"/>
        <w:jc w:val="both"/>
      </w:pPr>
      <w:r w:rsidRPr="0034737E">
        <w:t xml:space="preserve">Региональный государственный строительный надзор осуществляется </w:t>
      </w:r>
      <w:r>
        <w:t xml:space="preserve">уполномоченным </w:t>
      </w:r>
      <w:r w:rsidRPr="0034737E">
        <w:t xml:space="preserve">органом исполнительной власти </w:t>
      </w:r>
      <w:r>
        <w:t>Саратовской области</w:t>
      </w:r>
      <w:r w:rsidRPr="0034737E">
        <w:t xml:space="preserve">, уполномоченным высшим исполнительным органом государственной власти субъекта Российской Федерации, в отношении объектов капитального строительства, не указанных в </w:t>
      </w:r>
      <w:hyperlink r:id="rId60" w:history="1">
        <w:r w:rsidRPr="0034737E">
          <w:t xml:space="preserve">части </w:t>
        </w:r>
      </w:hyperlink>
      <w:r>
        <w:t>12</w:t>
      </w:r>
      <w:r w:rsidRPr="0034737E">
        <w:t xml:space="preserve"> настоящей статьи.</w:t>
      </w:r>
    </w:p>
    <w:p w:rsidR="00236A02" w:rsidRPr="00A766D2" w:rsidRDefault="00236A02" w:rsidP="00236A02">
      <w:pPr>
        <w:pStyle w:val="caaieiaie2"/>
        <w:jc w:val="left"/>
        <w:outlineLvl w:val="1"/>
        <w:rPr>
          <w:rFonts w:ascii="Times New Roman" w:hAnsi="Times New Roman"/>
          <w:szCs w:val="24"/>
        </w:rPr>
      </w:pPr>
      <w:bookmarkStart w:id="172" w:name="_Toc329103558"/>
      <w:bookmarkStart w:id="173" w:name="_Toc329104086"/>
      <w:bookmarkStart w:id="174" w:name="_Toc329696681"/>
      <w:bookmarkStart w:id="175" w:name="_Toc475662197"/>
      <w:bookmarkStart w:id="176" w:name="_Toc76063471"/>
      <w:bookmarkStart w:id="177" w:name="_Toc81228723"/>
      <w:r w:rsidRPr="00A766D2">
        <w:rPr>
          <w:rFonts w:ascii="Times New Roman" w:hAnsi="Times New Roman"/>
          <w:szCs w:val="24"/>
        </w:rPr>
        <w:t>Статья 2</w:t>
      </w:r>
      <w:r>
        <w:rPr>
          <w:rFonts w:ascii="Times New Roman" w:hAnsi="Times New Roman"/>
          <w:szCs w:val="24"/>
        </w:rPr>
        <w:t>9</w:t>
      </w:r>
      <w:r w:rsidRPr="00A766D2">
        <w:rPr>
          <w:rFonts w:ascii="Times New Roman" w:hAnsi="Times New Roman"/>
          <w:szCs w:val="24"/>
        </w:rPr>
        <w:t>. Приемка объекта и выдача разрешения на ввод объекта в эксплуатацию</w:t>
      </w:r>
      <w:bookmarkEnd w:id="172"/>
      <w:bookmarkEnd w:id="173"/>
      <w:bookmarkEnd w:id="174"/>
      <w:bookmarkEnd w:id="175"/>
      <w:bookmarkEnd w:id="176"/>
      <w:bookmarkEnd w:id="177"/>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По завершении работ, предусмотренных договором и проектной документацией, подрядчик передает застройщику (заказчику) следующие документы:</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оформленный в соответствии с установленными требованиями акт приемки объекта, подписанный подрядчиком;</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паспорта качества, другие документы о качестве, сертификаты (в том числе пожарные), 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паспорта на установленное оборудование;</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журнал авторского надзора представителей организации, подготовившей проектную документацию – в случае ведения такого журнала;</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236A02" w:rsidRPr="00380F5D" w:rsidRDefault="00236A02" w:rsidP="003F1653">
      <w:pPr>
        <w:numPr>
          <w:ilvl w:val="0"/>
          <w:numId w:val="46"/>
        </w:numPr>
        <w:tabs>
          <w:tab w:val="clear" w:pos="1635"/>
          <w:tab w:val="num" w:pos="0"/>
          <w:tab w:val="left" w:pos="993"/>
        </w:tabs>
        <w:suppressAutoHyphens/>
        <w:autoSpaceDE w:val="0"/>
        <w:ind w:left="0" w:firstLine="709"/>
        <w:jc w:val="both"/>
      </w:pPr>
      <w:r w:rsidRPr="00380F5D">
        <w:t>предписания (акты) органов государственного строительного надзора и документы, свидетельствующие об их исполнении;</w:t>
      </w:r>
    </w:p>
    <w:p w:rsidR="00236A02" w:rsidRPr="00380F5D" w:rsidRDefault="00236A02" w:rsidP="003F1653">
      <w:pPr>
        <w:numPr>
          <w:ilvl w:val="0"/>
          <w:numId w:val="46"/>
        </w:numPr>
        <w:tabs>
          <w:tab w:val="clear" w:pos="1635"/>
          <w:tab w:val="num" w:pos="0"/>
          <w:tab w:val="left" w:pos="1134"/>
        </w:tabs>
        <w:suppressAutoHyphens/>
        <w:autoSpaceDE w:val="0"/>
        <w:ind w:left="0" w:firstLine="709"/>
        <w:jc w:val="both"/>
      </w:pPr>
      <w:r w:rsidRPr="00380F5D">
        <w:t>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236A02" w:rsidRPr="00380F5D" w:rsidRDefault="00236A02" w:rsidP="003F1653">
      <w:pPr>
        <w:numPr>
          <w:ilvl w:val="0"/>
          <w:numId w:val="46"/>
        </w:numPr>
        <w:tabs>
          <w:tab w:val="clear" w:pos="1635"/>
          <w:tab w:val="num" w:pos="0"/>
          <w:tab w:val="left" w:pos="1134"/>
        </w:tabs>
        <w:suppressAutoHyphens/>
        <w:autoSpaceDE w:val="0"/>
        <w:ind w:left="0" w:firstLine="709"/>
        <w:jc w:val="both"/>
      </w:pPr>
      <w:r w:rsidRPr="00380F5D">
        <w:t>иные предусмотренные законодательством и договором документы.</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Застройщик (заказчик):</w:t>
      </w:r>
    </w:p>
    <w:p w:rsidR="00236A02" w:rsidRPr="00380F5D" w:rsidRDefault="00236A02" w:rsidP="003F1653">
      <w:pPr>
        <w:numPr>
          <w:ilvl w:val="0"/>
          <w:numId w:val="47"/>
        </w:numPr>
        <w:tabs>
          <w:tab w:val="clear" w:pos="1877"/>
          <w:tab w:val="num" w:pos="0"/>
          <w:tab w:val="left" w:pos="993"/>
        </w:tabs>
        <w:suppressAutoHyphens/>
        <w:autoSpaceDE w:val="0"/>
        <w:ind w:left="0" w:firstLine="709"/>
        <w:jc w:val="both"/>
      </w:pPr>
      <w:r w:rsidRPr="00380F5D">
        <w:t>проверяет комплектность и правильность оформления представленных подрядчиком документов;</w:t>
      </w:r>
    </w:p>
    <w:p w:rsidR="00236A02" w:rsidRPr="00380F5D" w:rsidRDefault="00236A02" w:rsidP="003F1653">
      <w:pPr>
        <w:numPr>
          <w:ilvl w:val="0"/>
          <w:numId w:val="47"/>
        </w:numPr>
        <w:tabs>
          <w:tab w:val="clear" w:pos="1877"/>
          <w:tab w:val="num" w:pos="0"/>
          <w:tab w:val="left" w:pos="993"/>
        </w:tabs>
        <w:suppressAutoHyphens/>
        <w:autoSpaceDE w:val="0"/>
        <w:ind w:left="0" w:firstLine="709"/>
        <w:jc w:val="both"/>
      </w:pPr>
      <w:r w:rsidRPr="00380F5D">
        <w:lastRenderedPageBreak/>
        <w:t>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236A02" w:rsidRPr="00380F5D" w:rsidRDefault="00236A02" w:rsidP="003F1653">
      <w:pPr>
        <w:numPr>
          <w:ilvl w:val="0"/>
          <w:numId w:val="47"/>
        </w:numPr>
        <w:tabs>
          <w:tab w:val="clear" w:pos="1877"/>
          <w:tab w:val="num" w:pos="0"/>
          <w:tab w:val="left" w:pos="993"/>
        </w:tabs>
        <w:suppressAutoHyphens/>
        <w:autoSpaceDE w:val="0"/>
        <w:ind w:left="0" w:firstLine="709"/>
        <w:jc w:val="both"/>
      </w:pPr>
      <w:r w:rsidRPr="00380F5D">
        <w:t>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После подписания акта приемки застройщик или уполномоченное им лицо направляет в орган, уполномоченный в области градостроительной деятельности, иной орган, выдавший разрешение на строительство, заявление о выдаче разрешения на ввод объекта в эксплуатацию.</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 xml:space="preserve">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61" w:history="1">
        <w:r w:rsidRPr="00380F5D">
          <w:t>случаев</w:t>
        </w:r>
      </w:hyperlink>
      <w:r w:rsidRPr="00380F5D">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Выдача разрешения на ввод объекта в эксплуатацию осуществляется в соответствии с частью 3 статьи 55 Градостроительного кодекса Российской Федерации.</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236A02" w:rsidRPr="00380F5D" w:rsidRDefault="00236A02" w:rsidP="003F1653">
      <w:pPr>
        <w:numPr>
          <w:ilvl w:val="1"/>
          <w:numId w:val="45"/>
        </w:numPr>
        <w:tabs>
          <w:tab w:val="clear" w:pos="2385"/>
          <w:tab w:val="num" w:pos="0"/>
          <w:tab w:val="left" w:pos="993"/>
        </w:tabs>
        <w:suppressAutoHyphens/>
        <w:autoSpaceDE w:val="0"/>
        <w:ind w:left="0" w:firstLine="709"/>
        <w:jc w:val="both"/>
      </w:pPr>
      <w:r w:rsidRPr="00380F5D">
        <w:t xml:space="preserve">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hyperlink r:id="rId62" w:history="1">
        <w:r w:rsidRPr="00380F5D">
          <w:t>уведомление</w:t>
        </w:r>
      </w:hyperlink>
      <w:r w:rsidRPr="00380F5D">
        <w:t xml:space="preserve">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r:id="rId63" w:history="1">
        <w:r w:rsidRPr="00380F5D">
          <w:t>пунктами 1</w:t>
        </w:r>
      </w:hyperlink>
      <w:r w:rsidRPr="00380F5D">
        <w:t xml:space="preserve"> - </w:t>
      </w:r>
      <w:hyperlink r:id="rId64" w:history="1">
        <w:r w:rsidRPr="00380F5D">
          <w:t>5</w:t>
        </w:r>
      </w:hyperlink>
      <w:r w:rsidRPr="00380F5D">
        <w:t xml:space="preserve">, </w:t>
      </w:r>
      <w:hyperlink r:id="rId65" w:history="1">
        <w:r w:rsidRPr="00380F5D">
          <w:t>7</w:t>
        </w:r>
      </w:hyperlink>
      <w:r w:rsidRPr="00380F5D">
        <w:t xml:space="preserve"> и </w:t>
      </w:r>
      <w:hyperlink r:id="rId66" w:history="1">
        <w:r w:rsidRPr="00380F5D">
          <w:t>8 части 1 статьи 51.1</w:t>
        </w:r>
      </w:hyperlink>
      <w:r w:rsidRPr="00380F5D">
        <w:t xml:space="preserve"> </w:t>
      </w:r>
      <w:r>
        <w:rPr>
          <w:rFonts w:eastAsia="Calibri"/>
          <w:lang w:eastAsia="ru-RU"/>
        </w:rPr>
        <w:t>Градостроительного Кодекса РФ</w:t>
      </w:r>
      <w:r w:rsidRPr="00380F5D">
        <w:t xml:space="preserve">,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r:id="rId67" w:history="1">
        <w:r w:rsidRPr="00380F5D">
          <w:t>пунктом 5 части 19</w:t>
        </w:r>
      </w:hyperlink>
      <w:r w:rsidRPr="00380F5D">
        <w:t xml:space="preserve"> статьи</w:t>
      </w:r>
      <w:r>
        <w:t xml:space="preserve"> 55 Градостроительного Кодекса РФ</w:t>
      </w:r>
      <w:r w:rsidRPr="00380F5D">
        <w:t>. К уведомлению об окончании строительства прилагаются:</w:t>
      </w:r>
    </w:p>
    <w:p w:rsidR="00236A02" w:rsidRPr="00380F5D" w:rsidRDefault="00236A02" w:rsidP="00236A02">
      <w:pPr>
        <w:tabs>
          <w:tab w:val="left" w:pos="993"/>
        </w:tabs>
        <w:autoSpaceDE w:val="0"/>
        <w:autoSpaceDN w:val="0"/>
        <w:adjustRightInd w:val="0"/>
        <w:ind w:firstLine="709"/>
        <w:jc w:val="both"/>
        <w:rPr>
          <w:rFonts w:eastAsia="Calibri"/>
          <w:lang w:eastAsia="ru-RU"/>
        </w:rPr>
      </w:pPr>
      <w:r w:rsidRPr="00380F5D">
        <w:rPr>
          <w:rFonts w:eastAsia="Calibri"/>
          <w:lang w:eastAsia="ru-RU"/>
        </w:rPr>
        <w:t xml:space="preserve">1) документы, предусмотренные </w:t>
      </w:r>
      <w:hyperlink r:id="rId68" w:history="1">
        <w:r w:rsidRPr="00380F5D">
          <w:rPr>
            <w:rFonts w:eastAsia="Calibri"/>
            <w:lang w:eastAsia="ru-RU"/>
          </w:rPr>
          <w:t>пунктами 2</w:t>
        </w:r>
      </w:hyperlink>
      <w:r w:rsidRPr="00380F5D">
        <w:rPr>
          <w:rFonts w:eastAsia="Calibri"/>
          <w:lang w:eastAsia="ru-RU"/>
        </w:rPr>
        <w:t xml:space="preserve"> и </w:t>
      </w:r>
      <w:hyperlink r:id="rId69" w:history="1">
        <w:r w:rsidRPr="00380F5D">
          <w:rPr>
            <w:rFonts w:eastAsia="Calibri"/>
            <w:lang w:eastAsia="ru-RU"/>
          </w:rPr>
          <w:t>3 части 3 статьи 51.1</w:t>
        </w:r>
      </w:hyperlink>
      <w:r w:rsidRPr="00380F5D">
        <w:rPr>
          <w:rFonts w:eastAsia="Calibri"/>
          <w:lang w:eastAsia="ru-RU"/>
        </w:rPr>
        <w:t xml:space="preserve"> </w:t>
      </w:r>
      <w:r>
        <w:rPr>
          <w:rFonts w:eastAsia="Calibri"/>
          <w:lang w:eastAsia="ru-RU"/>
        </w:rPr>
        <w:t>Градостроительного Кодекса РФ</w:t>
      </w:r>
      <w:r w:rsidRPr="00380F5D">
        <w:rPr>
          <w:rFonts w:eastAsia="Calibri"/>
          <w:lang w:eastAsia="ru-RU"/>
        </w:rPr>
        <w:t>;</w:t>
      </w:r>
    </w:p>
    <w:p w:rsidR="00236A02" w:rsidRPr="00380F5D" w:rsidRDefault="00236A02" w:rsidP="00236A02">
      <w:pPr>
        <w:tabs>
          <w:tab w:val="left" w:pos="993"/>
        </w:tabs>
        <w:autoSpaceDE w:val="0"/>
        <w:autoSpaceDN w:val="0"/>
        <w:adjustRightInd w:val="0"/>
        <w:ind w:firstLine="709"/>
        <w:jc w:val="both"/>
        <w:rPr>
          <w:rFonts w:eastAsia="Calibri"/>
          <w:lang w:eastAsia="ru-RU"/>
        </w:rPr>
      </w:pPr>
      <w:r w:rsidRPr="00380F5D">
        <w:rPr>
          <w:rFonts w:eastAsia="Calibri"/>
          <w:lang w:eastAsia="ru-RU"/>
        </w:rPr>
        <w:lastRenderedPageBreak/>
        <w:t>2) технический план объекта индивидуального жилищного строительства или садового дома;</w:t>
      </w:r>
    </w:p>
    <w:p w:rsidR="00236A02" w:rsidRPr="00380F5D" w:rsidRDefault="00236A02" w:rsidP="00236A02">
      <w:pPr>
        <w:tabs>
          <w:tab w:val="left" w:pos="993"/>
        </w:tabs>
        <w:autoSpaceDE w:val="0"/>
        <w:autoSpaceDN w:val="0"/>
        <w:adjustRightInd w:val="0"/>
        <w:ind w:firstLine="709"/>
        <w:jc w:val="both"/>
        <w:rPr>
          <w:rFonts w:eastAsia="Calibri"/>
          <w:lang w:eastAsia="ru-RU"/>
        </w:rPr>
      </w:pPr>
      <w:r w:rsidRPr="00380F5D">
        <w:rPr>
          <w:rFonts w:eastAsia="Calibri"/>
          <w:lang w:eastAsia="ru-RU"/>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236A02" w:rsidRPr="00F337AA" w:rsidRDefault="00236A02" w:rsidP="00236A02">
      <w:pPr>
        <w:tabs>
          <w:tab w:val="num" w:pos="284"/>
          <w:tab w:val="left" w:pos="993"/>
          <w:tab w:val="left" w:pos="1134"/>
          <w:tab w:val="left" w:pos="1418"/>
          <w:tab w:val="num" w:pos="2085"/>
        </w:tabs>
        <w:suppressAutoHyphens/>
        <w:autoSpaceDE w:val="0"/>
        <w:ind w:firstLine="709"/>
        <w:jc w:val="both"/>
      </w:pPr>
    </w:p>
    <w:p w:rsidR="00236A02" w:rsidRPr="008B00A5" w:rsidRDefault="00236A02" w:rsidP="00236A02">
      <w:pPr>
        <w:pageBreakBefore/>
        <w:tabs>
          <w:tab w:val="left" w:pos="1134"/>
        </w:tabs>
        <w:autoSpaceDE w:val="0"/>
        <w:autoSpaceDN w:val="0"/>
        <w:adjustRightInd w:val="0"/>
        <w:ind w:firstLine="709"/>
        <w:jc w:val="both"/>
        <w:rPr>
          <w:b/>
          <w:color w:val="000000"/>
          <w:kern w:val="1"/>
        </w:rPr>
      </w:pPr>
      <w:r w:rsidRPr="008B00A5">
        <w:rPr>
          <w:b/>
          <w:color w:val="000000"/>
          <w:kern w:val="1"/>
        </w:rPr>
        <w:lastRenderedPageBreak/>
        <w:t>ЧАСТЬ II. КАРТА ГРАДОСТРОИТЕЛЬНОГО ЗОНИРОВАНИЯ</w:t>
      </w:r>
      <w:bookmarkEnd w:id="163"/>
      <w:bookmarkEnd w:id="164"/>
      <w:bookmarkEnd w:id="165"/>
      <w:bookmarkEnd w:id="166"/>
      <w:bookmarkEnd w:id="167"/>
      <w:bookmarkEnd w:id="168"/>
      <w:bookmarkEnd w:id="169"/>
    </w:p>
    <w:p w:rsidR="00236A02" w:rsidRPr="008B00A5" w:rsidRDefault="00236A02" w:rsidP="00236A02">
      <w:pPr>
        <w:keepNext/>
        <w:tabs>
          <w:tab w:val="left" w:pos="1134"/>
        </w:tabs>
        <w:spacing w:before="240" w:after="60"/>
        <w:ind w:firstLine="709"/>
        <w:outlineLvl w:val="1"/>
        <w:rPr>
          <w:rFonts w:eastAsia="Times New Roman"/>
          <w:b/>
          <w:bCs/>
          <w:iCs/>
          <w:color w:val="000000"/>
          <w:lang w:eastAsia="ru-RU"/>
        </w:rPr>
      </w:pPr>
      <w:bookmarkStart w:id="178" w:name="_Toc243142746"/>
      <w:bookmarkStart w:id="179" w:name="_Toc500323159"/>
      <w:bookmarkStart w:id="180" w:name="_Toc14440732"/>
      <w:bookmarkStart w:id="181" w:name="_Toc19737858"/>
      <w:bookmarkStart w:id="182" w:name="_Toc22045524"/>
      <w:bookmarkStart w:id="183" w:name="_Toc66791074"/>
      <w:bookmarkStart w:id="184" w:name="_Toc72404283"/>
      <w:bookmarkStart w:id="185" w:name="_Toc81228724"/>
      <w:r w:rsidRPr="008B00A5">
        <w:rPr>
          <w:rFonts w:eastAsia="Times New Roman"/>
          <w:b/>
          <w:bCs/>
          <w:iCs/>
          <w:color w:val="000000"/>
          <w:lang w:eastAsia="ru-RU"/>
        </w:rPr>
        <w:t xml:space="preserve">Статья </w:t>
      </w:r>
      <w:r>
        <w:rPr>
          <w:rFonts w:eastAsia="Times New Roman"/>
          <w:b/>
          <w:bCs/>
          <w:iCs/>
          <w:color w:val="000000"/>
          <w:lang w:eastAsia="ru-RU"/>
        </w:rPr>
        <w:t>30</w:t>
      </w:r>
      <w:r w:rsidRPr="008B00A5">
        <w:rPr>
          <w:rFonts w:eastAsia="Times New Roman"/>
          <w:b/>
          <w:bCs/>
          <w:iCs/>
          <w:color w:val="000000"/>
          <w:lang w:eastAsia="ru-RU"/>
        </w:rPr>
        <w:t xml:space="preserve">. </w:t>
      </w:r>
      <w:bookmarkEnd w:id="178"/>
      <w:r w:rsidRPr="008B00A5">
        <w:rPr>
          <w:rFonts w:eastAsia="Times New Roman"/>
          <w:b/>
          <w:bCs/>
          <w:iCs/>
          <w:color w:val="000000"/>
          <w:lang w:eastAsia="ru-RU"/>
        </w:rPr>
        <w:t>Содержание карты градостроительного зонирования</w:t>
      </w:r>
      <w:bookmarkEnd w:id="179"/>
      <w:bookmarkEnd w:id="180"/>
      <w:bookmarkEnd w:id="181"/>
      <w:bookmarkEnd w:id="182"/>
      <w:bookmarkEnd w:id="183"/>
      <w:bookmarkEnd w:id="184"/>
      <w:bookmarkEnd w:id="185"/>
    </w:p>
    <w:p w:rsidR="00236A02" w:rsidRPr="008B00A5" w:rsidRDefault="00236A02" w:rsidP="00236A02">
      <w:pPr>
        <w:numPr>
          <w:ilvl w:val="0"/>
          <w:numId w:val="13"/>
        </w:numPr>
        <w:tabs>
          <w:tab w:val="left" w:pos="851"/>
          <w:tab w:val="left" w:pos="1134"/>
        </w:tabs>
        <w:ind w:left="0" w:firstLine="709"/>
        <w:jc w:val="both"/>
        <w:rPr>
          <w:color w:val="000000"/>
        </w:rPr>
      </w:pPr>
      <w:bookmarkStart w:id="186" w:name="sub_1201"/>
      <w:r w:rsidRPr="008B00A5">
        <w:rPr>
          <w:color w:val="000000"/>
        </w:rPr>
        <w:t xml:space="preserve">Карта градостроительного зонирования </w:t>
      </w:r>
      <w:r>
        <w:rPr>
          <w:rFonts w:eastAsia="Calibri"/>
          <w:iCs/>
          <w:color w:val="000000"/>
        </w:rPr>
        <w:t>Первомайского муниципального образования</w:t>
      </w:r>
      <w:r w:rsidRPr="008B00A5">
        <w:rPr>
          <w:rFonts w:eastAsia="Calibri"/>
          <w:iCs/>
          <w:color w:val="000000"/>
        </w:rPr>
        <w:t xml:space="preserve"> </w:t>
      </w:r>
      <w:r w:rsidRPr="008B00A5">
        <w:rPr>
          <w:color w:val="000000"/>
        </w:rPr>
        <w:t xml:space="preserve">является приложением к настоящим Правилам и представляет собой чертёж с отображением границ населённых пунктов в составе муниципального образования, границ </w:t>
      </w:r>
      <w:r>
        <w:rPr>
          <w:rFonts w:eastAsia="Calibri"/>
          <w:iCs/>
          <w:color w:val="000000"/>
        </w:rPr>
        <w:t>всего муниципального образования</w:t>
      </w:r>
      <w:r w:rsidRPr="008B00A5">
        <w:rPr>
          <w:color w:val="000000"/>
        </w:rPr>
        <w:t xml:space="preserve">, границ территориальных зон, границ территорий объектов культурного наследия и границ зон с особыми условиями использования территории. </w:t>
      </w:r>
      <w:bookmarkStart w:id="187" w:name="sub_1204"/>
      <w:bookmarkEnd w:id="186"/>
    </w:p>
    <w:p w:rsidR="00236A02" w:rsidRPr="008B00A5" w:rsidRDefault="00236A02" w:rsidP="00236A02">
      <w:pPr>
        <w:numPr>
          <w:ilvl w:val="0"/>
          <w:numId w:val="13"/>
        </w:numPr>
        <w:tabs>
          <w:tab w:val="left" w:pos="851"/>
          <w:tab w:val="left" w:pos="1134"/>
        </w:tabs>
        <w:ind w:left="0" w:firstLine="709"/>
        <w:contextualSpacing/>
        <w:jc w:val="both"/>
        <w:rPr>
          <w:color w:val="000000"/>
        </w:rPr>
      </w:pPr>
      <w:r w:rsidRPr="008B00A5">
        <w:rPr>
          <w:color w:val="000000"/>
        </w:rPr>
        <w:t>На карте градостроительного зонирования устанавливаются границы территориальных зон. Границы территориальных зон отвечают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236A02" w:rsidRPr="008B00A5" w:rsidRDefault="00236A02" w:rsidP="00236A02">
      <w:pPr>
        <w:numPr>
          <w:ilvl w:val="0"/>
          <w:numId w:val="13"/>
        </w:numPr>
        <w:tabs>
          <w:tab w:val="left" w:pos="851"/>
          <w:tab w:val="left" w:pos="1134"/>
        </w:tabs>
        <w:ind w:left="0" w:firstLine="709"/>
        <w:contextualSpacing/>
        <w:jc w:val="both"/>
        <w:rPr>
          <w:color w:val="000000"/>
        </w:rPr>
      </w:pPr>
      <w:r w:rsidRPr="008B00A5">
        <w:rPr>
          <w:color w:val="000000"/>
        </w:rPr>
        <w:t>Границы территориальных зон установлены с учетом:</w:t>
      </w:r>
    </w:p>
    <w:p w:rsidR="00236A02" w:rsidRPr="008B00A5" w:rsidRDefault="00236A02" w:rsidP="00236A02">
      <w:pPr>
        <w:numPr>
          <w:ilvl w:val="0"/>
          <w:numId w:val="14"/>
        </w:numPr>
        <w:tabs>
          <w:tab w:val="left" w:pos="851"/>
          <w:tab w:val="left" w:pos="1134"/>
        </w:tabs>
        <w:ind w:left="0" w:firstLine="709"/>
        <w:contextualSpacing/>
        <w:jc w:val="both"/>
        <w:rPr>
          <w:color w:val="000000"/>
        </w:rPr>
      </w:pPr>
      <w:bookmarkStart w:id="188" w:name="sub_12041"/>
      <w:bookmarkEnd w:id="187"/>
      <w:r w:rsidRPr="008B00A5">
        <w:rPr>
          <w:color w:val="000000"/>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9" w:name="sub_12042"/>
      <w:bookmarkEnd w:id="188"/>
      <w:r w:rsidRPr="008B00A5">
        <w:rPr>
          <w:color w:val="000000"/>
        </w:rPr>
        <w:t>;</w:t>
      </w:r>
    </w:p>
    <w:p w:rsidR="00236A02" w:rsidRPr="008B00A5" w:rsidRDefault="00236A02" w:rsidP="00236A02">
      <w:pPr>
        <w:numPr>
          <w:ilvl w:val="0"/>
          <w:numId w:val="14"/>
        </w:numPr>
        <w:tabs>
          <w:tab w:val="left" w:pos="851"/>
          <w:tab w:val="left" w:pos="1134"/>
        </w:tabs>
        <w:ind w:left="0" w:firstLine="709"/>
        <w:contextualSpacing/>
        <w:jc w:val="both"/>
        <w:rPr>
          <w:color w:val="000000"/>
        </w:rPr>
      </w:pPr>
      <w:r w:rsidRPr="008B00A5">
        <w:rPr>
          <w:color w:val="000000"/>
        </w:rPr>
        <w:t xml:space="preserve">функциональных зон и параметров их планируемого развития, определенных Генеральным планом </w:t>
      </w:r>
      <w:r>
        <w:rPr>
          <w:rFonts w:eastAsia="Calibri"/>
          <w:iCs/>
          <w:color w:val="000000"/>
        </w:rPr>
        <w:t>Первомайского муниципального образования</w:t>
      </w:r>
      <w:r w:rsidRPr="008B00A5">
        <w:rPr>
          <w:color w:val="000000"/>
        </w:rPr>
        <w:t>;</w:t>
      </w:r>
    </w:p>
    <w:p w:rsidR="00236A02" w:rsidRPr="008B00A5" w:rsidRDefault="00236A02" w:rsidP="00236A02">
      <w:pPr>
        <w:numPr>
          <w:ilvl w:val="0"/>
          <w:numId w:val="14"/>
        </w:numPr>
        <w:tabs>
          <w:tab w:val="left" w:pos="851"/>
          <w:tab w:val="left" w:pos="1134"/>
        </w:tabs>
        <w:ind w:left="0" w:firstLine="709"/>
        <w:contextualSpacing/>
        <w:jc w:val="both"/>
        <w:rPr>
          <w:color w:val="000000"/>
        </w:rPr>
      </w:pPr>
      <w:r w:rsidRPr="008B00A5">
        <w:rPr>
          <w:color w:val="000000"/>
        </w:rPr>
        <w:t>территориальных зон, определенных действующим законодательством;</w:t>
      </w:r>
    </w:p>
    <w:p w:rsidR="00236A02" w:rsidRPr="008B00A5" w:rsidRDefault="00236A02" w:rsidP="00236A02">
      <w:pPr>
        <w:numPr>
          <w:ilvl w:val="0"/>
          <w:numId w:val="14"/>
        </w:numPr>
        <w:tabs>
          <w:tab w:val="left" w:pos="851"/>
          <w:tab w:val="left" w:pos="1134"/>
        </w:tabs>
        <w:ind w:left="0" w:firstLine="709"/>
        <w:contextualSpacing/>
        <w:jc w:val="both"/>
        <w:rPr>
          <w:color w:val="000000"/>
        </w:rPr>
      </w:pPr>
      <w:bookmarkStart w:id="190" w:name="sub_12043"/>
      <w:bookmarkEnd w:id="189"/>
      <w:r w:rsidRPr="008B00A5">
        <w:rPr>
          <w:color w:val="000000"/>
        </w:rPr>
        <w:t>сложившейся планировки территории и существующего землепользования;</w:t>
      </w:r>
    </w:p>
    <w:p w:rsidR="00236A02" w:rsidRPr="008B00A5" w:rsidRDefault="00236A02" w:rsidP="00236A02">
      <w:pPr>
        <w:numPr>
          <w:ilvl w:val="0"/>
          <w:numId w:val="14"/>
        </w:numPr>
        <w:tabs>
          <w:tab w:val="left" w:pos="851"/>
          <w:tab w:val="left" w:pos="1134"/>
        </w:tabs>
        <w:ind w:left="0" w:firstLine="709"/>
        <w:contextualSpacing/>
        <w:jc w:val="both"/>
        <w:rPr>
          <w:color w:val="000000"/>
        </w:rPr>
      </w:pPr>
      <w:bookmarkStart w:id="191" w:name="sub_12044"/>
      <w:bookmarkEnd w:id="190"/>
      <w:r w:rsidRPr="008B00A5">
        <w:rPr>
          <w:color w:val="000000"/>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236A02" w:rsidRPr="008B00A5" w:rsidRDefault="00236A02" w:rsidP="00236A02">
      <w:pPr>
        <w:numPr>
          <w:ilvl w:val="0"/>
          <w:numId w:val="14"/>
        </w:numPr>
        <w:tabs>
          <w:tab w:val="left" w:pos="851"/>
          <w:tab w:val="left" w:pos="1134"/>
        </w:tabs>
        <w:ind w:left="0" w:firstLine="709"/>
        <w:contextualSpacing/>
        <w:jc w:val="both"/>
        <w:rPr>
          <w:color w:val="000000"/>
        </w:rPr>
      </w:pPr>
      <w:bookmarkStart w:id="192" w:name="sub_12045"/>
      <w:bookmarkEnd w:id="191"/>
      <w:r w:rsidRPr="008B00A5">
        <w:rPr>
          <w:color w:val="000000"/>
        </w:rPr>
        <w:t>предотвращения возможности причинения вреда объектам капитального строительства, расположенным на смежных земельных участках.</w:t>
      </w:r>
    </w:p>
    <w:p w:rsidR="00236A02" w:rsidRPr="008B00A5" w:rsidRDefault="00236A02" w:rsidP="00236A02">
      <w:pPr>
        <w:numPr>
          <w:ilvl w:val="0"/>
          <w:numId w:val="13"/>
        </w:numPr>
        <w:tabs>
          <w:tab w:val="left" w:pos="851"/>
          <w:tab w:val="left" w:pos="1134"/>
        </w:tabs>
        <w:ind w:left="0" w:firstLine="709"/>
        <w:contextualSpacing/>
        <w:jc w:val="both"/>
        <w:rPr>
          <w:color w:val="000000"/>
        </w:rPr>
      </w:pPr>
      <w:bookmarkStart w:id="193" w:name="sub_1205"/>
      <w:bookmarkEnd w:id="192"/>
      <w:r w:rsidRPr="008B00A5">
        <w:rPr>
          <w:color w:val="000000"/>
        </w:rPr>
        <w:t>Границы территориальных зон установлены по:</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4" w:name="sub_12051"/>
      <w:bookmarkEnd w:id="193"/>
      <w:r w:rsidRPr="008B00A5">
        <w:rPr>
          <w:color w:val="000000"/>
        </w:rPr>
        <w:t>линиям магистралей, улиц, проездов, разделяющим транспортные потоки противоположных направлений;</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5" w:name="sub_12052"/>
      <w:bookmarkEnd w:id="194"/>
      <w:r w:rsidRPr="008B00A5">
        <w:rPr>
          <w:color w:val="000000"/>
        </w:rPr>
        <w:t>красным линиям;</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6" w:name="sub_12053"/>
      <w:bookmarkEnd w:id="195"/>
      <w:r w:rsidRPr="008B00A5">
        <w:rPr>
          <w:color w:val="000000"/>
        </w:rPr>
        <w:t>границам земельных участков;</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7" w:name="sub_12055"/>
      <w:bookmarkEnd w:id="196"/>
      <w:r w:rsidRPr="008B00A5">
        <w:rPr>
          <w:color w:val="000000"/>
        </w:rPr>
        <w:t xml:space="preserve">границам </w:t>
      </w:r>
      <w:r>
        <w:rPr>
          <w:color w:val="000000"/>
        </w:rPr>
        <w:t>Первомайского муниципального образования</w:t>
      </w:r>
      <w:r w:rsidRPr="008B00A5">
        <w:rPr>
          <w:color w:val="000000"/>
        </w:rPr>
        <w:t>;</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8" w:name="sub_12056"/>
      <w:bookmarkEnd w:id="197"/>
      <w:r w:rsidRPr="008B00A5">
        <w:rPr>
          <w:color w:val="000000"/>
        </w:rPr>
        <w:t>естественным границам природных объектов;</w:t>
      </w:r>
    </w:p>
    <w:p w:rsidR="00236A02" w:rsidRPr="008B00A5" w:rsidRDefault="00236A02" w:rsidP="00236A02">
      <w:pPr>
        <w:numPr>
          <w:ilvl w:val="0"/>
          <w:numId w:val="15"/>
        </w:numPr>
        <w:tabs>
          <w:tab w:val="left" w:pos="851"/>
          <w:tab w:val="left" w:pos="1134"/>
        </w:tabs>
        <w:ind w:left="0" w:firstLine="709"/>
        <w:contextualSpacing/>
        <w:jc w:val="both"/>
        <w:rPr>
          <w:color w:val="000000"/>
        </w:rPr>
      </w:pPr>
      <w:bookmarkStart w:id="199" w:name="sub_12054"/>
      <w:bookmarkStart w:id="200" w:name="sub_12057"/>
      <w:bookmarkEnd w:id="198"/>
      <w:r w:rsidRPr="008B00A5">
        <w:rPr>
          <w:color w:val="000000"/>
        </w:rPr>
        <w:t>границам или осям полос отвода линейных объектов;</w:t>
      </w:r>
    </w:p>
    <w:bookmarkEnd w:id="199"/>
    <w:p w:rsidR="00236A02" w:rsidRPr="008B00A5" w:rsidRDefault="00236A02" w:rsidP="00236A02">
      <w:pPr>
        <w:numPr>
          <w:ilvl w:val="0"/>
          <w:numId w:val="15"/>
        </w:numPr>
        <w:tabs>
          <w:tab w:val="left" w:pos="851"/>
          <w:tab w:val="left" w:pos="1134"/>
        </w:tabs>
        <w:ind w:left="0" w:firstLine="709"/>
        <w:contextualSpacing/>
        <w:jc w:val="both"/>
        <w:rPr>
          <w:color w:val="000000"/>
        </w:rPr>
      </w:pPr>
      <w:r w:rsidRPr="008B00A5">
        <w:rPr>
          <w:color w:val="000000"/>
        </w:rPr>
        <w:t>иным границам.</w:t>
      </w:r>
    </w:p>
    <w:bookmarkEnd w:id="200"/>
    <w:p w:rsidR="00236A02" w:rsidRDefault="00236A02" w:rsidP="00236A02">
      <w:pPr>
        <w:numPr>
          <w:ilvl w:val="0"/>
          <w:numId w:val="13"/>
        </w:numPr>
        <w:tabs>
          <w:tab w:val="left" w:pos="851"/>
          <w:tab w:val="left" w:pos="1134"/>
        </w:tabs>
        <w:ind w:left="0" w:firstLine="709"/>
        <w:contextualSpacing/>
        <w:jc w:val="both"/>
        <w:rPr>
          <w:color w:val="000000"/>
        </w:rPr>
      </w:pPr>
      <w:r w:rsidRPr="008B00A5">
        <w:rPr>
          <w:color w:val="000000"/>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236A02" w:rsidRPr="00956313" w:rsidRDefault="00236A02" w:rsidP="00236A02"/>
    <w:p w:rsidR="00236A02" w:rsidRDefault="00236A02" w:rsidP="00236A02"/>
    <w:p w:rsidR="00236A02" w:rsidRPr="003F11A9" w:rsidRDefault="00236A02" w:rsidP="00236A02">
      <w:pPr>
        <w:keepNext/>
        <w:pageBreakBefore/>
        <w:widowControl w:val="0"/>
        <w:numPr>
          <w:ilvl w:val="1"/>
          <w:numId w:val="0"/>
        </w:numPr>
        <w:tabs>
          <w:tab w:val="left" w:pos="0"/>
          <w:tab w:val="left" w:pos="1134"/>
        </w:tabs>
        <w:suppressAutoHyphens/>
        <w:spacing w:before="360" w:after="60"/>
        <w:ind w:firstLine="709"/>
        <w:jc w:val="center"/>
        <w:outlineLvl w:val="1"/>
        <w:rPr>
          <w:b/>
          <w:color w:val="000000"/>
          <w:kern w:val="1"/>
        </w:rPr>
      </w:pPr>
      <w:r>
        <w:lastRenderedPageBreak/>
        <w:tab/>
      </w:r>
      <w:bookmarkStart w:id="201" w:name="_Toc243142749"/>
      <w:bookmarkStart w:id="202" w:name="_Toc500323160"/>
      <w:bookmarkStart w:id="203" w:name="_Toc14440733"/>
      <w:bookmarkStart w:id="204" w:name="_Toc19737859"/>
      <w:bookmarkStart w:id="205" w:name="_Toc22045525"/>
      <w:bookmarkStart w:id="206" w:name="_Toc30023965"/>
      <w:bookmarkStart w:id="207" w:name="_Toc40276951"/>
      <w:bookmarkStart w:id="208" w:name="_Toc56152585"/>
      <w:bookmarkStart w:id="209" w:name="_Toc66791075"/>
      <w:bookmarkStart w:id="210" w:name="_Toc72404284"/>
      <w:bookmarkStart w:id="211" w:name="_Toc81228725"/>
      <w:r w:rsidRPr="003F11A9">
        <w:rPr>
          <w:b/>
          <w:color w:val="000000"/>
          <w:kern w:val="1"/>
        </w:rPr>
        <w:t>ЧАСТЬ III. ГРАДОСТРОИТЕЛЬНЫЕ РЕГЛАМЕНТЫ</w:t>
      </w:r>
      <w:bookmarkEnd w:id="201"/>
      <w:bookmarkEnd w:id="202"/>
      <w:bookmarkEnd w:id="203"/>
      <w:bookmarkEnd w:id="204"/>
      <w:bookmarkEnd w:id="205"/>
      <w:bookmarkEnd w:id="206"/>
      <w:bookmarkEnd w:id="207"/>
      <w:bookmarkEnd w:id="208"/>
      <w:bookmarkEnd w:id="209"/>
      <w:bookmarkEnd w:id="210"/>
      <w:bookmarkEnd w:id="211"/>
      <w:r w:rsidRPr="003F11A9">
        <w:rPr>
          <w:b/>
          <w:color w:val="000000"/>
          <w:kern w:val="1"/>
        </w:rPr>
        <w:t xml:space="preserve"> </w:t>
      </w:r>
      <w:bookmarkStart w:id="212" w:name="_Toc56152589"/>
    </w:p>
    <w:p w:rsidR="00236A02" w:rsidRPr="007A6D1F" w:rsidRDefault="00236A02" w:rsidP="00236A02">
      <w:pPr>
        <w:keepNext/>
        <w:tabs>
          <w:tab w:val="left" w:pos="426"/>
        </w:tabs>
        <w:spacing w:before="240" w:after="60"/>
        <w:ind w:left="-142" w:firstLine="567"/>
        <w:jc w:val="both"/>
        <w:outlineLvl w:val="1"/>
        <w:rPr>
          <w:rFonts w:eastAsia="Times New Roman"/>
          <w:b/>
          <w:bCs/>
          <w:iCs/>
          <w:color w:val="000000"/>
          <w:lang w:eastAsia="ru-RU"/>
        </w:rPr>
      </w:pPr>
      <w:bookmarkStart w:id="213" w:name="_Toc66791076"/>
      <w:bookmarkStart w:id="214" w:name="_Toc72404285"/>
      <w:r>
        <w:rPr>
          <w:rFonts w:eastAsia="Times New Roman"/>
          <w:lang w:eastAsia="ru-RU"/>
        </w:rPr>
        <w:tab/>
      </w:r>
      <w:bookmarkStart w:id="215" w:name="_Toc500323128"/>
      <w:bookmarkStart w:id="216" w:name="_Toc420450055"/>
      <w:bookmarkStart w:id="217" w:name="_Toc415050365"/>
      <w:bookmarkStart w:id="218" w:name="_Toc395282232"/>
      <w:bookmarkStart w:id="219" w:name="_Toc281221538"/>
      <w:bookmarkStart w:id="220" w:name="_Toc258228325"/>
      <w:bookmarkStart w:id="221" w:name="_Toc52571217"/>
      <w:bookmarkStart w:id="222" w:name="_Toc81228726"/>
      <w:r w:rsidRPr="007A6D1F">
        <w:rPr>
          <w:rFonts w:eastAsia="Times New Roman"/>
          <w:b/>
          <w:bCs/>
          <w:iCs/>
          <w:color w:val="000000"/>
          <w:lang w:eastAsia="ru-RU"/>
        </w:rPr>
        <w:t xml:space="preserve">Статья </w:t>
      </w:r>
      <w:r>
        <w:rPr>
          <w:rFonts w:eastAsia="Times New Roman"/>
          <w:b/>
          <w:bCs/>
          <w:iCs/>
          <w:color w:val="000000"/>
          <w:lang w:eastAsia="ru-RU"/>
        </w:rPr>
        <w:t>31</w:t>
      </w:r>
      <w:r w:rsidRPr="007A6D1F">
        <w:rPr>
          <w:rFonts w:eastAsia="Times New Roman"/>
          <w:b/>
          <w:bCs/>
          <w:iCs/>
          <w:color w:val="000000"/>
          <w:lang w:eastAsia="ru-RU"/>
        </w:rPr>
        <w:t xml:space="preserve">. </w:t>
      </w:r>
      <w:bookmarkEnd w:id="215"/>
      <w:bookmarkEnd w:id="216"/>
      <w:bookmarkEnd w:id="217"/>
      <w:bookmarkEnd w:id="218"/>
      <w:bookmarkEnd w:id="219"/>
      <w:bookmarkEnd w:id="220"/>
      <w:r w:rsidRPr="007A6D1F">
        <w:rPr>
          <w:rFonts w:eastAsia="Times New Roman"/>
          <w:b/>
          <w:bCs/>
          <w:iCs/>
          <w:color w:val="000000"/>
          <w:lang w:eastAsia="ru-RU"/>
        </w:rPr>
        <w:t>Общие положения о градостроительном регламенте</w:t>
      </w:r>
      <w:bookmarkEnd w:id="221"/>
      <w:bookmarkEnd w:id="222"/>
    </w:p>
    <w:p w:rsidR="00236A02" w:rsidRPr="007A6D1F" w:rsidRDefault="00236A02" w:rsidP="00236A02">
      <w:pPr>
        <w:tabs>
          <w:tab w:val="left" w:pos="709"/>
          <w:tab w:val="left" w:pos="851"/>
        </w:tabs>
        <w:spacing w:before="240"/>
        <w:ind w:left="-142" w:firstLine="567"/>
        <w:jc w:val="both"/>
        <w:rPr>
          <w:rFonts w:eastAsia="Times New Roman"/>
          <w:color w:val="000000"/>
          <w:lang w:eastAsia="ru-RU"/>
        </w:rPr>
      </w:pPr>
      <w:r w:rsidRPr="007A6D1F">
        <w:rPr>
          <w:rFonts w:eastAsia="Times New Roman"/>
          <w:color w:val="000000"/>
          <w:lang w:eastAsia="ru-RU"/>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2. 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проектирования </w:t>
      </w:r>
      <w:r>
        <w:rPr>
          <w:rFonts w:eastAsia="Times New Roman"/>
          <w:color w:val="000000"/>
          <w:lang w:eastAsia="ru-RU"/>
        </w:rPr>
        <w:t>Саратовской</w:t>
      </w:r>
      <w:r w:rsidRPr="007A6D1F">
        <w:rPr>
          <w:rFonts w:eastAsia="Times New Roman"/>
          <w:color w:val="000000"/>
          <w:lang w:eastAsia="ru-RU"/>
        </w:rPr>
        <w:t xml:space="preserve"> области, </w:t>
      </w:r>
      <w:r>
        <w:rPr>
          <w:rFonts w:eastAsia="Times New Roman"/>
          <w:color w:val="000000"/>
          <w:lang w:eastAsia="ru-RU"/>
        </w:rPr>
        <w:t xml:space="preserve">Ровенского муниципального </w:t>
      </w:r>
      <w:r w:rsidRPr="007A6D1F">
        <w:rPr>
          <w:rFonts w:eastAsia="Times New Roman"/>
          <w:color w:val="000000"/>
          <w:lang w:eastAsia="ru-RU"/>
        </w:rPr>
        <w:t xml:space="preserve">района и  </w:t>
      </w:r>
      <w:r>
        <w:rPr>
          <w:rFonts w:eastAsia="Times New Roman"/>
          <w:color w:val="000000"/>
          <w:lang w:eastAsia="ru-RU"/>
        </w:rPr>
        <w:t>Первомайского</w:t>
      </w:r>
      <w:r w:rsidRPr="007A6D1F">
        <w:rPr>
          <w:rFonts w:eastAsia="Times New Roman"/>
          <w:color w:val="000000"/>
          <w:lang w:eastAsia="ru-RU"/>
        </w:rPr>
        <w:t xml:space="preserve"> </w:t>
      </w:r>
      <w:r>
        <w:rPr>
          <w:rFonts w:eastAsia="Times New Roman"/>
          <w:color w:val="000000"/>
          <w:lang w:eastAsia="ru-RU"/>
        </w:rPr>
        <w:t>муниципального образования</w:t>
      </w:r>
      <w:r w:rsidRPr="007A6D1F">
        <w:rPr>
          <w:rFonts w:eastAsia="Times New Roman"/>
          <w:color w:val="000000"/>
          <w:lang w:eastAsia="ru-RU"/>
        </w:rPr>
        <w:t>,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3. Градостроительные регламенты установлены с учётом:</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1) фактического использования земельных участков и объектов капитального строительства в границах территориальной зоны;</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3) функциональных зон и характеристик их планируемого развития, определённых Генеральным планом  </w:t>
      </w:r>
      <w:r>
        <w:rPr>
          <w:rFonts w:eastAsia="Times New Roman"/>
          <w:color w:val="000000"/>
          <w:lang w:eastAsia="ru-RU"/>
        </w:rPr>
        <w:t>Первомай</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4) видов территориальных зон;</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5) требований охраны объектов культурного наследия, а также особо охраняемых природных территорий, иных природных объектов.</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4. Применительно к каждой территориальной зоне Правилами землепользования и застройки установлены:</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виды разрешённого использования земельных участков 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ограничения использования земельных участков и объектов капитального строительства, устанавливаемые в соответствии с законодательством РФ;</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5. 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6. Действие градостроительного регламента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w:t>
      </w:r>
      <w:r>
        <w:rPr>
          <w:rFonts w:eastAsia="Times New Roman"/>
          <w:color w:val="000000"/>
          <w:lang w:eastAsia="ru-RU"/>
        </w:rPr>
        <w:t xml:space="preserve"> градостроительного зонирования</w:t>
      </w:r>
      <w:r w:rsidRPr="007A6D1F">
        <w:rPr>
          <w:rFonts w:eastAsia="Times New Roman"/>
          <w:color w:val="000000"/>
          <w:lang w:eastAsia="ru-RU"/>
        </w:rPr>
        <w:t xml:space="preserve"> </w:t>
      </w:r>
      <w:r>
        <w:rPr>
          <w:rFonts w:eastAsia="Times New Roman"/>
          <w:color w:val="000000"/>
          <w:lang w:eastAsia="ru-RU"/>
        </w:rPr>
        <w:t>Первомай</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lastRenderedPageBreak/>
        <w:t>7. Действие градостроительного регламента не распространяется на земельные участки:</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2) в границах территорий общего пользования;</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3) предназначенные для размещения линейных объектов и (или) занятые линейными объектами;</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4) предоставленные для добычи полезных ископаемых.</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8.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особых экономических зон и территорий опережающего социально-экономического развития.</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9. 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w:t>
      </w:r>
      <w:r>
        <w:rPr>
          <w:rFonts w:eastAsia="Times New Roman"/>
          <w:color w:val="000000"/>
          <w:lang w:eastAsia="ru-RU"/>
        </w:rPr>
        <w:t>35</w:t>
      </w:r>
      <w:r w:rsidRPr="007A6D1F">
        <w:rPr>
          <w:rFonts w:eastAsia="Times New Roman"/>
          <w:color w:val="000000"/>
          <w:lang w:eastAsia="ru-RU"/>
        </w:rPr>
        <w:t xml:space="preserve"> Правил землепользования и застройки.</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10. Земельные участки или объекты капитального строительства, созданные (образованные) в установленном порядке до введения в действие Правил землепользования и 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11. Реконструкция указанных в части 10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12. В случае если использование указанных в части 10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236A02" w:rsidRPr="007A6D1F"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13. 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rsidR="00236A02" w:rsidRDefault="00236A02" w:rsidP="00236A02">
      <w:pPr>
        <w:tabs>
          <w:tab w:val="left" w:pos="709"/>
          <w:tab w:val="left" w:pos="851"/>
        </w:tabs>
        <w:ind w:left="-142" w:firstLine="567"/>
        <w:jc w:val="both"/>
        <w:rPr>
          <w:rFonts w:eastAsia="Times New Roman"/>
          <w:color w:val="000000"/>
          <w:lang w:eastAsia="ru-RU"/>
        </w:rPr>
      </w:pPr>
      <w:r w:rsidRPr="007A6D1F">
        <w:rPr>
          <w:rFonts w:eastAsia="Times New Roman"/>
          <w:color w:val="000000"/>
          <w:lang w:eastAsia="ru-RU"/>
        </w:rPr>
        <w:t xml:space="preserve">14. 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w:t>
      </w:r>
      <w:r>
        <w:rPr>
          <w:rFonts w:eastAsia="Times New Roman"/>
          <w:color w:val="000000"/>
          <w:lang w:eastAsia="ru-RU"/>
        </w:rPr>
        <w:t>с</w:t>
      </w:r>
      <w:r w:rsidRPr="007A6D1F">
        <w:rPr>
          <w:rFonts w:eastAsia="Times New Roman"/>
          <w:color w:val="000000"/>
          <w:lang w:eastAsia="ru-RU"/>
        </w:rPr>
        <w:t>татьёй 222 Гражданского код</w:t>
      </w:r>
      <w:r>
        <w:rPr>
          <w:rFonts w:eastAsia="Times New Roman"/>
          <w:color w:val="000000"/>
          <w:lang w:eastAsia="ru-RU"/>
        </w:rPr>
        <w:t>екса Российской Федерации.</w:t>
      </w:r>
      <w:bookmarkStart w:id="223" w:name="_Toc52571218"/>
      <w:bookmarkStart w:id="224" w:name="_Toc500323131"/>
      <w:bookmarkStart w:id="225" w:name="_Toc420450058"/>
      <w:bookmarkStart w:id="226" w:name="_Toc395282236"/>
      <w:bookmarkStart w:id="227" w:name="_Toc281221543"/>
      <w:bookmarkStart w:id="228" w:name="_Toc258228330"/>
      <w:bookmarkStart w:id="229" w:name="_Toc500323132"/>
      <w:bookmarkStart w:id="230" w:name="_Toc420450059"/>
      <w:bookmarkStart w:id="231" w:name="_Toc395282237"/>
      <w:bookmarkStart w:id="232" w:name="_Toc281221544"/>
      <w:bookmarkStart w:id="233" w:name="_Toc258228331"/>
    </w:p>
    <w:p w:rsidR="00236A02" w:rsidRPr="007A6D1F"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234" w:name="_Toc81228727"/>
      <w:r w:rsidRPr="007A6D1F">
        <w:rPr>
          <w:rFonts w:eastAsia="Times New Roman"/>
          <w:b/>
          <w:bCs/>
          <w:iCs/>
          <w:color w:val="000000"/>
          <w:lang w:eastAsia="ru-RU"/>
        </w:rPr>
        <w:lastRenderedPageBreak/>
        <w:t xml:space="preserve">Статья </w:t>
      </w:r>
      <w:r>
        <w:rPr>
          <w:rFonts w:eastAsia="Times New Roman"/>
          <w:b/>
          <w:bCs/>
          <w:iCs/>
          <w:color w:val="000000"/>
          <w:lang w:eastAsia="ru-RU"/>
        </w:rPr>
        <w:t>32</w:t>
      </w:r>
      <w:r w:rsidRPr="007A6D1F">
        <w:rPr>
          <w:rFonts w:eastAsia="Times New Roman"/>
          <w:b/>
          <w:bCs/>
          <w:iCs/>
          <w:color w:val="000000"/>
          <w:lang w:eastAsia="ru-RU"/>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223"/>
      <w:bookmarkEnd w:id="224"/>
      <w:bookmarkEnd w:id="225"/>
      <w:bookmarkEnd w:id="226"/>
      <w:bookmarkEnd w:id="227"/>
      <w:bookmarkEnd w:id="228"/>
      <w:bookmarkEnd w:id="234"/>
    </w:p>
    <w:p w:rsidR="00236A02" w:rsidRPr="007A6D1F" w:rsidRDefault="00236A02" w:rsidP="00236A02">
      <w:pPr>
        <w:tabs>
          <w:tab w:val="left" w:pos="567"/>
          <w:tab w:val="left" w:pos="851"/>
        </w:tabs>
        <w:ind w:left="-284" w:firstLine="567"/>
        <w:jc w:val="both"/>
        <w:rPr>
          <w:rFonts w:eastAsia="Calibri"/>
          <w:color w:val="000000"/>
          <w:lang w:eastAsia="en-US"/>
        </w:rPr>
      </w:pPr>
      <w:r w:rsidRPr="007A6D1F">
        <w:rPr>
          <w:color w:val="000000"/>
        </w:rPr>
        <w:t>1.</w:t>
      </w:r>
      <w:r w:rsidRPr="007A6D1F">
        <w:rPr>
          <w:color w:val="000000"/>
        </w:rPr>
        <w:tab/>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включают в себя:</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1) предельные (минимальные и (или) максимальные) размеры земельных участков, в том числе их площадь;</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3) предельное количество этажей или предельную высоту зданий, строений, сооружений;</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36A02" w:rsidRPr="007A6D1F" w:rsidRDefault="00236A02" w:rsidP="00236A02">
      <w:pPr>
        <w:tabs>
          <w:tab w:val="left" w:pos="567"/>
          <w:tab w:val="left" w:pos="851"/>
          <w:tab w:val="left" w:pos="900"/>
        </w:tabs>
        <w:ind w:left="-284" w:firstLine="567"/>
        <w:jc w:val="both"/>
        <w:rPr>
          <w:color w:val="000000"/>
        </w:rPr>
      </w:pPr>
      <w:r w:rsidRPr="007A6D1F">
        <w:rPr>
          <w:color w:val="000000"/>
        </w:rPr>
        <w:t>2. Наряду с указанными в пунктах 2-4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rsidR="00236A02" w:rsidRPr="007A6D1F" w:rsidRDefault="00236A02" w:rsidP="00236A02">
      <w:pPr>
        <w:tabs>
          <w:tab w:val="left" w:pos="567"/>
          <w:tab w:val="left" w:pos="851"/>
        </w:tabs>
        <w:ind w:left="-284" w:firstLine="567"/>
        <w:jc w:val="both"/>
        <w:rPr>
          <w:color w:val="000000"/>
        </w:rPr>
      </w:pPr>
      <w:r w:rsidRPr="007A6D1F">
        <w:rPr>
          <w:color w:val="000000"/>
        </w:rPr>
        <w:t>3.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и частью 2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rsidR="00236A02" w:rsidRPr="007A6D1F"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235" w:name="_Toc52571219"/>
      <w:bookmarkStart w:id="236" w:name="_Toc81228728"/>
      <w:r w:rsidRPr="007A6D1F">
        <w:rPr>
          <w:rFonts w:eastAsia="Times New Roman"/>
          <w:b/>
          <w:bCs/>
          <w:iCs/>
          <w:color w:val="000000"/>
          <w:lang w:eastAsia="ru-RU"/>
        </w:rPr>
        <w:t xml:space="preserve">Статья </w:t>
      </w:r>
      <w:r>
        <w:rPr>
          <w:rFonts w:eastAsia="Times New Roman"/>
          <w:b/>
          <w:bCs/>
          <w:iCs/>
          <w:color w:val="000000"/>
          <w:lang w:eastAsia="ru-RU"/>
        </w:rPr>
        <w:t>33</w:t>
      </w:r>
      <w:r w:rsidRPr="007A6D1F">
        <w:rPr>
          <w:rFonts w:eastAsia="Times New Roman"/>
          <w:b/>
          <w:bCs/>
          <w:iCs/>
          <w:color w:val="000000"/>
          <w:lang w:eastAsia="ru-RU"/>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229"/>
      <w:bookmarkEnd w:id="230"/>
      <w:bookmarkEnd w:id="231"/>
      <w:bookmarkEnd w:id="232"/>
      <w:bookmarkEnd w:id="233"/>
      <w:bookmarkEnd w:id="235"/>
      <w:bookmarkEnd w:id="236"/>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1.</w:t>
      </w:r>
      <w:r w:rsidRPr="007A6D1F">
        <w:rPr>
          <w:rFonts w:eastAsia="Times New Roman"/>
          <w:color w:val="000000"/>
          <w:lang w:eastAsia="ru-RU"/>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РФ.</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2.</w:t>
      </w:r>
      <w:r w:rsidRPr="007A6D1F">
        <w:rPr>
          <w:rFonts w:eastAsia="Times New Roman"/>
          <w:color w:val="000000"/>
          <w:lang w:eastAsia="ru-RU"/>
        </w:rPr>
        <w:tab/>
        <w:t>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3.</w:t>
      </w:r>
      <w:r w:rsidRPr="007A6D1F">
        <w:rPr>
          <w:rFonts w:eastAsia="Times New Roman"/>
          <w:color w:val="000000"/>
          <w:lang w:eastAsia="ru-RU"/>
        </w:rPr>
        <w:tab/>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4.</w:t>
      </w:r>
      <w:r w:rsidRPr="007A6D1F">
        <w:rPr>
          <w:rFonts w:eastAsia="Times New Roman"/>
          <w:color w:val="000000"/>
          <w:lang w:eastAsia="ru-RU"/>
        </w:rPr>
        <w:tab/>
        <w:t xml:space="preserve">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w:t>
      </w:r>
      <w:r w:rsidRPr="007A6D1F">
        <w:rPr>
          <w:rFonts w:eastAsia="Times New Roman"/>
          <w:color w:val="000000"/>
          <w:lang w:eastAsia="ru-RU"/>
        </w:rPr>
        <w:lastRenderedPageBreak/>
        <w:t>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5.</w:t>
      </w:r>
      <w:r w:rsidRPr="007A6D1F">
        <w:rPr>
          <w:rFonts w:eastAsia="Times New Roman"/>
          <w:color w:val="000000"/>
          <w:lang w:eastAsia="ru-RU"/>
        </w:rPr>
        <w:tab/>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6.</w:t>
      </w:r>
      <w:r w:rsidRPr="007A6D1F">
        <w:rPr>
          <w:rFonts w:eastAsia="Times New Roman"/>
          <w:color w:val="000000"/>
          <w:lang w:eastAsia="ru-RU"/>
        </w:rPr>
        <w:tab/>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236A02" w:rsidRPr="007A6D1F" w:rsidRDefault="00236A02" w:rsidP="00236A02">
      <w:pPr>
        <w:tabs>
          <w:tab w:val="left" w:pos="709"/>
          <w:tab w:val="left" w:pos="851"/>
          <w:tab w:val="left" w:pos="993"/>
        </w:tabs>
        <w:ind w:left="-284" w:firstLine="567"/>
        <w:jc w:val="both"/>
        <w:rPr>
          <w:rFonts w:eastAsia="Times New Roman"/>
          <w:color w:val="000000"/>
          <w:lang w:eastAsia="ru-RU"/>
        </w:rPr>
      </w:pPr>
      <w:r w:rsidRPr="007A6D1F">
        <w:rPr>
          <w:rFonts w:eastAsia="Times New Roman"/>
          <w:color w:val="000000"/>
          <w:lang w:eastAsia="ru-RU"/>
        </w:rPr>
        <w:t>7.</w:t>
      </w:r>
      <w:r w:rsidRPr="007A6D1F">
        <w:rPr>
          <w:rFonts w:eastAsia="Times New Roman"/>
          <w:color w:val="000000"/>
          <w:lang w:eastAsia="ru-RU"/>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rsidR="00236A02" w:rsidRPr="007A6D1F"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237" w:name="_Toc52571220"/>
      <w:bookmarkStart w:id="238" w:name="_Toc500323133"/>
      <w:bookmarkStart w:id="239" w:name="_Toc420450060"/>
      <w:bookmarkStart w:id="240" w:name="_Toc395282238"/>
      <w:bookmarkStart w:id="241" w:name="_Toc281221545"/>
      <w:bookmarkStart w:id="242" w:name="_Toc258228332"/>
      <w:bookmarkStart w:id="243" w:name="_Toc81228729"/>
      <w:r w:rsidRPr="007A6D1F">
        <w:rPr>
          <w:rFonts w:eastAsia="Times New Roman"/>
          <w:b/>
          <w:bCs/>
          <w:iCs/>
          <w:color w:val="000000"/>
          <w:lang w:eastAsia="ru-RU"/>
        </w:rPr>
        <w:t>Статья 3</w:t>
      </w:r>
      <w:r>
        <w:rPr>
          <w:rFonts w:eastAsia="Times New Roman"/>
          <w:b/>
          <w:bCs/>
          <w:iCs/>
          <w:color w:val="000000"/>
          <w:lang w:eastAsia="ru-RU"/>
        </w:rPr>
        <w:t>4</w:t>
      </w:r>
      <w:r w:rsidRPr="007A6D1F">
        <w:rPr>
          <w:rFonts w:eastAsia="Times New Roman"/>
          <w:b/>
          <w:bCs/>
          <w:iCs/>
          <w:color w:val="000000"/>
          <w:lang w:eastAsia="ru-RU"/>
        </w:rPr>
        <w:t>. Использование земельных участков и объектов капитального строительства, не соответствующих градостроительному регламенту</w:t>
      </w:r>
      <w:bookmarkEnd w:id="237"/>
      <w:bookmarkEnd w:id="238"/>
      <w:bookmarkEnd w:id="239"/>
      <w:bookmarkEnd w:id="240"/>
      <w:bookmarkEnd w:id="241"/>
      <w:bookmarkEnd w:id="242"/>
      <w:bookmarkEnd w:id="243"/>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1.</w:t>
      </w:r>
      <w:r w:rsidRPr="007A6D1F">
        <w:rPr>
          <w:rFonts w:eastAsia="Times New Roman"/>
          <w:color w:val="000000"/>
          <w:lang w:eastAsia="ru-RU"/>
        </w:rPr>
        <w:tab/>
        <w:t>Земельные участки, объекты капитального строительства, образованные, созданные в установленном порядке до введения в действие Правил землепользования и 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236A02" w:rsidRPr="007A6D1F" w:rsidRDefault="00236A02" w:rsidP="00236A02">
      <w:pPr>
        <w:tabs>
          <w:tab w:val="left" w:pos="0"/>
          <w:tab w:val="left" w:pos="851"/>
          <w:tab w:val="left" w:pos="993"/>
        </w:tabs>
        <w:ind w:firstLine="567"/>
        <w:jc w:val="both"/>
        <w:rPr>
          <w:rFonts w:eastAsia="Times New Roman"/>
          <w:color w:val="000000"/>
          <w:lang w:eastAsia="ru-RU"/>
        </w:rPr>
      </w:pPr>
      <w:r w:rsidRPr="007A6D1F">
        <w:rPr>
          <w:rFonts w:eastAsia="Times New Roman"/>
          <w:color w:val="000000"/>
          <w:lang w:eastAsia="ru-RU"/>
        </w:rPr>
        <w:t>-</w:t>
      </w:r>
      <w:r w:rsidRPr="007A6D1F">
        <w:rPr>
          <w:rFonts w:eastAsia="Times New Roman"/>
          <w:color w:val="000000"/>
          <w:lang w:eastAsia="ru-RU"/>
        </w:rPr>
        <w:tab/>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236A02" w:rsidRPr="007A6D1F" w:rsidRDefault="00236A02" w:rsidP="00236A02">
      <w:pPr>
        <w:tabs>
          <w:tab w:val="left" w:pos="0"/>
          <w:tab w:val="left" w:pos="851"/>
          <w:tab w:val="left" w:pos="993"/>
        </w:tabs>
        <w:ind w:firstLine="567"/>
        <w:jc w:val="both"/>
        <w:rPr>
          <w:rFonts w:eastAsia="Times New Roman"/>
          <w:color w:val="000000"/>
          <w:lang w:eastAsia="ru-RU"/>
        </w:rPr>
      </w:pPr>
      <w:r w:rsidRPr="007A6D1F">
        <w:rPr>
          <w:rFonts w:eastAsia="Times New Roman"/>
          <w:color w:val="000000"/>
          <w:lang w:eastAsia="ru-RU"/>
        </w:rPr>
        <w:t>-</w:t>
      </w:r>
      <w:r w:rsidRPr="007A6D1F">
        <w:rPr>
          <w:rFonts w:eastAsia="Times New Roman"/>
          <w:color w:val="000000"/>
          <w:lang w:eastAsia="ru-RU"/>
        </w:rPr>
        <w:tab/>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rsidR="00236A02" w:rsidRPr="007A6D1F" w:rsidRDefault="00236A02" w:rsidP="00236A02">
      <w:pPr>
        <w:tabs>
          <w:tab w:val="left" w:pos="0"/>
          <w:tab w:val="left" w:pos="851"/>
          <w:tab w:val="left" w:pos="993"/>
        </w:tabs>
        <w:ind w:firstLine="567"/>
        <w:jc w:val="both"/>
        <w:rPr>
          <w:rFonts w:eastAsia="Times New Roman"/>
          <w:color w:val="000000"/>
          <w:lang w:eastAsia="ru-RU"/>
        </w:rPr>
      </w:pPr>
      <w:r w:rsidRPr="007A6D1F">
        <w:rPr>
          <w:rFonts w:eastAsia="Times New Roman"/>
          <w:color w:val="000000"/>
          <w:lang w:eastAsia="ru-RU"/>
        </w:rPr>
        <w:t>-</w:t>
      </w:r>
      <w:r w:rsidRPr="007A6D1F">
        <w:rPr>
          <w:rFonts w:eastAsia="Times New Roman"/>
          <w:color w:val="000000"/>
          <w:lang w:eastAsia="ru-RU"/>
        </w:rPr>
        <w:tab/>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rsidR="00236A02" w:rsidRPr="007A6D1F" w:rsidRDefault="00236A02" w:rsidP="00236A02">
      <w:pPr>
        <w:tabs>
          <w:tab w:val="left" w:pos="0"/>
          <w:tab w:val="left" w:pos="851"/>
          <w:tab w:val="left" w:pos="993"/>
        </w:tabs>
        <w:ind w:firstLine="567"/>
        <w:jc w:val="both"/>
        <w:rPr>
          <w:rFonts w:eastAsia="Times New Roman"/>
          <w:color w:val="000000"/>
          <w:lang w:eastAsia="ru-RU"/>
        </w:rPr>
      </w:pPr>
      <w:r w:rsidRPr="007A6D1F">
        <w:rPr>
          <w:rFonts w:eastAsia="Times New Roman"/>
          <w:color w:val="000000"/>
          <w:lang w:eastAsia="ru-RU"/>
        </w:rPr>
        <w:t>-</w:t>
      </w:r>
      <w:r w:rsidRPr="007A6D1F">
        <w:rPr>
          <w:rFonts w:eastAsia="Times New Roman"/>
          <w:color w:val="000000"/>
          <w:lang w:eastAsia="ru-RU"/>
        </w:rPr>
        <w:tab/>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2.</w:t>
      </w:r>
      <w:r w:rsidRPr="007A6D1F">
        <w:rPr>
          <w:rFonts w:eastAsia="Times New Roman"/>
          <w:color w:val="000000"/>
          <w:lang w:eastAsia="ru-RU"/>
        </w:rPr>
        <w:tab/>
        <w:t xml:space="preserve">Порядок использования земельных участков и объектов </w:t>
      </w:r>
      <w:r w:rsidRPr="001A7507">
        <w:rPr>
          <w:rFonts w:eastAsia="Times New Roman"/>
          <w:color w:val="000000"/>
          <w:lang w:eastAsia="ru-RU"/>
        </w:rPr>
        <w:t xml:space="preserve">капитального строительства, не соответствующих градостроительному регламенту, определяется частями 10-14 статьи </w:t>
      </w:r>
      <w:r>
        <w:rPr>
          <w:rFonts w:eastAsia="Times New Roman"/>
          <w:color w:val="000000"/>
          <w:lang w:eastAsia="ru-RU"/>
        </w:rPr>
        <w:t xml:space="preserve">31 </w:t>
      </w:r>
      <w:r w:rsidRPr="001A7507">
        <w:rPr>
          <w:rFonts w:eastAsia="Times New Roman"/>
          <w:color w:val="000000"/>
          <w:lang w:eastAsia="ru-RU"/>
        </w:rPr>
        <w:t>настоящих Правил.</w:t>
      </w:r>
    </w:p>
    <w:p w:rsidR="00236A02" w:rsidRPr="007A6D1F" w:rsidRDefault="00236A02" w:rsidP="00236A02">
      <w:pPr>
        <w:keepNext/>
        <w:tabs>
          <w:tab w:val="left" w:pos="851"/>
        </w:tabs>
        <w:spacing w:before="240" w:after="60"/>
        <w:ind w:firstLine="567"/>
        <w:jc w:val="both"/>
        <w:outlineLvl w:val="1"/>
        <w:rPr>
          <w:rFonts w:eastAsia="Times New Roman"/>
          <w:b/>
          <w:bCs/>
          <w:iCs/>
          <w:color w:val="000000"/>
          <w:lang w:eastAsia="ru-RU"/>
        </w:rPr>
      </w:pPr>
      <w:bookmarkStart w:id="244" w:name="_Toc52571221"/>
      <w:bookmarkStart w:id="245" w:name="_Toc500323134"/>
      <w:bookmarkStart w:id="246" w:name="_Toc420450061"/>
      <w:bookmarkStart w:id="247" w:name="_Toc395282233"/>
      <w:bookmarkStart w:id="248" w:name="_Toc281221539"/>
      <w:bookmarkStart w:id="249" w:name="_Toc258228326"/>
      <w:bookmarkStart w:id="250" w:name="_Toc81228730"/>
      <w:r w:rsidRPr="007A6D1F">
        <w:rPr>
          <w:rFonts w:eastAsia="Times New Roman"/>
          <w:b/>
          <w:bCs/>
          <w:iCs/>
          <w:color w:val="000000"/>
          <w:lang w:eastAsia="ru-RU"/>
        </w:rPr>
        <w:lastRenderedPageBreak/>
        <w:t>Статья 3</w:t>
      </w:r>
      <w:r>
        <w:rPr>
          <w:rFonts w:eastAsia="Times New Roman"/>
          <w:b/>
          <w:bCs/>
          <w:iCs/>
          <w:color w:val="000000"/>
          <w:lang w:eastAsia="ru-RU"/>
        </w:rPr>
        <w:t>5</w:t>
      </w:r>
      <w:r w:rsidRPr="007A6D1F">
        <w:rPr>
          <w:rFonts w:eastAsia="Times New Roman"/>
          <w:b/>
          <w:bCs/>
          <w:iCs/>
          <w:color w:val="000000"/>
          <w:lang w:eastAsia="ru-RU"/>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244"/>
      <w:bookmarkEnd w:id="245"/>
      <w:bookmarkEnd w:id="246"/>
      <w:bookmarkEnd w:id="247"/>
      <w:bookmarkEnd w:id="248"/>
      <w:bookmarkEnd w:id="249"/>
      <w:bookmarkEnd w:id="250"/>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1.</w:t>
      </w:r>
      <w:r w:rsidRPr="007A6D1F">
        <w:rPr>
          <w:rFonts w:eastAsia="Times New Roman"/>
          <w:color w:val="000000"/>
          <w:lang w:eastAsia="ru-RU"/>
        </w:rPr>
        <w:tab/>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2.</w:t>
      </w:r>
      <w:r w:rsidRPr="007A6D1F">
        <w:rPr>
          <w:rFonts w:eastAsia="Times New Roman"/>
          <w:color w:val="000000"/>
          <w:lang w:eastAsia="ru-RU"/>
        </w:rPr>
        <w:tab/>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Pr>
          <w:rFonts w:eastAsia="Times New Roman"/>
          <w:color w:val="000000"/>
          <w:lang w:eastAsia="ru-RU"/>
        </w:rPr>
        <w:t>А</w:t>
      </w:r>
      <w:r w:rsidRPr="007A6D1F">
        <w:rPr>
          <w:rFonts w:eastAsia="Times New Roman"/>
          <w:color w:val="000000"/>
          <w:lang w:eastAsia="ru-RU"/>
        </w:rPr>
        <w:t xml:space="preserve">дминистрация  </w:t>
      </w:r>
      <w:r>
        <w:rPr>
          <w:rFonts w:eastAsia="Times New Roman"/>
          <w:color w:val="000000"/>
          <w:lang w:eastAsia="ru-RU"/>
        </w:rPr>
        <w:t>Первомай</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в соответствии с требованиями технических регламентов, нормативов градостроительного проектирования </w:t>
      </w:r>
      <w:r w:rsidR="009C3867">
        <w:rPr>
          <w:rFonts w:eastAsia="Times New Roman"/>
          <w:color w:val="000000"/>
          <w:lang w:eastAsia="ru-RU"/>
        </w:rPr>
        <w:t>Сара</w:t>
      </w:r>
      <w:r w:rsidRPr="007A6D1F">
        <w:rPr>
          <w:rFonts w:eastAsia="Times New Roman"/>
          <w:color w:val="000000"/>
          <w:lang w:eastAsia="ru-RU"/>
        </w:rPr>
        <w:t xml:space="preserve">товской области, </w:t>
      </w:r>
      <w:r>
        <w:rPr>
          <w:rFonts w:eastAsia="Times New Roman"/>
          <w:color w:val="000000"/>
          <w:lang w:eastAsia="ru-RU"/>
        </w:rPr>
        <w:t>Ровенского</w:t>
      </w:r>
      <w:r w:rsidRPr="007A6D1F">
        <w:rPr>
          <w:rFonts w:eastAsia="Times New Roman"/>
          <w:color w:val="000000"/>
          <w:lang w:eastAsia="ru-RU"/>
        </w:rPr>
        <w:t xml:space="preserve"> </w:t>
      </w:r>
      <w:r>
        <w:rPr>
          <w:rFonts w:eastAsia="Times New Roman"/>
          <w:color w:val="000000"/>
          <w:lang w:eastAsia="ru-RU"/>
        </w:rPr>
        <w:t xml:space="preserve">муниципального </w:t>
      </w:r>
      <w:r w:rsidRPr="007A6D1F">
        <w:rPr>
          <w:rFonts w:eastAsia="Times New Roman"/>
          <w:color w:val="000000"/>
          <w:lang w:eastAsia="ru-RU"/>
        </w:rPr>
        <w:t xml:space="preserve">района и (или)  </w:t>
      </w:r>
      <w:r>
        <w:rPr>
          <w:rFonts w:eastAsia="Times New Roman"/>
          <w:color w:val="000000"/>
          <w:lang w:eastAsia="ru-RU"/>
        </w:rPr>
        <w:t>Первомай</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правил благоустройства и санитарного содержания территории  </w:t>
      </w:r>
      <w:r>
        <w:rPr>
          <w:rFonts w:eastAsia="Times New Roman"/>
          <w:color w:val="000000"/>
          <w:lang w:eastAsia="ru-RU"/>
        </w:rPr>
        <w:t>Первомай</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документации по планировке территории, проектной документации и другими требованиями действующего законодательства.</w:t>
      </w:r>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3.</w:t>
      </w:r>
      <w:r w:rsidRPr="007A6D1F">
        <w:rPr>
          <w:rFonts w:eastAsia="Times New Roman"/>
          <w:color w:val="000000"/>
          <w:lang w:eastAsia="ru-RU"/>
        </w:rPr>
        <w:tab/>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Pr>
          <w:rFonts w:eastAsia="Times New Roman"/>
          <w:color w:val="000000"/>
          <w:lang w:eastAsia="ru-RU"/>
        </w:rPr>
        <w:t>А</w:t>
      </w:r>
      <w:r w:rsidRPr="007A6D1F">
        <w:rPr>
          <w:rFonts w:eastAsia="Times New Roman"/>
          <w:color w:val="000000"/>
          <w:lang w:eastAsia="ru-RU"/>
        </w:rPr>
        <w:t xml:space="preserve">дминистрация  </w:t>
      </w:r>
      <w:r>
        <w:rPr>
          <w:rFonts w:eastAsia="Times New Roman"/>
          <w:color w:val="000000"/>
          <w:lang w:eastAsia="ru-RU"/>
        </w:rPr>
        <w:t>Первомай</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в пределах своей компетенции в соответствии с законодательством РФ.</w:t>
      </w:r>
    </w:p>
    <w:p w:rsidR="00236A02" w:rsidRPr="007A6D1F" w:rsidRDefault="00236A02" w:rsidP="00236A02">
      <w:pPr>
        <w:tabs>
          <w:tab w:val="left" w:pos="851"/>
          <w:tab w:val="left" w:pos="993"/>
        </w:tabs>
        <w:ind w:firstLine="567"/>
        <w:jc w:val="both"/>
        <w:rPr>
          <w:rFonts w:eastAsia="Times New Roman"/>
          <w:color w:val="000000"/>
          <w:lang w:eastAsia="ru-RU"/>
        </w:rPr>
      </w:pPr>
      <w:r w:rsidRPr="007A6D1F">
        <w:rPr>
          <w:rFonts w:eastAsia="Times New Roman"/>
          <w:color w:val="000000"/>
          <w:lang w:eastAsia="ru-RU"/>
        </w:rPr>
        <w:t>4.</w:t>
      </w:r>
      <w:r w:rsidRPr="007A6D1F">
        <w:rPr>
          <w:rFonts w:eastAsia="Times New Roman"/>
          <w:color w:val="000000"/>
          <w:lang w:eastAsia="ru-RU"/>
        </w:rPr>
        <w:tab/>
        <w:t xml:space="preserve">Использование земель, покрытых поверхностными водами, находящимися на территории </w:t>
      </w:r>
      <w:r>
        <w:rPr>
          <w:rFonts w:eastAsia="Times New Roman"/>
          <w:color w:val="000000"/>
          <w:lang w:eastAsia="ru-RU"/>
        </w:rPr>
        <w:t>Первомай</w:t>
      </w:r>
      <w:r w:rsidRPr="007A6D1F">
        <w:rPr>
          <w:rFonts w:eastAsia="Times New Roman"/>
          <w:color w:val="000000"/>
          <w:lang w:eastAsia="ru-RU"/>
        </w:rPr>
        <w:t xml:space="preserve">ского </w:t>
      </w:r>
      <w:r>
        <w:rPr>
          <w:rFonts w:eastAsia="Times New Roman"/>
          <w:color w:val="000000"/>
          <w:lang w:eastAsia="ru-RU"/>
        </w:rPr>
        <w:t>муниципального образования</w:t>
      </w:r>
      <w:r w:rsidRPr="007A6D1F">
        <w:rPr>
          <w:rFonts w:eastAsia="Times New Roman"/>
          <w:color w:val="000000"/>
          <w:lang w:eastAsia="ru-RU"/>
        </w:rPr>
        <w:t xml:space="preserve">, определяется уполномоченными федеральными органами исполнительной власти, уполномоченными органами исполнительной власти </w:t>
      </w:r>
      <w:r w:rsidR="009C3867">
        <w:rPr>
          <w:rFonts w:eastAsia="Times New Roman"/>
          <w:color w:val="000000"/>
          <w:lang w:eastAsia="ru-RU"/>
        </w:rPr>
        <w:t>Сара</w:t>
      </w:r>
      <w:r w:rsidRPr="007A6D1F">
        <w:rPr>
          <w:rFonts w:eastAsia="Times New Roman"/>
          <w:color w:val="000000"/>
          <w:lang w:eastAsia="ru-RU"/>
        </w:rPr>
        <w:t>товской области или администрацией муниципального образования в соответствии с федеральными законами.</w:t>
      </w:r>
    </w:p>
    <w:p w:rsidR="00236A02" w:rsidRDefault="00236A02" w:rsidP="00236A02">
      <w:pPr>
        <w:tabs>
          <w:tab w:val="left" w:pos="2430"/>
        </w:tabs>
        <w:rPr>
          <w:rFonts w:eastAsia="Times New Roman"/>
          <w:lang w:eastAsia="ru-RU"/>
        </w:rPr>
      </w:pPr>
    </w:p>
    <w:p w:rsidR="00236A02" w:rsidRPr="007A6D1F" w:rsidRDefault="00236A02" w:rsidP="00236A02">
      <w:pPr>
        <w:tabs>
          <w:tab w:val="left" w:pos="2430"/>
        </w:tabs>
        <w:rPr>
          <w:rFonts w:eastAsia="Times New Roman"/>
          <w:lang w:eastAsia="ru-RU"/>
        </w:rPr>
        <w:sectPr w:rsidR="00236A02" w:rsidRPr="007A6D1F" w:rsidSect="00C2292B">
          <w:headerReference w:type="default" r:id="rId70"/>
          <w:footerReference w:type="default" r:id="rId71"/>
          <w:footerReference w:type="first" r:id="rId72"/>
          <w:pgSz w:w="11906" w:h="16838"/>
          <w:pgMar w:top="851" w:right="567" w:bottom="1134" w:left="1134" w:header="709" w:footer="709" w:gutter="0"/>
          <w:pgNumType w:fmt="numberInDash"/>
          <w:cols w:space="708"/>
          <w:docGrid w:linePitch="360"/>
        </w:sectPr>
      </w:pPr>
      <w:r>
        <w:rPr>
          <w:rFonts w:eastAsia="Times New Roman"/>
          <w:lang w:eastAsia="ru-RU"/>
        </w:rPr>
        <w:tab/>
      </w:r>
    </w:p>
    <w:p w:rsidR="00236A02" w:rsidRPr="003F11A9"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51" w:name="_Toc81228731"/>
      <w:r w:rsidRPr="001D2C18">
        <w:rPr>
          <w:rFonts w:eastAsia="Times New Roman"/>
          <w:b/>
          <w:bCs/>
          <w:iCs/>
          <w:color w:val="000000"/>
          <w:lang w:eastAsia="ru-RU"/>
        </w:rPr>
        <w:lastRenderedPageBreak/>
        <w:t xml:space="preserve">Статья </w:t>
      </w:r>
      <w:r>
        <w:rPr>
          <w:rFonts w:eastAsia="Times New Roman"/>
          <w:b/>
          <w:bCs/>
          <w:iCs/>
          <w:color w:val="000000"/>
          <w:lang w:eastAsia="ru-RU"/>
        </w:rPr>
        <w:t>36</w:t>
      </w:r>
      <w:r w:rsidRPr="001D2C18">
        <w:rPr>
          <w:rFonts w:eastAsia="Times New Roman"/>
          <w:b/>
          <w:bCs/>
          <w:iCs/>
          <w:color w:val="000000"/>
          <w:lang w:eastAsia="ru-RU"/>
        </w:rPr>
        <w:t xml:space="preserve">. </w:t>
      </w:r>
      <w:r w:rsidRPr="003F11A9">
        <w:rPr>
          <w:rFonts w:eastAsia="Times New Roman"/>
          <w:b/>
          <w:bCs/>
          <w:iCs/>
          <w:color w:val="000000"/>
          <w:lang w:eastAsia="ru-RU"/>
        </w:rPr>
        <w:t xml:space="preserve">Ж1. </w:t>
      </w:r>
      <w:r w:rsidRPr="00D3530E">
        <w:rPr>
          <w:b/>
          <w:bCs/>
          <w:iCs/>
          <w:color w:val="000000"/>
          <w:lang w:eastAsia="ru-RU"/>
        </w:rPr>
        <w:t>Градостроительный</w:t>
      </w:r>
      <w:r w:rsidRPr="00D3530E">
        <w:rPr>
          <w:b/>
          <w:color w:val="000000"/>
        </w:rPr>
        <w:t xml:space="preserve"> регламент з</w:t>
      </w:r>
      <w:r w:rsidRPr="003F11A9">
        <w:rPr>
          <w:rFonts w:eastAsia="Times New Roman"/>
          <w:b/>
          <w:bCs/>
          <w:iCs/>
          <w:color w:val="000000"/>
          <w:lang w:eastAsia="ru-RU"/>
        </w:rPr>
        <w:t xml:space="preserve">оны застройки </w:t>
      </w:r>
      <w:bookmarkEnd w:id="212"/>
      <w:r>
        <w:rPr>
          <w:rFonts w:eastAsia="Times New Roman"/>
          <w:b/>
          <w:bCs/>
          <w:iCs/>
          <w:color w:val="000000"/>
          <w:lang w:eastAsia="ru-RU"/>
        </w:rPr>
        <w:t>индивидуальными</w:t>
      </w:r>
      <w:r w:rsidRPr="003F11A9">
        <w:rPr>
          <w:rFonts w:eastAsia="Times New Roman"/>
          <w:b/>
          <w:bCs/>
          <w:iCs/>
          <w:color w:val="000000"/>
          <w:lang w:eastAsia="ru-RU"/>
        </w:rPr>
        <w:t xml:space="preserve"> жилыми домами</w:t>
      </w:r>
      <w:bookmarkEnd w:id="213"/>
      <w:bookmarkEnd w:id="214"/>
      <w:bookmarkEnd w:id="251"/>
    </w:p>
    <w:p w:rsidR="00236A02" w:rsidRPr="003F11A9" w:rsidRDefault="00236A02" w:rsidP="00236A02">
      <w:pPr>
        <w:widowControl w:val="0"/>
        <w:numPr>
          <w:ilvl w:val="0"/>
          <w:numId w:val="26"/>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32"/>
        <w:gridCol w:w="2126"/>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6"/>
            <w:tcBorders>
              <w:bottom w:val="single" w:sz="4" w:space="0" w:color="auto"/>
            </w:tcBorders>
            <w:vAlign w:val="center"/>
          </w:tcPr>
          <w:p w:rsidR="00236A02" w:rsidRPr="00003921" w:rsidRDefault="00236A02" w:rsidP="00236A02">
            <w:pPr>
              <w:tabs>
                <w:tab w:val="left" w:pos="1134"/>
              </w:tabs>
              <w:ind w:right="-150"/>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Минимальные отступы от границ земельных участков в целях определения мест допустимого размещения зданий, строений, сооружений, м</w:t>
            </w:r>
          </w:p>
        </w:tc>
        <w:tc>
          <w:tcPr>
            <w:tcW w:w="2158" w:type="dxa"/>
            <w:gridSpan w:val="2"/>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gridSpan w:val="2"/>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7"/>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tcPr>
          <w:p w:rsidR="00236A02" w:rsidRPr="00003921" w:rsidRDefault="00236A02" w:rsidP="00236A02">
            <w:pPr>
              <w:rPr>
                <w:sz w:val="20"/>
                <w:szCs w:val="20"/>
              </w:rPr>
            </w:pPr>
            <w:r w:rsidRPr="00003921">
              <w:rPr>
                <w:sz w:val="20"/>
                <w:szCs w:val="20"/>
              </w:rPr>
              <w:t>2.1 Для индивидуального жилищного строительства</w:t>
            </w:r>
          </w:p>
        </w:tc>
        <w:tc>
          <w:tcPr>
            <w:tcW w:w="3427" w:type="dxa"/>
            <w:tcBorders>
              <w:right w:val="single" w:sz="4" w:space="0" w:color="auto"/>
            </w:tcBorders>
          </w:tcPr>
          <w:p w:rsidR="00236A02" w:rsidRDefault="00236A02" w:rsidP="00236A02">
            <w:pPr>
              <w:rPr>
                <w:sz w:val="20"/>
                <w:szCs w:val="20"/>
              </w:rPr>
            </w:pPr>
            <w:r>
              <w:rPr>
                <w:sz w:val="20"/>
                <w:szCs w:val="20"/>
              </w:rPr>
              <w:t>Минимальная/максимальная площадь:</w:t>
            </w:r>
          </w:p>
          <w:p w:rsidR="00236A02" w:rsidRPr="0084170F" w:rsidRDefault="00236A02" w:rsidP="00236A02">
            <w:pPr>
              <w:rPr>
                <w:sz w:val="20"/>
                <w:szCs w:val="20"/>
              </w:rPr>
            </w:pPr>
            <w:r w:rsidRPr="0084170F">
              <w:rPr>
                <w:sz w:val="20"/>
                <w:szCs w:val="20"/>
              </w:rPr>
              <w:t xml:space="preserve">- </w:t>
            </w:r>
            <w:r w:rsidRPr="008F4D32">
              <w:rPr>
                <w:sz w:val="20"/>
                <w:szCs w:val="20"/>
              </w:rPr>
              <w:t>400/2500</w:t>
            </w:r>
            <w:r>
              <w:rPr>
                <w:sz w:val="20"/>
                <w:szCs w:val="20"/>
              </w:rPr>
              <w:t xml:space="preserve"> кв.м;</w:t>
            </w:r>
          </w:p>
          <w:p w:rsidR="00236A02" w:rsidRDefault="00236A02" w:rsidP="00236A02">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r>
              <w:rPr>
                <w:sz w:val="20"/>
                <w:szCs w:val="20"/>
              </w:rPr>
              <w:t xml:space="preserve"> в.м.</w:t>
            </w:r>
          </w:p>
          <w:p w:rsidR="00236A02" w:rsidRPr="0084170F" w:rsidRDefault="00236A02" w:rsidP="00236A02">
            <w:pPr>
              <w:rPr>
                <w:sz w:val="20"/>
                <w:szCs w:val="20"/>
              </w:rPr>
            </w:pPr>
            <w:r w:rsidRPr="0084170F">
              <w:rPr>
                <w:sz w:val="20"/>
                <w:szCs w:val="20"/>
              </w:rPr>
              <w:t xml:space="preserve">Минимальная  ширина  </w:t>
            </w:r>
          </w:p>
          <w:p w:rsidR="00236A02" w:rsidRPr="00003921" w:rsidRDefault="00236A02" w:rsidP="00236A02">
            <w:pPr>
              <w:rPr>
                <w:sz w:val="20"/>
                <w:szCs w:val="20"/>
              </w:rPr>
            </w:pPr>
            <w:r>
              <w:rPr>
                <w:sz w:val="20"/>
                <w:szCs w:val="20"/>
              </w:rPr>
              <w:t>по уличному фронту - 12 м.</w:t>
            </w:r>
          </w:p>
        </w:tc>
        <w:tc>
          <w:tcPr>
            <w:tcW w:w="2094" w:type="dxa"/>
            <w:tcBorders>
              <w:left w:val="single" w:sz="4" w:space="0" w:color="auto"/>
              <w:right w:val="single" w:sz="4" w:space="0" w:color="auto"/>
            </w:tcBorders>
          </w:tcPr>
          <w:p w:rsidR="00236A02" w:rsidRPr="00E36C5D" w:rsidRDefault="00236A02" w:rsidP="00236A02">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Borders>
              <w:left w:val="single" w:sz="4" w:space="0" w:color="auto"/>
              <w:right w:val="single" w:sz="4" w:space="0" w:color="auto"/>
            </w:tcBorders>
          </w:tcPr>
          <w:p w:rsidR="00236A02" w:rsidRPr="008F4D32" w:rsidRDefault="00236A02" w:rsidP="00236A02">
            <w:pPr>
              <w:rPr>
                <w:sz w:val="20"/>
                <w:szCs w:val="20"/>
              </w:rPr>
            </w:pPr>
            <w:r w:rsidRPr="008F4D32">
              <w:rPr>
                <w:sz w:val="20"/>
                <w:szCs w:val="20"/>
              </w:rPr>
              <w:t>Максимальное количество этажей – 3</w:t>
            </w:r>
            <w:r>
              <w:rPr>
                <w:sz w:val="20"/>
                <w:szCs w:val="20"/>
              </w:rPr>
              <w:t xml:space="preserve"> (включая мансардный)</w:t>
            </w:r>
            <w:r w:rsidRPr="008F4D32">
              <w:rPr>
                <w:sz w:val="20"/>
                <w:szCs w:val="20"/>
              </w:rPr>
              <w:t>.</w:t>
            </w:r>
          </w:p>
          <w:p w:rsidR="00236A02" w:rsidRPr="00003921" w:rsidRDefault="00236A02" w:rsidP="00236A02">
            <w:pPr>
              <w:rPr>
                <w:sz w:val="20"/>
                <w:szCs w:val="20"/>
              </w:rPr>
            </w:pPr>
            <w:r w:rsidRPr="008F4D32">
              <w:rPr>
                <w:sz w:val="20"/>
                <w:szCs w:val="20"/>
              </w:rPr>
              <w:t>Предельная высота – 10 м.</w:t>
            </w:r>
          </w:p>
        </w:tc>
        <w:tc>
          <w:tcPr>
            <w:tcW w:w="1418" w:type="dxa"/>
            <w:tcBorders>
              <w:left w:val="single" w:sz="4" w:space="0" w:color="auto"/>
              <w:right w:val="single" w:sz="4" w:space="0" w:color="auto"/>
            </w:tcBorders>
          </w:tcPr>
          <w:p w:rsidR="00236A02" w:rsidRPr="00003921" w:rsidRDefault="00236A02" w:rsidP="00236A02">
            <w:pPr>
              <w:jc w:val="center"/>
              <w:rPr>
                <w:sz w:val="20"/>
                <w:szCs w:val="20"/>
              </w:rPr>
            </w:pPr>
            <w:r>
              <w:rPr>
                <w:sz w:val="20"/>
                <w:szCs w:val="20"/>
              </w:rPr>
              <w:t>60</w:t>
            </w:r>
          </w:p>
        </w:tc>
        <w:tc>
          <w:tcPr>
            <w:tcW w:w="4252" w:type="dxa"/>
            <w:tcBorders>
              <w:left w:val="single" w:sz="4" w:space="0" w:color="auto"/>
            </w:tcBorders>
          </w:tcPr>
          <w:p w:rsidR="00236A02" w:rsidRPr="000479CB" w:rsidRDefault="00236A02" w:rsidP="00236A02">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236A02" w:rsidRPr="000479CB" w:rsidRDefault="00236A02" w:rsidP="00236A02">
            <w:pPr>
              <w:ind w:firstLine="166"/>
              <w:rPr>
                <w:rFonts w:eastAsia="Times New Roman"/>
                <w:sz w:val="20"/>
                <w:szCs w:val="20"/>
                <w:lang w:eastAsia="ru-RU"/>
              </w:rPr>
            </w:pPr>
            <w:r w:rsidRPr="000479CB">
              <w:rPr>
                <w:rFonts w:eastAsia="Times New Roman"/>
                <w:sz w:val="20"/>
                <w:szCs w:val="20"/>
                <w:lang w:eastAsia="ru-RU"/>
              </w:rPr>
              <w:t xml:space="preserve">Требования к </w:t>
            </w:r>
            <w:r>
              <w:rPr>
                <w:rFonts w:eastAsia="Times New Roman"/>
                <w:sz w:val="20"/>
                <w:szCs w:val="20"/>
                <w:lang w:eastAsia="ru-RU"/>
              </w:rPr>
              <w:t xml:space="preserve">ограждениям земельных участков </w:t>
            </w:r>
            <w:r w:rsidRPr="000479CB">
              <w:rPr>
                <w:rFonts w:eastAsia="Times New Roman"/>
                <w:sz w:val="20"/>
                <w:szCs w:val="20"/>
                <w:lang w:eastAsia="ru-RU"/>
              </w:rPr>
              <w:t xml:space="preserve">: </w:t>
            </w:r>
          </w:p>
          <w:p w:rsidR="00236A02" w:rsidRPr="000479CB" w:rsidRDefault="00236A02" w:rsidP="00236A02">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со стороны территорий общего пользования  -  защитные,  глухие  и комбинированные, высотой не более 2 м;  </w:t>
            </w:r>
          </w:p>
          <w:p w:rsidR="00236A02" w:rsidRDefault="00236A02" w:rsidP="00236A02">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между  смежными  земельными  участками </w:t>
            </w:r>
            <w:r>
              <w:rPr>
                <w:rFonts w:eastAsia="Times New Roman"/>
                <w:sz w:val="20"/>
                <w:szCs w:val="20"/>
                <w:lang w:eastAsia="ru-RU"/>
              </w:rPr>
              <w:t xml:space="preserve">- </w:t>
            </w:r>
            <w:r w:rsidRPr="000479CB">
              <w:rPr>
                <w:rFonts w:eastAsia="Times New Roman"/>
                <w:sz w:val="20"/>
                <w:szCs w:val="20"/>
                <w:lang w:eastAsia="ru-RU"/>
              </w:rPr>
              <w:t xml:space="preserve">защитно-декоративные, </w:t>
            </w:r>
            <w:proofErr w:type="spellStart"/>
            <w:r w:rsidRPr="000479CB">
              <w:rPr>
                <w:rFonts w:eastAsia="Times New Roman"/>
                <w:sz w:val="20"/>
                <w:szCs w:val="20"/>
                <w:lang w:eastAsia="ru-RU"/>
              </w:rPr>
              <w:t>светопрозрачные</w:t>
            </w:r>
            <w:proofErr w:type="spellEnd"/>
            <w:r w:rsidRPr="000479CB">
              <w:rPr>
                <w:rFonts w:eastAsia="Times New Roman"/>
                <w:sz w:val="20"/>
                <w:szCs w:val="20"/>
                <w:lang w:eastAsia="ru-RU"/>
              </w:rPr>
              <w:t xml:space="preserve"> и комбинированные, высотой не более 1,8 м.</w:t>
            </w:r>
          </w:p>
          <w:p w:rsidR="00236A02" w:rsidRDefault="00236A02" w:rsidP="00236A02">
            <w:pPr>
              <w:ind w:firstLine="166"/>
              <w:rPr>
                <w:rFonts w:eastAsia="Times New Roman"/>
                <w:sz w:val="20"/>
                <w:szCs w:val="20"/>
                <w:lang w:eastAsia="ru-RU"/>
              </w:rPr>
            </w:pPr>
            <w:r w:rsidRPr="00F34374">
              <w:rPr>
                <w:rFonts w:eastAsia="Times New Roman"/>
                <w:sz w:val="20"/>
                <w:szCs w:val="20"/>
                <w:lang w:eastAsia="ru-RU"/>
              </w:rPr>
              <w:t>Постройки  для содержания  скота  и  птицы</w:t>
            </w:r>
            <w:r>
              <w:rPr>
                <w:rFonts w:eastAsia="Times New Roman"/>
                <w:sz w:val="20"/>
                <w:szCs w:val="20"/>
                <w:lang w:eastAsia="ru-RU"/>
              </w:rPr>
              <w:t>, бани индивидуальные</w:t>
            </w:r>
            <w:r w:rsidRPr="00F34374">
              <w:rPr>
                <w:rFonts w:eastAsia="Times New Roman"/>
                <w:sz w:val="20"/>
                <w:szCs w:val="20"/>
                <w:lang w:eastAsia="ru-RU"/>
              </w:rPr>
              <w:t xml:space="preserve"> не допускается размещать со стороны красных линий улиц и проездов.</w:t>
            </w:r>
          </w:p>
          <w:p w:rsidR="00236A02" w:rsidRPr="000479CB" w:rsidRDefault="00236A02" w:rsidP="00236A02">
            <w:pPr>
              <w:ind w:firstLine="166"/>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40 %.</w:t>
            </w:r>
          </w:p>
        </w:tc>
      </w:tr>
      <w:tr w:rsidR="00236A02" w:rsidRPr="00F15FC0" w:rsidTr="00236A02">
        <w:tc>
          <w:tcPr>
            <w:tcW w:w="2068" w:type="dxa"/>
          </w:tcPr>
          <w:p w:rsidR="00236A02" w:rsidRPr="00685B1B" w:rsidRDefault="00236A02" w:rsidP="00236A02">
            <w:pPr>
              <w:rPr>
                <w:sz w:val="20"/>
                <w:szCs w:val="20"/>
              </w:rPr>
            </w:pPr>
            <w:r w:rsidRPr="00685B1B">
              <w:rPr>
                <w:sz w:val="20"/>
                <w:szCs w:val="20"/>
              </w:rPr>
              <w:lastRenderedPageBreak/>
              <w:t>2.2 Для ведения личного подсобного хозяйства</w:t>
            </w:r>
          </w:p>
        </w:tc>
        <w:tc>
          <w:tcPr>
            <w:tcW w:w="3427" w:type="dxa"/>
            <w:tcBorders>
              <w:right w:val="single" w:sz="4" w:space="0" w:color="auto"/>
            </w:tcBorders>
          </w:tcPr>
          <w:p w:rsidR="00236A02" w:rsidRDefault="00236A02" w:rsidP="00236A02">
            <w:pPr>
              <w:rPr>
                <w:sz w:val="20"/>
                <w:szCs w:val="20"/>
              </w:rPr>
            </w:pPr>
            <w:r>
              <w:rPr>
                <w:sz w:val="20"/>
                <w:szCs w:val="20"/>
              </w:rPr>
              <w:t>Минимальная/максимальная площадь:</w:t>
            </w:r>
          </w:p>
          <w:p w:rsidR="00236A02" w:rsidRPr="0084170F" w:rsidRDefault="00236A02" w:rsidP="00236A02">
            <w:pPr>
              <w:rPr>
                <w:sz w:val="20"/>
                <w:szCs w:val="20"/>
              </w:rPr>
            </w:pPr>
            <w:r>
              <w:rPr>
                <w:sz w:val="20"/>
                <w:szCs w:val="20"/>
              </w:rPr>
              <w:t xml:space="preserve">- </w:t>
            </w:r>
            <w:r w:rsidRPr="008F4D32">
              <w:rPr>
                <w:sz w:val="20"/>
                <w:szCs w:val="20"/>
              </w:rPr>
              <w:t>400/2500</w:t>
            </w:r>
            <w:r>
              <w:rPr>
                <w:sz w:val="20"/>
                <w:szCs w:val="20"/>
              </w:rPr>
              <w:t xml:space="preserve"> кв.м;</w:t>
            </w:r>
          </w:p>
          <w:p w:rsidR="00236A02" w:rsidRDefault="00236A02" w:rsidP="00236A02">
            <w:pPr>
              <w:tabs>
                <w:tab w:val="left" w:pos="1134"/>
              </w:tabs>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/2000.</w:t>
            </w:r>
          </w:p>
          <w:p w:rsidR="00236A02" w:rsidRPr="0084170F" w:rsidRDefault="00236A02" w:rsidP="00236A02">
            <w:pPr>
              <w:rPr>
                <w:sz w:val="20"/>
                <w:szCs w:val="20"/>
              </w:rPr>
            </w:pPr>
            <w:r w:rsidRPr="0084170F">
              <w:rPr>
                <w:sz w:val="20"/>
                <w:szCs w:val="20"/>
              </w:rPr>
              <w:t xml:space="preserve">Минимальная  ширина  </w:t>
            </w:r>
          </w:p>
          <w:p w:rsidR="00236A02" w:rsidRPr="000B2451" w:rsidRDefault="00236A02" w:rsidP="00236A02">
            <w:pPr>
              <w:tabs>
                <w:tab w:val="left" w:pos="1134"/>
              </w:tabs>
              <w:rPr>
                <w:sz w:val="20"/>
                <w:szCs w:val="20"/>
              </w:rPr>
            </w:pPr>
            <w:r>
              <w:rPr>
                <w:sz w:val="20"/>
                <w:szCs w:val="20"/>
              </w:rPr>
              <w:t>по уличному фронту - 12 м.</w:t>
            </w:r>
          </w:p>
        </w:tc>
        <w:tc>
          <w:tcPr>
            <w:tcW w:w="2094" w:type="dxa"/>
            <w:tcBorders>
              <w:left w:val="single" w:sz="4" w:space="0" w:color="auto"/>
              <w:right w:val="single" w:sz="4" w:space="0" w:color="auto"/>
            </w:tcBorders>
          </w:tcPr>
          <w:p w:rsidR="00236A02" w:rsidRPr="00E36C5D" w:rsidRDefault="00236A02" w:rsidP="00236A02">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Borders>
              <w:left w:val="single" w:sz="4" w:space="0" w:color="auto"/>
              <w:right w:val="single" w:sz="4" w:space="0" w:color="auto"/>
            </w:tcBorders>
          </w:tcPr>
          <w:p w:rsidR="00236A02" w:rsidRPr="00E241B0" w:rsidRDefault="00236A02" w:rsidP="00236A02">
            <w:pPr>
              <w:rPr>
                <w:sz w:val="20"/>
                <w:szCs w:val="20"/>
              </w:rPr>
            </w:pPr>
            <w:r w:rsidRPr="00E241B0">
              <w:rPr>
                <w:sz w:val="20"/>
                <w:szCs w:val="20"/>
              </w:rPr>
              <w:t>Максимальное количество этажей – 3 (включая мансардный). Предельная высота – 10 м.</w:t>
            </w:r>
          </w:p>
        </w:tc>
        <w:tc>
          <w:tcPr>
            <w:tcW w:w="1418" w:type="dxa"/>
            <w:tcBorders>
              <w:left w:val="single" w:sz="4" w:space="0" w:color="auto"/>
              <w:right w:val="single" w:sz="4" w:space="0" w:color="auto"/>
            </w:tcBorders>
          </w:tcPr>
          <w:p w:rsidR="00236A02" w:rsidRPr="00D00D09" w:rsidRDefault="00236A02" w:rsidP="00236A02">
            <w:pPr>
              <w:jc w:val="center"/>
              <w:rPr>
                <w:sz w:val="20"/>
                <w:szCs w:val="20"/>
              </w:rPr>
            </w:pPr>
            <w:r w:rsidRPr="00D00D09">
              <w:rPr>
                <w:sz w:val="20"/>
                <w:szCs w:val="20"/>
              </w:rPr>
              <w:t>40</w:t>
            </w:r>
          </w:p>
        </w:tc>
        <w:tc>
          <w:tcPr>
            <w:tcW w:w="4252" w:type="dxa"/>
            <w:tcBorders>
              <w:left w:val="single" w:sz="4" w:space="0" w:color="auto"/>
            </w:tcBorders>
          </w:tcPr>
          <w:p w:rsidR="00236A02" w:rsidRPr="000479CB" w:rsidRDefault="00236A02" w:rsidP="00236A02">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 xml:space="preserve">Требования к </w:t>
            </w:r>
            <w:r>
              <w:rPr>
                <w:rFonts w:eastAsia="Times New Roman"/>
                <w:sz w:val="20"/>
                <w:lang w:eastAsia="ru-RU"/>
              </w:rPr>
              <w:t>ограждениям земельных участков</w:t>
            </w:r>
            <w:r w:rsidRPr="000479CB">
              <w:rPr>
                <w:rFonts w:eastAsia="Times New Roman"/>
                <w:sz w:val="20"/>
                <w:lang w:eastAsia="ru-RU"/>
              </w:rPr>
              <w:t xml:space="preserve">: </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w:t>
            </w:r>
            <w:r w:rsidRPr="000479CB">
              <w:rPr>
                <w:rFonts w:eastAsia="Times New Roman"/>
                <w:sz w:val="20"/>
                <w:lang w:eastAsia="ru-RU"/>
              </w:rPr>
              <w:t xml:space="preserve"> со стороны территорий общего пользования  -  защитные,  глухие  и комбинированные, высотой не более 2 м;  </w:t>
            </w:r>
          </w:p>
          <w:p w:rsidR="00236A02" w:rsidRDefault="00236A02" w:rsidP="00236A02">
            <w:pPr>
              <w:pStyle w:val="af9"/>
              <w:ind w:firstLine="166"/>
              <w:jc w:val="both"/>
              <w:rPr>
                <w:rFonts w:eastAsia="Times New Roman"/>
                <w:sz w:val="20"/>
                <w:lang w:eastAsia="ru-RU"/>
              </w:rPr>
            </w:pPr>
            <w:r>
              <w:rPr>
                <w:rFonts w:eastAsia="Times New Roman"/>
                <w:sz w:val="20"/>
                <w:lang w:eastAsia="ru-RU"/>
              </w:rPr>
              <w:t xml:space="preserve">- </w:t>
            </w:r>
            <w:r w:rsidRPr="000479CB">
              <w:rPr>
                <w:rFonts w:eastAsia="Times New Roman"/>
                <w:sz w:val="20"/>
                <w:lang w:eastAsia="ru-RU"/>
              </w:rPr>
              <w:t xml:space="preserve">между  смежными  земельными  участками - защитно-декоративные, </w:t>
            </w:r>
            <w:proofErr w:type="spellStart"/>
            <w:r w:rsidRPr="000479CB">
              <w:rPr>
                <w:rFonts w:eastAsia="Times New Roman"/>
                <w:sz w:val="20"/>
                <w:lang w:eastAsia="ru-RU"/>
              </w:rPr>
              <w:t>светопрозрачные</w:t>
            </w:r>
            <w:proofErr w:type="spellEnd"/>
            <w:r w:rsidRPr="000479CB">
              <w:rPr>
                <w:rFonts w:eastAsia="Times New Roman"/>
                <w:sz w:val="20"/>
                <w:lang w:eastAsia="ru-RU"/>
              </w:rPr>
              <w:t xml:space="preserve"> и комбинированные, высотой не более 1,8 м. 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w:t>
            </w:r>
            <w:r w:rsidRPr="000479CB">
              <w:rPr>
                <w:rFonts w:eastAsia="Times New Roman"/>
                <w:sz w:val="20"/>
                <w:lang w:eastAsia="ru-RU"/>
              </w:rPr>
              <w:t>между  правообладателями смежных  земельных</w:t>
            </w:r>
            <w:r>
              <w:rPr>
                <w:rFonts w:eastAsia="Times New Roman"/>
                <w:sz w:val="20"/>
                <w:lang w:eastAsia="ru-RU"/>
              </w:rPr>
              <w:t xml:space="preserve"> </w:t>
            </w:r>
            <w:r w:rsidRPr="000479CB">
              <w:rPr>
                <w:rFonts w:eastAsia="Times New Roman"/>
                <w:sz w:val="20"/>
                <w:lang w:eastAsia="ru-RU"/>
              </w:rPr>
              <w:t>участков высота ограждений может быть увеличена до 2 м.</w:t>
            </w:r>
          </w:p>
          <w:p w:rsidR="00236A02" w:rsidRDefault="00236A02" w:rsidP="00236A02">
            <w:pPr>
              <w:pStyle w:val="af9"/>
              <w:ind w:firstLine="166"/>
              <w:jc w:val="both"/>
              <w:rPr>
                <w:rFonts w:eastAsia="Times New Roman"/>
                <w:sz w:val="20"/>
                <w:lang w:eastAsia="ru-RU"/>
              </w:rPr>
            </w:pPr>
            <w:r w:rsidRPr="00F34374">
              <w:rPr>
                <w:rFonts w:eastAsia="Times New Roman"/>
                <w:sz w:val="20"/>
                <w:lang w:eastAsia="ru-RU"/>
              </w:rPr>
              <w:t>Постройки  для содержания  скота  и  птицы</w:t>
            </w:r>
            <w:r>
              <w:rPr>
                <w:rFonts w:eastAsia="Times New Roman"/>
                <w:sz w:val="20"/>
                <w:lang w:eastAsia="ru-RU"/>
              </w:rPr>
              <w:t>, бани индивидуальные</w:t>
            </w:r>
            <w:r w:rsidRPr="00F34374">
              <w:rPr>
                <w:rFonts w:eastAsia="Times New Roman"/>
                <w:sz w:val="20"/>
                <w:lang w:eastAsia="ru-RU"/>
              </w:rPr>
              <w:t xml:space="preserve"> не допускается размещать со стороны красных линий улиц и проездов.</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40 %.</w:t>
            </w:r>
          </w:p>
        </w:tc>
      </w:tr>
      <w:tr w:rsidR="00236A02" w:rsidRPr="00A50C93" w:rsidTr="00236A02">
        <w:tc>
          <w:tcPr>
            <w:tcW w:w="2068" w:type="dxa"/>
            <w:tcBorders>
              <w:top w:val="single" w:sz="8" w:space="0" w:color="auto"/>
              <w:left w:val="single" w:sz="8" w:space="0" w:color="auto"/>
              <w:bottom w:val="single" w:sz="8" w:space="0" w:color="auto"/>
              <w:right w:val="single" w:sz="8" w:space="0" w:color="auto"/>
            </w:tcBorders>
          </w:tcPr>
          <w:p w:rsidR="00236A02" w:rsidRPr="00685B1B" w:rsidRDefault="00236A02" w:rsidP="00236A02">
            <w:pPr>
              <w:rPr>
                <w:sz w:val="20"/>
                <w:szCs w:val="20"/>
              </w:rPr>
            </w:pPr>
            <w:r w:rsidRPr="00685B1B">
              <w:rPr>
                <w:sz w:val="20"/>
                <w:szCs w:val="20"/>
              </w:rPr>
              <w:t>2.3 Блокированная жилая застройка</w:t>
            </w:r>
          </w:p>
        </w:tc>
        <w:tc>
          <w:tcPr>
            <w:tcW w:w="3427" w:type="dxa"/>
            <w:tcBorders>
              <w:top w:val="single" w:sz="8" w:space="0" w:color="auto"/>
              <w:left w:val="single" w:sz="8" w:space="0" w:color="auto"/>
              <w:bottom w:val="single" w:sz="8" w:space="0" w:color="auto"/>
              <w:right w:val="single" w:sz="4" w:space="0" w:color="auto"/>
            </w:tcBorders>
          </w:tcPr>
          <w:p w:rsidR="00236A02" w:rsidRPr="007F4B56" w:rsidRDefault="00236A02" w:rsidP="00236A02">
            <w:pPr>
              <w:rPr>
                <w:sz w:val="20"/>
                <w:szCs w:val="20"/>
              </w:rPr>
            </w:pPr>
            <w:r w:rsidRPr="007F4B56">
              <w:rPr>
                <w:sz w:val="20"/>
                <w:szCs w:val="20"/>
              </w:rPr>
              <w:t>мин. площадь земельного участка  - 400 кв. м на один блок</w:t>
            </w:r>
          </w:p>
        </w:tc>
        <w:tc>
          <w:tcPr>
            <w:tcW w:w="2094" w:type="dxa"/>
            <w:tcBorders>
              <w:top w:val="single" w:sz="8" w:space="0" w:color="auto"/>
              <w:left w:val="single" w:sz="4" w:space="0" w:color="auto"/>
              <w:bottom w:val="single" w:sz="8" w:space="0" w:color="auto"/>
              <w:right w:val="single" w:sz="4" w:space="0" w:color="auto"/>
            </w:tcBorders>
          </w:tcPr>
          <w:p w:rsidR="00236A02" w:rsidRPr="00E36C5D" w:rsidRDefault="00236A02" w:rsidP="00236A02">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Borders>
              <w:top w:val="single" w:sz="8" w:space="0" w:color="auto"/>
              <w:left w:val="single" w:sz="4" w:space="0" w:color="auto"/>
              <w:bottom w:val="single" w:sz="8" w:space="0" w:color="auto"/>
              <w:right w:val="single" w:sz="4" w:space="0" w:color="auto"/>
            </w:tcBorders>
          </w:tcPr>
          <w:p w:rsidR="00236A02" w:rsidRDefault="00236A02" w:rsidP="00236A02">
            <w:r w:rsidRPr="00D97826">
              <w:rPr>
                <w:sz w:val="20"/>
                <w:szCs w:val="20"/>
              </w:rPr>
              <w:t>Максимальное количество этажей – 3 (включая мансардный). Предельная высота – 10 м.</w:t>
            </w:r>
          </w:p>
        </w:tc>
        <w:tc>
          <w:tcPr>
            <w:tcW w:w="1418" w:type="dxa"/>
            <w:tcBorders>
              <w:top w:val="single" w:sz="8" w:space="0" w:color="auto"/>
              <w:left w:val="single" w:sz="4" w:space="0" w:color="auto"/>
              <w:bottom w:val="single" w:sz="8" w:space="0" w:color="auto"/>
              <w:right w:val="single" w:sz="4" w:space="0" w:color="auto"/>
            </w:tcBorders>
          </w:tcPr>
          <w:p w:rsidR="00236A02" w:rsidRPr="00D00D09" w:rsidRDefault="00236A02" w:rsidP="00236A02">
            <w:pPr>
              <w:jc w:val="center"/>
              <w:rPr>
                <w:sz w:val="20"/>
                <w:szCs w:val="20"/>
              </w:rPr>
            </w:pPr>
            <w:r w:rsidRPr="00D00D09">
              <w:rPr>
                <w:sz w:val="20"/>
                <w:szCs w:val="20"/>
              </w:rPr>
              <w:t>40</w:t>
            </w:r>
          </w:p>
        </w:tc>
        <w:tc>
          <w:tcPr>
            <w:tcW w:w="4252" w:type="dxa"/>
            <w:tcBorders>
              <w:top w:val="single" w:sz="8" w:space="0" w:color="auto"/>
              <w:left w:val="single" w:sz="4" w:space="0" w:color="auto"/>
              <w:bottom w:val="single" w:sz="8" w:space="0" w:color="auto"/>
              <w:right w:val="single" w:sz="8" w:space="0" w:color="auto"/>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Pr="000479CB" w:rsidRDefault="00236A02" w:rsidP="00236A02">
            <w:pPr>
              <w:pStyle w:val="ConsPlusNormal"/>
              <w:ind w:firstLine="166"/>
              <w:rPr>
                <w:rFonts w:ascii="Times New Roman" w:hAnsi="Times New Roman" w:cs="Times New Roman"/>
              </w:rPr>
            </w:pPr>
            <w:r w:rsidRPr="000479CB">
              <w:rPr>
                <w:rFonts w:ascii="Times New Roman" w:hAnsi="Times New Roman" w:cs="Times New Roman"/>
              </w:rPr>
              <w:t xml:space="preserve">Требования к ограждениям земельных участков: </w:t>
            </w:r>
          </w:p>
          <w:p w:rsidR="00236A02" w:rsidRPr="000479CB" w:rsidRDefault="00236A02" w:rsidP="00236A02">
            <w:pPr>
              <w:pStyle w:val="ConsPlusNormal"/>
              <w:ind w:firstLine="166"/>
              <w:rPr>
                <w:rFonts w:ascii="Times New Roman" w:hAnsi="Times New Roman" w:cs="Times New Roman"/>
              </w:rPr>
            </w:pPr>
            <w:r w:rsidRPr="000479CB">
              <w:rPr>
                <w:rFonts w:ascii="Times New Roman" w:hAnsi="Times New Roman" w:cs="Times New Roman"/>
              </w:rPr>
              <w:t xml:space="preserve">-  со стороны территорий общего пользования  -  защитные,  глухие  и комбинированные, высотой не более 2 м;  </w:t>
            </w:r>
          </w:p>
          <w:p w:rsidR="00236A02" w:rsidRDefault="00236A02" w:rsidP="00236A02">
            <w:pPr>
              <w:pStyle w:val="ConsPlusNormal"/>
              <w:ind w:firstLine="166"/>
              <w:rPr>
                <w:rFonts w:ascii="Times New Roman" w:hAnsi="Times New Roman" w:cs="Times New Roman"/>
              </w:rPr>
            </w:pPr>
            <w:r w:rsidRPr="000479CB">
              <w:rPr>
                <w:rFonts w:ascii="Times New Roman" w:hAnsi="Times New Roman" w:cs="Times New Roman"/>
              </w:rPr>
              <w:t xml:space="preserve">-  между  смежными  земельными  участками - защитно-декоративные, </w:t>
            </w:r>
            <w:proofErr w:type="spellStart"/>
            <w:r w:rsidRPr="000479CB">
              <w:rPr>
                <w:rFonts w:ascii="Times New Roman" w:hAnsi="Times New Roman" w:cs="Times New Roman"/>
              </w:rPr>
              <w:t>светопрозрачные</w:t>
            </w:r>
            <w:proofErr w:type="spellEnd"/>
            <w:r w:rsidRPr="000479CB">
              <w:rPr>
                <w:rFonts w:ascii="Times New Roman" w:hAnsi="Times New Roman" w:cs="Times New Roman"/>
              </w:rPr>
              <w:t xml:space="preserve"> и комбинированные, высотой не более 1,8 м. По соглашению между  правообладателями смежных  земельных участков высота ограждений может быть увеличена до 2 м.</w:t>
            </w:r>
          </w:p>
          <w:p w:rsidR="00236A02" w:rsidRPr="000479CB" w:rsidRDefault="00236A02" w:rsidP="00236A02">
            <w:pPr>
              <w:pStyle w:val="ConsPlusNormal"/>
              <w:ind w:firstLine="166"/>
              <w:rPr>
                <w:rFonts w:ascii="Times New Roman" w:hAnsi="Times New Roman" w:cs="Times New Roman"/>
              </w:rPr>
            </w:pPr>
            <w:r w:rsidRPr="00235ECF">
              <w:rPr>
                <w:rFonts w:ascii="Times New Roman" w:hAnsi="Times New Roman" w:cs="Times New Roman"/>
              </w:rPr>
              <w:t>Минимальный процент озеленения земельного участка – 40 %.</w:t>
            </w:r>
          </w:p>
        </w:tc>
      </w:tr>
      <w:tr w:rsidR="00236A02" w:rsidRPr="00A50C93" w:rsidTr="00236A02">
        <w:tc>
          <w:tcPr>
            <w:tcW w:w="2068" w:type="dxa"/>
            <w:tcBorders>
              <w:top w:val="single" w:sz="8" w:space="0" w:color="auto"/>
              <w:left w:val="single" w:sz="8" w:space="0" w:color="auto"/>
              <w:bottom w:val="single" w:sz="8" w:space="0" w:color="auto"/>
              <w:right w:val="single" w:sz="8" w:space="0" w:color="auto"/>
            </w:tcBorders>
          </w:tcPr>
          <w:p w:rsidR="00236A02" w:rsidRPr="00685B1B" w:rsidRDefault="00236A02" w:rsidP="00236A02">
            <w:pPr>
              <w:rPr>
                <w:sz w:val="20"/>
                <w:szCs w:val="20"/>
              </w:rPr>
            </w:pPr>
            <w:r w:rsidRPr="00685B1B">
              <w:rPr>
                <w:sz w:val="20"/>
                <w:szCs w:val="20"/>
              </w:rPr>
              <w:t>3.1</w:t>
            </w:r>
            <w:r>
              <w:rPr>
                <w:sz w:val="20"/>
                <w:szCs w:val="20"/>
              </w:rPr>
              <w:t xml:space="preserve"> Коммунальное обслуживание</w:t>
            </w:r>
          </w:p>
          <w:p w:rsidR="00236A02" w:rsidRPr="00685B1B" w:rsidRDefault="00236A02" w:rsidP="00236A02">
            <w:pPr>
              <w:rPr>
                <w:sz w:val="20"/>
                <w:szCs w:val="20"/>
              </w:rPr>
            </w:pPr>
          </w:p>
        </w:tc>
        <w:tc>
          <w:tcPr>
            <w:tcW w:w="3427" w:type="dxa"/>
            <w:tcBorders>
              <w:top w:val="single" w:sz="8" w:space="0" w:color="auto"/>
              <w:left w:val="single" w:sz="8" w:space="0" w:color="auto"/>
              <w:bottom w:val="single" w:sz="8" w:space="0" w:color="auto"/>
              <w:right w:val="single" w:sz="4" w:space="0" w:color="auto"/>
            </w:tcBorders>
            <w:vAlign w:val="center"/>
          </w:tcPr>
          <w:p w:rsidR="00236A02" w:rsidRPr="007F4B56" w:rsidRDefault="00236A02" w:rsidP="00236A02">
            <w:pPr>
              <w:rPr>
                <w:sz w:val="20"/>
                <w:szCs w:val="20"/>
              </w:rPr>
            </w:pPr>
            <w:r w:rsidRPr="007F4B56">
              <w:rPr>
                <w:sz w:val="20"/>
                <w:szCs w:val="20"/>
              </w:rPr>
              <w:lastRenderedPageBreak/>
              <w:t>Не подлежит установлению</w:t>
            </w:r>
          </w:p>
        </w:tc>
        <w:tc>
          <w:tcPr>
            <w:tcW w:w="2094" w:type="dxa"/>
            <w:tcBorders>
              <w:top w:val="single" w:sz="8" w:space="0" w:color="auto"/>
              <w:left w:val="single" w:sz="4" w:space="0" w:color="auto"/>
              <w:bottom w:val="single" w:sz="8" w:space="0" w:color="auto"/>
              <w:right w:val="single" w:sz="4" w:space="0" w:color="auto"/>
            </w:tcBorders>
          </w:tcPr>
          <w:p w:rsidR="00236A02" w:rsidRPr="00E36C5D" w:rsidRDefault="00236A02" w:rsidP="00236A02">
            <w:pPr>
              <w:rPr>
                <w:sz w:val="20"/>
                <w:szCs w:val="20"/>
                <w:lang w:val="en-US"/>
              </w:rPr>
            </w:pPr>
            <w:r>
              <w:rPr>
                <w:sz w:val="20"/>
                <w:szCs w:val="20"/>
                <w:lang w:val="en-US"/>
              </w:rPr>
              <w:t>1</w:t>
            </w:r>
          </w:p>
        </w:tc>
        <w:tc>
          <w:tcPr>
            <w:tcW w:w="2158" w:type="dxa"/>
            <w:gridSpan w:val="2"/>
            <w:tcBorders>
              <w:top w:val="single" w:sz="8" w:space="0" w:color="auto"/>
              <w:left w:val="single" w:sz="4" w:space="0" w:color="auto"/>
              <w:bottom w:val="single" w:sz="8" w:space="0" w:color="auto"/>
              <w:right w:val="single" w:sz="4" w:space="0" w:color="auto"/>
            </w:tcBorders>
          </w:tcPr>
          <w:p w:rsidR="00236A02" w:rsidRDefault="00236A02" w:rsidP="00236A02">
            <w:r w:rsidRPr="00D97826">
              <w:rPr>
                <w:sz w:val="20"/>
                <w:szCs w:val="20"/>
              </w:rPr>
              <w:t xml:space="preserve">Максимальное количество этажей – 3 </w:t>
            </w:r>
            <w:r w:rsidRPr="00D97826">
              <w:rPr>
                <w:sz w:val="20"/>
                <w:szCs w:val="20"/>
              </w:rPr>
              <w:lastRenderedPageBreak/>
              <w:t>(включая мансардный). Предельная высота – 10 м.</w:t>
            </w:r>
          </w:p>
        </w:tc>
        <w:tc>
          <w:tcPr>
            <w:tcW w:w="1418" w:type="dxa"/>
            <w:tcBorders>
              <w:top w:val="single" w:sz="8" w:space="0" w:color="auto"/>
              <w:left w:val="single" w:sz="4" w:space="0" w:color="auto"/>
              <w:bottom w:val="single" w:sz="8" w:space="0" w:color="auto"/>
              <w:right w:val="single" w:sz="4" w:space="0" w:color="auto"/>
            </w:tcBorders>
            <w:vAlign w:val="center"/>
          </w:tcPr>
          <w:p w:rsidR="00236A02" w:rsidRPr="00E95677" w:rsidRDefault="00236A02" w:rsidP="00236A02">
            <w:pPr>
              <w:pStyle w:val="ConsPlusNormal"/>
              <w:tabs>
                <w:tab w:val="left" w:pos="1134"/>
              </w:tabs>
              <w:ind w:firstLine="0"/>
              <w:rPr>
                <w:rFonts w:ascii="Times New Roman" w:eastAsia="SimSun" w:hAnsi="Times New Roman" w:cs="Times New Roman"/>
                <w:sz w:val="22"/>
                <w:szCs w:val="22"/>
                <w:lang w:eastAsia="zh-CN"/>
              </w:rPr>
            </w:pPr>
            <w:r w:rsidRPr="007F4B56">
              <w:rPr>
                <w:rFonts w:ascii="Times New Roman" w:eastAsia="SimSun" w:hAnsi="Times New Roman" w:cs="Times New Roman"/>
                <w:lang w:eastAsia="zh-CN"/>
              </w:rPr>
              <w:lastRenderedPageBreak/>
              <w:t>Не подлежит установлени</w:t>
            </w:r>
            <w:r w:rsidRPr="007F4B56">
              <w:rPr>
                <w:rFonts w:ascii="Times New Roman" w:eastAsia="SimSun" w:hAnsi="Times New Roman" w:cs="Times New Roman"/>
                <w:lang w:eastAsia="zh-CN"/>
              </w:rPr>
              <w:lastRenderedPageBreak/>
              <w:t>ю</w:t>
            </w:r>
          </w:p>
        </w:tc>
        <w:tc>
          <w:tcPr>
            <w:tcW w:w="4252" w:type="dxa"/>
            <w:tcBorders>
              <w:top w:val="single" w:sz="8" w:space="0" w:color="auto"/>
              <w:left w:val="single" w:sz="4" w:space="0" w:color="auto"/>
              <w:bottom w:val="single" w:sz="8" w:space="0" w:color="auto"/>
              <w:right w:val="single" w:sz="8" w:space="0" w:color="auto"/>
            </w:tcBorders>
            <w:vAlign w:val="center"/>
          </w:tcPr>
          <w:p w:rsidR="00236A02" w:rsidRDefault="00236A02" w:rsidP="00236A02">
            <w:pPr>
              <w:pStyle w:val="ConsPlusNormal"/>
              <w:ind w:firstLine="166"/>
              <w:rPr>
                <w:rFonts w:ascii="Times New Roman" w:hAnsi="Times New Roman" w:cs="Times New Roman"/>
              </w:rPr>
            </w:pPr>
            <w:r>
              <w:rPr>
                <w:rFonts w:ascii="Times New Roman" w:hAnsi="Times New Roman" w:cs="Times New Roman"/>
              </w:rPr>
              <w:lastRenderedPageBreak/>
              <w:t>Максимальная высота ограждения – 2 м. Допускается использование</w:t>
            </w:r>
            <w:r w:rsidRPr="000479CB">
              <w:rPr>
                <w:rFonts w:ascii="Times New Roman" w:hAnsi="Times New Roman" w:cs="Times New Roman"/>
              </w:rPr>
              <w:t xml:space="preserve">  защитно-</w:t>
            </w:r>
            <w:r w:rsidRPr="000479CB">
              <w:rPr>
                <w:rFonts w:ascii="Times New Roman" w:hAnsi="Times New Roman" w:cs="Times New Roman"/>
              </w:rPr>
              <w:lastRenderedPageBreak/>
              <w:t>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p w:rsidR="00236A02" w:rsidRPr="007F4B56" w:rsidRDefault="00236A02" w:rsidP="00236A02">
            <w:pPr>
              <w:pStyle w:val="ConsPlusNormal"/>
              <w:ind w:firstLine="166"/>
              <w:rPr>
                <w:rFonts w:ascii="Times New Roman" w:hAnsi="Times New Roman" w:cs="Times New Roman"/>
              </w:rPr>
            </w:pPr>
            <w:r>
              <w:rPr>
                <w:rFonts w:ascii="Times New Roman" w:hAnsi="Times New Roman" w:cs="Times New Roman"/>
              </w:rPr>
              <w:t>Не допускается размещать вдоль красных линий улиц и проездов.</w:t>
            </w:r>
          </w:p>
        </w:tc>
      </w:tr>
      <w:tr w:rsidR="00236A02" w:rsidTr="00236A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236A02" w:rsidRPr="00685B1B" w:rsidRDefault="00236A02" w:rsidP="00236A02">
            <w:pPr>
              <w:rPr>
                <w:sz w:val="20"/>
                <w:szCs w:val="20"/>
              </w:rPr>
            </w:pPr>
            <w:r w:rsidRPr="00685B1B">
              <w:rPr>
                <w:sz w:val="20"/>
                <w:szCs w:val="20"/>
              </w:rPr>
              <w:lastRenderedPageBreak/>
              <w:t>12.0 Земельные участки (территории) общего пользования</w:t>
            </w:r>
          </w:p>
        </w:tc>
        <w:tc>
          <w:tcPr>
            <w:tcW w:w="3427" w:type="dxa"/>
            <w:tcBorders>
              <w:top w:val="single" w:sz="4" w:space="0" w:color="000000"/>
              <w:left w:val="single" w:sz="4" w:space="0" w:color="000000"/>
              <w:bottom w:val="single" w:sz="4" w:space="0" w:color="000000"/>
              <w:right w:val="single" w:sz="4" w:space="0" w:color="auto"/>
            </w:tcBorders>
          </w:tcPr>
          <w:p w:rsidR="00236A02" w:rsidRPr="00685B1B" w:rsidRDefault="00236A02" w:rsidP="00236A02">
            <w:pPr>
              <w:rPr>
                <w:sz w:val="20"/>
                <w:szCs w:val="20"/>
              </w:rPr>
            </w:pPr>
            <w:r w:rsidRPr="00685B1B">
              <w:rPr>
                <w:sz w:val="20"/>
                <w:szCs w:val="20"/>
              </w:rPr>
              <w:t>Не подлежат установлению</w:t>
            </w:r>
          </w:p>
        </w:tc>
        <w:tc>
          <w:tcPr>
            <w:tcW w:w="2094" w:type="dxa"/>
            <w:tcBorders>
              <w:top w:val="single" w:sz="4" w:space="0" w:color="000000"/>
              <w:left w:val="single" w:sz="4" w:space="0" w:color="auto"/>
              <w:bottom w:val="single" w:sz="4" w:space="0" w:color="000000"/>
              <w:right w:val="single" w:sz="4" w:space="0" w:color="auto"/>
            </w:tcBorders>
          </w:tcPr>
          <w:p w:rsidR="00236A02" w:rsidRPr="001E4674" w:rsidRDefault="00236A02" w:rsidP="00236A02">
            <w:pPr>
              <w:rPr>
                <w:sz w:val="20"/>
                <w:szCs w:val="20"/>
              </w:rPr>
            </w:pPr>
            <w:r>
              <w:rPr>
                <w:sz w:val="20"/>
                <w:szCs w:val="20"/>
              </w:rPr>
              <w:t>0</w:t>
            </w:r>
          </w:p>
        </w:tc>
        <w:tc>
          <w:tcPr>
            <w:tcW w:w="2158" w:type="dxa"/>
            <w:gridSpan w:val="2"/>
            <w:tcBorders>
              <w:top w:val="single" w:sz="4" w:space="0" w:color="000000"/>
              <w:left w:val="single" w:sz="4" w:space="0" w:color="auto"/>
              <w:bottom w:val="single" w:sz="4" w:space="0" w:color="000000"/>
              <w:right w:val="single" w:sz="4" w:space="0" w:color="auto"/>
            </w:tcBorders>
          </w:tcPr>
          <w:p w:rsidR="00236A02" w:rsidRPr="00685B1B" w:rsidRDefault="00236A02" w:rsidP="00236A02">
            <w:pPr>
              <w:rPr>
                <w:sz w:val="20"/>
                <w:szCs w:val="20"/>
              </w:rPr>
            </w:pPr>
            <w:r w:rsidRPr="00685B1B">
              <w:rPr>
                <w:sz w:val="20"/>
                <w:szCs w:val="20"/>
              </w:rPr>
              <w:t>Не подлежат установлению</w:t>
            </w:r>
          </w:p>
        </w:tc>
        <w:tc>
          <w:tcPr>
            <w:tcW w:w="1418" w:type="dxa"/>
            <w:tcBorders>
              <w:top w:val="single" w:sz="4" w:space="0" w:color="000000"/>
              <w:left w:val="single" w:sz="4" w:space="0" w:color="auto"/>
              <w:bottom w:val="single" w:sz="4" w:space="0" w:color="000000"/>
              <w:right w:val="single" w:sz="4" w:space="0" w:color="auto"/>
            </w:tcBorders>
          </w:tcPr>
          <w:p w:rsidR="00236A02" w:rsidRPr="00685B1B" w:rsidRDefault="00236A02" w:rsidP="00236A02">
            <w:pPr>
              <w:rPr>
                <w:sz w:val="20"/>
                <w:szCs w:val="20"/>
              </w:rPr>
            </w:pPr>
            <w:r w:rsidRPr="007F4B56">
              <w:rPr>
                <w:sz w:val="20"/>
                <w:szCs w:val="20"/>
              </w:rPr>
              <w:t>Не подлежит установлению</w:t>
            </w:r>
          </w:p>
        </w:tc>
        <w:tc>
          <w:tcPr>
            <w:tcW w:w="4252" w:type="dxa"/>
            <w:tcBorders>
              <w:top w:val="single" w:sz="4" w:space="0" w:color="000000"/>
              <w:left w:val="single" w:sz="4" w:space="0" w:color="auto"/>
              <w:bottom w:val="single" w:sz="4" w:space="0" w:color="000000"/>
              <w:right w:val="single" w:sz="4" w:space="0" w:color="000000"/>
            </w:tcBorders>
          </w:tcPr>
          <w:p w:rsidR="00236A02" w:rsidRDefault="00236A02" w:rsidP="00236A02">
            <w:pPr>
              <w:pStyle w:val="ConsPlusNormal"/>
              <w:ind w:firstLine="166"/>
              <w:rPr>
                <w:rFonts w:ascii="Times New Roman" w:hAnsi="Times New Roman" w:cs="Times New Roman"/>
              </w:rPr>
            </w:pPr>
            <w:r>
              <w:rPr>
                <w:rFonts w:ascii="Times New Roman" w:hAnsi="Times New Roman" w:cs="Times New Roman"/>
              </w:rPr>
              <w:t>Максимальная высота ограждения – 2 м. Допускается использование</w:t>
            </w:r>
            <w:r w:rsidRPr="000479CB">
              <w:rPr>
                <w:rFonts w:ascii="Times New Roman" w:hAnsi="Times New Roman" w:cs="Times New Roman"/>
              </w:rPr>
              <w:t xml:space="preserve">  защитно-декоративных,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p w:rsidR="00236A02" w:rsidRPr="000479CB" w:rsidRDefault="00236A02" w:rsidP="00236A02">
            <w:pPr>
              <w:pStyle w:val="ConsPlusNormal"/>
              <w:ind w:firstLine="166"/>
              <w:rPr>
                <w:rFonts w:ascii="Times New Roman" w:hAnsi="Times New Roman" w:cs="Times New Roman"/>
              </w:rPr>
            </w:pPr>
            <w:r w:rsidRPr="00D875CC">
              <w:rPr>
                <w:rFonts w:ascii="Times New Roman" w:hAnsi="Times New Roman" w:cs="Times New Roman"/>
              </w:rPr>
              <w:t>Допускается размещение зданий, строений сооружений без отступа от красной линии.</w:t>
            </w:r>
          </w:p>
        </w:tc>
      </w:tr>
      <w:tr w:rsidR="00236A02" w:rsidTr="00236A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236A02" w:rsidRPr="00685B1B" w:rsidRDefault="00236A02" w:rsidP="00236A02">
            <w:pPr>
              <w:rPr>
                <w:sz w:val="20"/>
                <w:szCs w:val="20"/>
              </w:rPr>
            </w:pPr>
            <w:r>
              <w:rPr>
                <w:sz w:val="20"/>
                <w:szCs w:val="20"/>
              </w:rPr>
              <w:t xml:space="preserve">13.0 </w:t>
            </w:r>
            <w:r w:rsidRPr="007F4B56">
              <w:rPr>
                <w:sz w:val="20"/>
                <w:szCs w:val="20"/>
              </w:rPr>
              <w:t>Земельные участки общего назначения</w:t>
            </w:r>
          </w:p>
        </w:tc>
        <w:tc>
          <w:tcPr>
            <w:tcW w:w="3427" w:type="dxa"/>
            <w:tcBorders>
              <w:top w:val="single" w:sz="4" w:space="0" w:color="000000"/>
              <w:left w:val="single" w:sz="4" w:space="0" w:color="000000"/>
              <w:bottom w:val="single" w:sz="4" w:space="0" w:color="000000"/>
              <w:right w:val="single" w:sz="4" w:space="0" w:color="auto"/>
            </w:tcBorders>
          </w:tcPr>
          <w:p w:rsidR="00236A02" w:rsidRPr="00685B1B" w:rsidRDefault="00236A02" w:rsidP="00236A02">
            <w:pPr>
              <w:rPr>
                <w:sz w:val="20"/>
                <w:szCs w:val="20"/>
              </w:rPr>
            </w:pPr>
            <w:r w:rsidRPr="00685B1B">
              <w:rPr>
                <w:sz w:val="20"/>
                <w:szCs w:val="20"/>
              </w:rPr>
              <w:t>Не подлежат установлению</w:t>
            </w:r>
          </w:p>
        </w:tc>
        <w:tc>
          <w:tcPr>
            <w:tcW w:w="2094" w:type="dxa"/>
            <w:tcBorders>
              <w:top w:val="single" w:sz="4" w:space="0" w:color="000000"/>
              <w:left w:val="single" w:sz="4" w:space="0" w:color="auto"/>
              <w:bottom w:val="single" w:sz="4" w:space="0" w:color="000000"/>
              <w:right w:val="single" w:sz="4" w:space="0" w:color="auto"/>
            </w:tcBorders>
          </w:tcPr>
          <w:p w:rsidR="00236A02" w:rsidRPr="001E4674" w:rsidRDefault="00236A02" w:rsidP="00236A02">
            <w:pPr>
              <w:rPr>
                <w:sz w:val="20"/>
                <w:szCs w:val="20"/>
              </w:rPr>
            </w:pPr>
            <w:r>
              <w:rPr>
                <w:sz w:val="20"/>
                <w:szCs w:val="20"/>
                <w:lang w:val="en-US"/>
              </w:rPr>
              <w:t>3</w:t>
            </w:r>
            <w:r>
              <w:rPr>
                <w:sz w:val="20"/>
                <w:szCs w:val="20"/>
                <w:vertAlign w:val="superscript"/>
                <w:lang w:val="en-US"/>
              </w:rPr>
              <w:t>1</w:t>
            </w:r>
          </w:p>
        </w:tc>
        <w:tc>
          <w:tcPr>
            <w:tcW w:w="2158" w:type="dxa"/>
            <w:gridSpan w:val="2"/>
            <w:tcBorders>
              <w:top w:val="single" w:sz="4" w:space="0" w:color="000000"/>
              <w:left w:val="single" w:sz="4" w:space="0" w:color="auto"/>
              <w:bottom w:val="single" w:sz="4" w:space="0" w:color="000000"/>
              <w:right w:val="single" w:sz="4" w:space="0" w:color="auto"/>
            </w:tcBorders>
          </w:tcPr>
          <w:p w:rsidR="00236A02" w:rsidRDefault="00236A02" w:rsidP="00236A02">
            <w:r w:rsidRPr="00685B1B">
              <w:rPr>
                <w:sz w:val="20"/>
                <w:szCs w:val="20"/>
              </w:rPr>
              <w:t>Не подлежат установлению</w:t>
            </w:r>
          </w:p>
        </w:tc>
        <w:tc>
          <w:tcPr>
            <w:tcW w:w="1418" w:type="dxa"/>
            <w:tcBorders>
              <w:top w:val="single" w:sz="4" w:space="0" w:color="000000"/>
              <w:left w:val="single" w:sz="4" w:space="0" w:color="auto"/>
              <w:bottom w:val="single" w:sz="4" w:space="0" w:color="000000"/>
              <w:right w:val="single" w:sz="4" w:space="0" w:color="auto"/>
            </w:tcBorders>
          </w:tcPr>
          <w:p w:rsidR="00236A02" w:rsidRPr="00685B1B" w:rsidRDefault="00236A02" w:rsidP="00236A02">
            <w:pPr>
              <w:jc w:val="center"/>
              <w:rPr>
                <w:sz w:val="20"/>
                <w:szCs w:val="20"/>
              </w:rPr>
            </w:pPr>
            <w:r>
              <w:rPr>
                <w:sz w:val="20"/>
                <w:szCs w:val="20"/>
              </w:rPr>
              <w:t>30</w:t>
            </w:r>
          </w:p>
        </w:tc>
        <w:tc>
          <w:tcPr>
            <w:tcW w:w="4252" w:type="dxa"/>
            <w:tcBorders>
              <w:top w:val="single" w:sz="4" w:space="0" w:color="000000"/>
              <w:left w:val="single" w:sz="4" w:space="0" w:color="auto"/>
              <w:bottom w:val="single" w:sz="4" w:space="0" w:color="000000"/>
              <w:right w:val="single" w:sz="4" w:space="0" w:color="000000"/>
            </w:tcBorders>
          </w:tcPr>
          <w:p w:rsidR="00236A02" w:rsidRPr="000479CB" w:rsidRDefault="00236A02" w:rsidP="00236A02">
            <w:pPr>
              <w:pStyle w:val="ConsPlusNormal"/>
              <w:ind w:firstLine="166"/>
              <w:rPr>
                <w:rFonts w:ascii="Times New Roman" w:hAnsi="Times New Roman" w:cs="Times New Roman"/>
              </w:rPr>
            </w:pPr>
            <w:r>
              <w:rPr>
                <w:rFonts w:ascii="Times New Roman" w:hAnsi="Times New Roman" w:cs="Times New Roman"/>
              </w:rPr>
              <w:t>Максимальная высота ограждения – 2 м. Допускается использование</w:t>
            </w:r>
            <w:r w:rsidRPr="000479CB">
              <w:rPr>
                <w:rFonts w:ascii="Times New Roman" w:hAnsi="Times New Roman" w:cs="Times New Roman"/>
              </w:rPr>
              <w:t xml:space="preserve">  защитно-декоративных,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tc>
      </w:tr>
      <w:tr w:rsidR="00236A02" w:rsidTr="00236A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236A02" w:rsidRPr="007F4B56" w:rsidRDefault="00236A02" w:rsidP="00236A02">
            <w:pPr>
              <w:rPr>
                <w:sz w:val="20"/>
                <w:szCs w:val="20"/>
              </w:rPr>
            </w:pPr>
            <w:r w:rsidRPr="007F4B56">
              <w:rPr>
                <w:sz w:val="20"/>
                <w:szCs w:val="20"/>
              </w:rPr>
              <w:t>13.1 Ведение огородничества</w:t>
            </w:r>
          </w:p>
        </w:tc>
        <w:tc>
          <w:tcPr>
            <w:tcW w:w="3427" w:type="dxa"/>
            <w:tcBorders>
              <w:top w:val="single" w:sz="4" w:space="0" w:color="000000"/>
              <w:left w:val="single" w:sz="4" w:space="0" w:color="000000"/>
              <w:bottom w:val="single" w:sz="4" w:space="0" w:color="000000"/>
              <w:right w:val="single" w:sz="4" w:space="0" w:color="auto"/>
            </w:tcBorders>
          </w:tcPr>
          <w:p w:rsidR="00236A02" w:rsidRDefault="00236A02" w:rsidP="00236A02">
            <w:pPr>
              <w:rPr>
                <w:sz w:val="20"/>
                <w:szCs w:val="20"/>
              </w:rPr>
            </w:pPr>
            <w:r>
              <w:rPr>
                <w:sz w:val="20"/>
                <w:szCs w:val="20"/>
              </w:rPr>
              <w:t>- 100/2000;</w:t>
            </w:r>
          </w:p>
          <w:p w:rsidR="00236A02" w:rsidRPr="00685B1B" w:rsidRDefault="00236A02" w:rsidP="00236A02">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p>
        </w:tc>
        <w:tc>
          <w:tcPr>
            <w:tcW w:w="2094" w:type="dxa"/>
            <w:tcBorders>
              <w:top w:val="single" w:sz="4" w:space="0" w:color="000000"/>
              <w:left w:val="single" w:sz="4" w:space="0" w:color="auto"/>
              <w:bottom w:val="single" w:sz="4" w:space="0" w:color="000000"/>
              <w:right w:val="single" w:sz="4" w:space="0" w:color="auto"/>
            </w:tcBorders>
          </w:tcPr>
          <w:p w:rsidR="00236A02" w:rsidRPr="001E4674" w:rsidRDefault="00236A02" w:rsidP="00236A02">
            <w:pPr>
              <w:rPr>
                <w:sz w:val="20"/>
                <w:szCs w:val="20"/>
              </w:rPr>
            </w:pPr>
            <w:r>
              <w:rPr>
                <w:sz w:val="20"/>
                <w:szCs w:val="20"/>
                <w:lang w:val="en-US"/>
              </w:rPr>
              <w:t>3</w:t>
            </w:r>
            <w:r>
              <w:rPr>
                <w:sz w:val="20"/>
                <w:szCs w:val="20"/>
                <w:vertAlign w:val="superscript"/>
                <w:lang w:val="en-US"/>
              </w:rPr>
              <w:t>1</w:t>
            </w:r>
          </w:p>
        </w:tc>
        <w:tc>
          <w:tcPr>
            <w:tcW w:w="2158" w:type="dxa"/>
            <w:gridSpan w:val="2"/>
            <w:tcBorders>
              <w:top w:val="single" w:sz="4" w:space="0" w:color="000000"/>
              <w:left w:val="single" w:sz="4" w:space="0" w:color="auto"/>
              <w:bottom w:val="single" w:sz="4" w:space="0" w:color="000000"/>
              <w:right w:val="single" w:sz="4" w:space="0" w:color="auto"/>
            </w:tcBorders>
          </w:tcPr>
          <w:p w:rsidR="00236A02" w:rsidRDefault="00236A02" w:rsidP="00236A02">
            <w:r w:rsidRPr="009511EC">
              <w:rPr>
                <w:sz w:val="20"/>
                <w:szCs w:val="20"/>
              </w:rPr>
              <w:t>Максимальное количество этажей – 3 (включая мансардный). Предельная высота – 10 м.</w:t>
            </w:r>
          </w:p>
        </w:tc>
        <w:tc>
          <w:tcPr>
            <w:tcW w:w="1418" w:type="dxa"/>
            <w:tcBorders>
              <w:top w:val="single" w:sz="4" w:space="0" w:color="000000"/>
              <w:left w:val="single" w:sz="4" w:space="0" w:color="auto"/>
              <w:bottom w:val="single" w:sz="4" w:space="0" w:color="000000"/>
              <w:right w:val="single" w:sz="4" w:space="0" w:color="auto"/>
            </w:tcBorders>
          </w:tcPr>
          <w:p w:rsidR="00236A02" w:rsidRPr="00685B1B" w:rsidRDefault="00236A02" w:rsidP="00236A02">
            <w:pPr>
              <w:jc w:val="center"/>
              <w:rPr>
                <w:sz w:val="20"/>
                <w:szCs w:val="20"/>
              </w:rPr>
            </w:pPr>
            <w:r>
              <w:rPr>
                <w:sz w:val="20"/>
                <w:szCs w:val="20"/>
              </w:rPr>
              <w:t>30</w:t>
            </w:r>
          </w:p>
        </w:tc>
        <w:tc>
          <w:tcPr>
            <w:tcW w:w="4252" w:type="dxa"/>
            <w:tcBorders>
              <w:top w:val="single" w:sz="4" w:space="0" w:color="000000"/>
              <w:left w:val="single" w:sz="4" w:space="0" w:color="auto"/>
              <w:bottom w:val="single" w:sz="4" w:space="0" w:color="000000"/>
              <w:right w:val="single" w:sz="4" w:space="0" w:color="000000"/>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F34374">
              <w:rPr>
                <w:rFonts w:eastAsia="Times New Roman"/>
                <w:sz w:val="20"/>
                <w:lang w:eastAsia="ru-RU"/>
              </w:rPr>
              <w:t>Постройки  для содержания  скота  и  птицы</w:t>
            </w:r>
            <w:r>
              <w:rPr>
                <w:rFonts w:eastAsia="Times New Roman"/>
                <w:sz w:val="20"/>
                <w:lang w:eastAsia="ru-RU"/>
              </w:rPr>
              <w:t>, бани индивидуальные, хозяйственные постройки</w:t>
            </w:r>
            <w:r w:rsidRPr="00F34374">
              <w:rPr>
                <w:rFonts w:eastAsia="Times New Roman"/>
                <w:sz w:val="20"/>
                <w:lang w:eastAsia="ru-RU"/>
              </w:rPr>
              <w:t xml:space="preserve"> не допускается размещать со стороны красных линий улиц и проездов.</w:t>
            </w:r>
          </w:p>
          <w:p w:rsidR="00236A02" w:rsidRDefault="00236A02" w:rsidP="00236A02">
            <w:pPr>
              <w:pStyle w:val="af9"/>
              <w:ind w:firstLine="166"/>
              <w:jc w:val="both"/>
              <w:rPr>
                <w:rFonts w:eastAsia="Times New Roman"/>
                <w:sz w:val="20"/>
                <w:lang w:eastAsia="ru-RU"/>
              </w:rPr>
            </w:pPr>
            <w:r>
              <w:rPr>
                <w:rFonts w:eastAsia="Times New Roman"/>
                <w:sz w:val="20"/>
                <w:lang w:eastAsia="ru-RU"/>
              </w:rPr>
              <w:t>П</w:t>
            </w:r>
            <w:r w:rsidRPr="000479CB">
              <w:rPr>
                <w:rFonts w:eastAsia="Times New Roman"/>
                <w:sz w:val="20"/>
                <w:lang w:eastAsia="ru-RU"/>
              </w:rPr>
              <w:t xml:space="preserve">о периметру земельных участков </w:t>
            </w:r>
            <w:r>
              <w:rPr>
                <w:rFonts w:eastAsia="Times New Roman"/>
                <w:sz w:val="20"/>
                <w:lang w:eastAsia="ru-RU"/>
              </w:rPr>
              <w:t>-</w:t>
            </w:r>
            <w:r w:rsidRPr="000479CB">
              <w:rPr>
                <w:rFonts w:eastAsia="Times New Roman"/>
                <w:sz w:val="20"/>
                <w:lang w:eastAsia="ru-RU"/>
              </w:rPr>
              <w:t xml:space="preserve"> сетчатое ограждение, высотой не более 1,5 м</w:t>
            </w:r>
            <w:r>
              <w:rPr>
                <w:rFonts w:eastAsia="Times New Roman"/>
                <w:sz w:val="20"/>
                <w:lang w:eastAsia="ru-RU"/>
              </w:rPr>
              <w:t>.</w:t>
            </w:r>
            <w:r w:rsidRPr="000479CB">
              <w:rPr>
                <w:rFonts w:eastAsia="Times New Roman"/>
                <w:sz w:val="20"/>
                <w:lang w:eastAsia="ru-RU"/>
              </w:rPr>
              <w:t xml:space="preserve"> 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между  правообладателями </w:t>
            </w:r>
            <w:r w:rsidRPr="000479CB">
              <w:rPr>
                <w:rFonts w:eastAsia="Times New Roman"/>
                <w:sz w:val="20"/>
                <w:lang w:eastAsia="ru-RU"/>
              </w:rPr>
              <w:t>смежных  земельных</w:t>
            </w:r>
            <w:r>
              <w:rPr>
                <w:rFonts w:eastAsia="Times New Roman"/>
                <w:sz w:val="20"/>
                <w:lang w:eastAsia="ru-RU"/>
              </w:rPr>
              <w:t xml:space="preserve"> </w:t>
            </w:r>
            <w:r w:rsidRPr="000479CB">
              <w:rPr>
                <w:rFonts w:eastAsia="Times New Roman"/>
                <w:sz w:val="20"/>
                <w:lang w:eastAsia="ru-RU"/>
              </w:rPr>
              <w:t>участков высота ограждений может быть увеличена до 2 м.</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40 %.</w:t>
            </w:r>
          </w:p>
        </w:tc>
      </w:tr>
      <w:tr w:rsidR="00236A02" w:rsidTr="00236A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236A02" w:rsidRPr="007F4B56" w:rsidRDefault="00236A02" w:rsidP="00236A02">
            <w:pPr>
              <w:rPr>
                <w:sz w:val="20"/>
                <w:szCs w:val="20"/>
              </w:rPr>
            </w:pPr>
            <w:r w:rsidRPr="007F4B56">
              <w:rPr>
                <w:sz w:val="20"/>
                <w:szCs w:val="20"/>
              </w:rPr>
              <w:t xml:space="preserve">13.2 Ведение садоводства </w:t>
            </w:r>
          </w:p>
        </w:tc>
        <w:tc>
          <w:tcPr>
            <w:tcW w:w="3427" w:type="dxa"/>
            <w:tcBorders>
              <w:top w:val="single" w:sz="4" w:space="0" w:color="000000"/>
              <w:left w:val="single" w:sz="4" w:space="0" w:color="000000"/>
              <w:bottom w:val="single" w:sz="4" w:space="0" w:color="000000"/>
              <w:right w:val="single" w:sz="4" w:space="0" w:color="auto"/>
            </w:tcBorders>
          </w:tcPr>
          <w:p w:rsidR="00236A02" w:rsidRDefault="00236A02" w:rsidP="00236A02">
            <w:pPr>
              <w:rPr>
                <w:sz w:val="20"/>
                <w:szCs w:val="20"/>
              </w:rPr>
            </w:pPr>
            <w:r>
              <w:rPr>
                <w:sz w:val="20"/>
                <w:szCs w:val="20"/>
              </w:rPr>
              <w:t>- 100/2000;</w:t>
            </w:r>
          </w:p>
          <w:p w:rsidR="00236A02" w:rsidRPr="00685B1B" w:rsidRDefault="00236A02" w:rsidP="00236A02">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p>
        </w:tc>
        <w:tc>
          <w:tcPr>
            <w:tcW w:w="2094" w:type="dxa"/>
            <w:tcBorders>
              <w:top w:val="single" w:sz="4" w:space="0" w:color="000000"/>
              <w:left w:val="single" w:sz="4" w:space="0" w:color="auto"/>
              <w:bottom w:val="single" w:sz="4" w:space="0" w:color="000000"/>
              <w:right w:val="single" w:sz="4" w:space="0" w:color="auto"/>
            </w:tcBorders>
          </w:tcPr>
          <w:p w:rsidR="00236A02" w:rsidRPr="001E4674" w:rsidRDefault="00236A02" w:rsidP="00236A02">
            <w:pPr>
              <w:rPr>
                <w:sz w:val="20"/>
                <w:szCs w:val="20"/>
              </w:rPr>
            </w:pPr>
            <w:r w:rsidRPr="001E4674">
              <w:rPr>
                <w:sz w:val="20"/>
                <w:szCs w:val="20"/>
              </w:rPr>
              <w:t>по таблице 2 ст. 40 Правил</w:t>
            </w:r>
          </w:p>
        </w:tc>
        <w:tc>
          <w:tcPr>
            <w:tcW w:w="2158" w:type="dxa"/>
            <w:gridSpan w:val="2"/>
            <w:tcBorders>
              <w:top w:val="single" w:sz="4" w:space="0" w:color="000000"/>
              <w:left w:val="single" w:sz="4" w:space="0" w:color="auto"/>
              <w:bottom w:val="single" w:sz="4" w:space="0" w:color="000000"/>
              <w:right w:val="single" w:sz="4" w:space="0" w:color="auto"/>
            </w:tcBorders>
          </w:tcPr>
          <w:p w:rsidR="00236A02" w:rsidRDefault="00236A02" w:rsidP="00236A02">
            <w:r w:rsidRPr="009511EC">
              <w:rPr>
                <w:sz w:val="20"/>
                <w:szCs w:val="20"/>
              </w:rPr>
              <w:t>Максимальное количество этажей – 3 (включая мансардный). Предельная высота – 10 м.</w:t>
            </w:r>
          </w:p>
        </w:tc>
        <w:tc>
          <w:tcPr>
            <w:tcW w:w="1418" w:type="dxa"/>
            <w:tcBorders>
              <w:top w:val="single" w:sz="4" w:space="0" w:color="000000"/>
              <w:left w:val="single" w:sz="4" w:space="0" w:color="auto"/>
              <w:bottom w:val="single" w:sz="4" w:space="0" w:color="000000"/>
              <w:right w:val="single" w:sz="4" w:space="0" w:color="auto"/>
            </w:tcBorders>
          </w:tcPr>
          <w:p w:rsidR="00236A02" w:rsidRPr="00685B1B" w:rsidRDefault="00236A02" w:rsidP="00236A02">
            <w:pPr>
              <w:jc w:val="center"/>
              <w:rPr>
                <w:sz w:val="20"/>
                <w:szCs w:val="20"/>
              </w:rPr>
            </w:pPr>
            <w:r>
              <w:rPr>
                <w:sz w:val="20"/>
                <w:szCs w:val="20"/>
              </w:rPr>
              <w:t>30</w:t>
            </w:r>
          </w:p>
        </w:tc>
        <w:tc>
          <w:tcPr>
            <w:tcW w:w="4252" w:type="dxa"/>
            <w:tcBorders>
              <w:top w:val="single" w:sz="4" w:space="0" w:color="000000"/>
              <w:left w:val="single" w:sz="4" w:space="0" w:color="auto"/>
              <w:bottom w:val="single" w:sz="4" w:space="0" w:color="000000"/>
              <w:right w:val="single" w:sz="4" w:space="0" w:color="000000"/>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F34374">
              <w:rPr>
                <w:rFonts w:eastAsia="Times New Roman"/>
                <w:sz w:val="20"/>
                <w:lang w:eastAsia="ru-RU"/>
              </w:rPr>
              <w:t>Постройки  для содержания  скота  и  птицы</w:t>
            </w:r>
            <w:r>
              <w:rPr>
                <w:rFonts w:eastAsia="Times New Roman"/>
                <w:sz w:val="20"/>
                <w:lang w:eastAsia="ru-RU"/>
              </w:rPr>
              <w:t>, бани индивидуальные, хозяйственные постройки</w:t>
            </w:r>
            <w:r w:rsidRPr="00F34374">
              <w:rPr>
                <w:rFonts w:eastAsia="Times New Roman"/>
                <w:sz w:val="20"/>
                <w:lang w:eastAsia="ru-RU"/>
              </w:rPr>
              <w:t xml:space="preserve"> не допускается размещать со стороны красных линий улиц и проездов.</w:t>
            </w:r>
          </w:p>
          <w:p w:rsidR="00236A02" w:rsidRDefault="00236A02" w:rsidP="00236A02">
            <w:pPr>
              <w:pStyle w:val="af9"/>
              <w:ind w:firstLine="166"/>
              <w:jc w:val="both"/>
              <w:rPr>
                <w:rFonts w:eastAsia="Times New Roman"/>
                <w:sz w:val="20"/>
                <w:lang w:eastAsia="ru-RU"/>
              </w:rPr>
            </w:pPr>
            <w:r>
              <w:rPr>
                <w:rFonts w:eastAsia="Times New Roman"/>
                <w:sz w:val="20"/>
                <w:lang w:eastAsia="ru-RU"/>
              </w:rPr>
              <w:t>П</w:t>
            </w:r>
            <w:r w:rsidRPr="000479CB">
              <w:rPr>
                <w:rFonts w:eastAsia="Times New Roman"/>
                <w:sz w:val="20"/>
                <w:lang w:eastAsia="ru-RU"/>
              </w:rPr>
              <w:t xml:space="preserve">о периметру земельных участков </w:t>
            </w:r>
            <w:r>
              <w:rPr>
                <w:rFonts w:eastAsia="Times New Roman"/>
                <w:sz w:val="20"/>
                <w:lang w:eastAsia="ru-RU"/>
              </w:rPr>
              <w:t>-</w:t>
            </w:r>
            <w:r w:rsidRPr="000479CB">
              <w:rPr>
                <w:rFonts w:eastAsia="Times New Roman"/>
                <w:sz w:val="20"/>
                <w:lang w:eastAsia="ru-RU"/>
              </w:rPr>
              <w:t xml:space="preserve"> сетчатое ограждение, высотой не более 1,5 м</w:t>
            </w:r>
            <w:r>
              <w:rPr>
                <w:rFonts w:eastAsia="Times New Roman"/>
                <w:sz w:val="20"/>
                <w:lang w:eastAsia="ru-RU"/>
              </w:rPr>
              <w:t xml:space="preserve">. </w:t>
            </w:r>
            <w:r w:rsidRPr="000479CB">
              <w:rPr>
                <w:rFonts w:eastAsia="Times New Roman"/>
                <w:sz w:val="20"/>
                <w:lang w:eastAsia="ru-RU"/>
              </w:rPr>
              <w:t>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w:t>
            </w:r>
            <w:r w:rsidRPr="000479CB">
              <w:rPr>
                <w:rFonts w:eastAsia="Times New Roman"/>
                <w:sz w:val="20"/>
                <w:lang w:eastAsia="ru-RU"/>
              </w:rPr>
              <w:t>между  правообладателями смежных  земельных</w:t>
            </w:r>
            <w:r>
              <w:rPr>
                <w:rFonts w:eastAsia="Times New Roman"/>
                <w:sz w:val="20"/>
                <w:lang w:eastAsia="ru-RU"/>
              </w:rPr>
              <w:t xml:space="preserve"> </w:t>
            </w:r>
            <w:r w:rsidRPr="000479CB">
              <w:rPr>
                <w:rFonts w:eastAsia="Times New Roman"/>
                <w:sz w:val="20"/>
                <w:lang w:eastAsia="ru-RU"/>
              </w:rPr>
              <w:t xml:space="preserve">участков высота </w:t>
            </w:r>
            <w:r w:rsidRPr="000479CB">
              <w:rPr>
                <w:rFonts w:eastAsia="Times New Roman"/>
                <w:sz w:val="20"/>
                <w:lang w:eastAsia="ru-RU"/>
              </w:rPr>
              <w:lastRenderedPageBreak/>
              <w:t xml:space="preserve">ограждений может быть увеличена до 2 м. </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40 %.</w:t>
            </w:r>
          </w:p>
        </w:tc>
      </w:tr>
      <w:tr w:rsidR="00236A02" w:rsidRPr="00003921" w:rsidTr="00236A02">
        <w:trPr>
          <w:trHeight w:val="675"/>
        </w:trPr>
        <w:tc>
          <w:tcPr>
            <w:tcW w:w="15417" w:type="dxa"/>
            <w:gridSpan w:val="7"/>
            <w:tcBorders>
              <w:top w:val="single" w:sz="4" w:space="0" w:color="auto"/>
              <w:bottom w:val="single" w:sz="4" w:space="0" w:color="auto"/>
            </w:tcBorders>
          </w:tcPr>
          <w:p w:rsidR="00236A02" w:rsidRDefault="00236A02" w:rsidP="00236A02">
            <w:pPr>
              <w:tabs>
                <w:tab w:val="left" w:pos="1134"/>
              </w:tabs>
              <w:ind w:right="-150"/>
              <w:jc w:val="center"/>
              <w:rPr>
                <w:b/>
                <w:color w:val="000000"/>
              </w:rPr>
            </w:pPr>
          </w:p>
          <w:p w:rsidR="00236A02" w:rsidRPr="00003921" w:rsidRDefault="00236A02" w:rsidP="00236A02">
            <w:pPr>
              <w:tabs>
                <w:tab w:val="left" w:pos="1134"/>
              </w:tabs>
              <w:ind w:right="-150"/>
              <w:jc w:val="center"/>
              <w:rPr>
                <w:b/>
                <w:sz w:val="20"/>
                <w:szCs w:val="20"/>
              </w:rPr>
            </w:pPr>
            <w:r>
              <w:rPr>
                <w:b/>
                <w:color w:val="000000"/>
              </w:rPr>
              <w:t>Ус</w:t>
            </w:r>
            <w:r w:rsidRPr="00660C89">
              <w:rPr>
                <w:b/>
                <w:color w:val="000000"/>
              </w:rPr>
              <w:t>ловно разрешённые виды использования</w:t>
            </w:r>
          </w:p>
        </w:tc>
      </w:tr>
      <w:tr w:rsidR="00236A02" w:rsidRPr="007F4B56" w:rsidTr="00236A02">
        <w:tc>
          <w:tcPr>
            <w:tcW w:w="2068" w:type="dxa"/>
          </w:tcPr>
          <w:p w:rsidR="00236A02" w:rsidRPr="001E4674" w:rsidRDefault="00236A02" w:rsidP="00236A02">
            <w:pPr>
              <w:rPr>
                <w:sz w:val="20"/>
                <w:szCs w:val="20"/>
              </w:rPr>
            </w:pPr>
            <w:r>
              <w:rPr>
                <w:sz w:val="20"/>
                <w:szCs w:val="20"/>
              </w:rPr>
              <w:t xml:space="preserve">2.1.1 </w:t>
            </w:r>
            <w:r w:rsidRPr="001E4674">
              <w:rPr>
                <w:sz w:val="20"/>
                <w:szCs w:val="20"/>
              </w:rPr>
              <w:t>Малоэтажная многокв</w:t>
            </w:r>
            <w:r>
              <w:rPr>
                <w:sz w:val="20"/>
                <w:szCs w:val="20"/>
              </w:rPr>
              <w:t xml:space="preserve">артирная жилая застройка </w:t>
            </w:r>
          </w:p>
        </w:tc>
        <w:tc>
          <w:tcPr>
            <w:tcW w:w="3427" w:type="dxa"/>
            <w:tcBorders>
              <w:right w:val="single" w:sz="4" w:space="0" w:color="auto"/>
            </w:tcBorders>
          </w:tcPr>
          <w:p w:rsidR="00236A02" w:rsidRPr="001E4674" w:rsidRDefault="00236A02" w:rsidP="00236A02">
            <w:pPr>
              <w:rPr>
                <w:sz w:val="20"/>
                <w:szCs w:val="20"/>
              </w:rPr>
            </w:pPr>
            <w:r w:rsidRPr="001E4674">
              <w:rPr>
                <w:sz w:val="20"/>
                <w:szCs w:val="20"/>
              </w:rPr>
              <w:t xml:space="preserve">минимальная площадь земельного участка -1200 кв. м </w:t>
            </w:r>
          </w:p>
        </w:tc>
        <w:tc>
          <w:tcPr>
            <w:tcW w:w="2126" w:type="dxa"/>
            <w:gridSpan w:val="2"/>
            <w:tcBorders>
              <w:left w:val="single" w:sz="4" w:space="0" w:color="auto"/>
              <w:right w:val="single" w:sz="4" w:space="0" w:color="auto"/>
            </w:tcBorders>
          </w:tcPr>
          <w:p w:rsidR="00236A02" w:rsidRPr="001E4674" w:rsidRDefault="00236A02" w:rsidP="00236A02">
            <w:pPr>
              <w:rPr>
                <w:sz w:val="20"/>
                <w:szCs w:val="20"/>
              </w:rPr>
            </w:pPr>
            <w:r>
              <w:rPr>
                <w:sz w:val="20"/>
                <w:szCs w:val="20"/>
              </w:rPr>
              <w:t>3</w:t>
            </w:r>
          </w:p>
        </w:tc>
        <w:tc>
          <w:tcPr>
            <w:tcW w:w="2126"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50</w:t>
            </w:r>
          </w:p>
        </w:tc>
        <w:tc>
          <w:tcPr>
            <w:tcW w:w="4252" w:type="dxa"/>
            <w:tcBorders>
              <w:left w:val="single" w:sz="4" w:space="0" w:color="auto"/>
            </w:tcBorders>
          </w:tcPr>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25 %.</w:t>
            </w:r>
          </w:p>
        </w:tc>
      </w:tr>
      <w:tr w:rsidR="00236A02" w:rsidRPr="007F4B56" w:rsidTr="00236A02">
        <w:tc>
          <w:tcPr>
            <w:tcW w:w="2068" w:type="dxa"/>
          </w:tcPr>
          <w:p w:rsidR="00236A02" w:rsidRPr="001E4674" w:rsidRDefault="00236A02" w:rsidP="00236A02">
            <w:pPr>
              <w:rPr>
                <w:sz w:val="20"/>
                <w:szCs w:val="20"/>
              </w:rPr>
            </w:pPr>
            <w:r w:rsidRPr="001E4674">
              <w:rPr>
                <w:sz w:val="20"/>
                <w:szCs w:val="20"/>
              </w:rPr>
              <w:t xml:space="preserve"> </w:t>
            </w:r>
            <w:r>
              <w:rPr>
                <w:sz w:val="20"/>
                <w:szCs w:val="20"/>
              </w:rPr>
              <w:t xml:space="preserve">2.7.1 </w:t>
            </w:r>
            <w:r w:rsidRPr="000479CB">
              <w:rPr>
                <w:sz w:val="20"/>
                <w:szCs w:val="20"/>
              </w:rPr>
              <w:t>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126" w:type="dxa"/>
            <w:gridSpan w:val="2"/>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26"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100</w:t>
            </w:r>
          </w:p>
        </w:tc>
        <w:tc>
          <w:tcPr>
            <w:tcW w:w="4252" w:type="dxa"/>
            <w:tcBorders>
              <w:left w:val="single" w:sz="4" w:space="0" w:color="auto"/>
            </w:tcBorders>
          </w:tcPr>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Допускается размещение зданий, строений сооружений без отступа от красной линии.</w:t>
            </w:r>
          </w:p>
        </w:tc>
      </w:tr>
      <w:tr w:rsidR="00236A02" w:rsidRPr="007F4B56" w:rsidTr="00236A02">
        <w:tc>
          <w:tcPr>
            <w:tcW w:w="2068" w:type="dxa"/>
          </w:tcPr>
          <w:p w:rsidR="00236A02" w:rsidRPr="001E4674" w:rsidRDefault="00236A02" w:rsidP="00236A02">
            <w:pPr>
              <w:rPr>
                <w:sz w:val="20"/>
                <w:szCs w:val="20"/>
              </w:rPr>
            </w:pPr>
            <w:r>
              <w:rPr>
                <w:sz w:val="20"/>
                <w:szCs w:val="20"/>
              </w:rPr>
              <w:t xml:space="preserve">3.2 Социальное обслуживание </w:t>
            </w:r>
          </w:p>
        </w:tc>
        <w:tc>
          <w:tcPr>
            <w:tcW w:w="3427" w:type="dxa"/>
            <w:tcBorders>
              <w:right w:val="single" w:sz="4" w:space="0" w:color="auto"/>
            </w:tcBorders>
          </w:tcPr>
          <w:p w:rsidR="00236A02" w:rsidRPr="001E4674" w:rsidRDefault="00236A02" w:rsidP="00236A02">
            <w:pPr>
              <w:rPr>
                <w:sz w:val="20"/>
                <w:szCs w:val="20"/>
              </w:rPr>
            </w:pPr>
            <w:r w:rsidRPr="001E4674">
              <w:rPr>
                <w:sz w:val="20"/>
                <w:szCs w:val="20"/>
              </w:rPr>
              <w:t>минимальная площадь земельного участка -300 кв. м</w:t>
            </w:r>
          </w:p>
        </w:tc>
        <w:tc>
          <w:tcPr>
            <w:tcW w:w="2126" w:type="dxa"/>
            <w:gridSpan w:val="2"/>
            <w:tcBorders>
              <w:left w:val="single" w:sz="4" w:space="0" w:color="auto"/>
              <w:right w:val="single" w:sz="4" w:space="0" w:color="auto"/>
            </w:tcBorders>
          </w:tcPr>
          <w:p w:rsidR="00236A02" w:rsidRPr="001E4674" w:rsidRDefault="00236A02" w:rsidP="00236A02">
            <w:pPr>
              <w:rPr>
                <w:sz w:val="20"/>
                <w:szCs w:val="20"/>
              </w:rPr>
            </w:pPr>
            <w:r>
              <w:rPr>
                <w:sz w:val="20"/>
                <w:szCs w:val="20"/>
              </w:rPr>
              <w:t>3</w:t>
            </w:r>
          </w:p>
        </w:tc>
        <w:tc>
          <w:tcPr>
            <w:tcW w:w="2126"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60</w:t>
            </w:r>
          </w:p>
        </w:tc>
        <w:tc>
          <w:tcPr>
            <w:tcW w:w="4252" w:type="dxa"/>
            <w:tcBorders>
              <w:left w:val="single" w:sz="4" w:space="0" w:color="auto"/>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15 %.</w:t>
            </w:r>
          </w:p>
        </w:tc>
      </w:tr>
      <w:tr w:rsidR="00236A02" w:rsidRPr="007F4B56" w:rsidTr="00236A02">
        <w:tc>
          <w:tcPr>
            <w:tcW w:w="2068" w:type="dxa"/>
          </w:tcPr>
          <w:p w:rsidR="00236A02" w:rsidRPr="001E4674" w:rsidRDefault="00236A02" w:rsidP="00236A02">
            <w:pPr>
              <w:rPr>
                <w:sz w:val="20"/>
                <w:szCs w:val="20"/>
              </w:rPr>
            </w:pPr>
            <w:r>
              <w:rPr>
                <w:sz w:val="20"/>
                <w:szCs w:val="20"/>
              </w:rPr>
              <w:t xml:space="preserve">3.3 Бытовое обслуживание </w:t>
            </w:r>
          </w:p>
        </w:tc>
        <w:tc>
          <w:tcPr>
            <w:tcW w:w="3427" w:type="dxa"/>
            <w:tcBorders>
              <w:right w:val="single" w:sz="4" w:space="0" w:color="auto"/>
            </w:tcBorders>
          </w:tcPr>
          <w:p w:rsidR="00236A02" w:rsidRPr="001E4674" w:rsidRDefault="00236A02" w:rsidP="00236A02">
            <w:pPr>
              <w:rPr>
                <w:sz w:val="20"/>
                <w:szCs w:val="20"/>
              </w:rPr>
            </w:pPr>
            <w:r w:rsidRPr="001E4674">
              <w:rPr>
                <w:sz w:val="20"/>
                <w:szCs w:val="20"/>
              </w:rPr>
              <w:t>300-1500</w:t>
            </w:r>
            <w:r>
              <w:rPr>
                <w:sz w:val="20"/>
                <w:szCs w:val="20"/>
              </w:rPr>
              <w:t xml:space="preserve"> кв.м</w:t>
            </w:r>
          </w:p>
        </w:tc>
        <w:tc>
          <w:tcPr>
            <w:tcW w:w="2126" w:type="dxa"/>
            <w:gridSpan w:val="2"/>
            <w:tcBorders>
              <w:left w:val="single" w:sz="4" w:space="0" w:color="auto"/>
              <w:right w:val="single" w:sz="4" w:space="0" w:color="auto"/>
            </w:tcBorders>
          </w:tcPr>
          <w:p w:rsidR="00236A02" w:rsidRPr="001E4674" w:rsidRDefault="00236A02" w:rsidP="00236A02">
            <w:pPr>
              <w:rPr>
                <w:sz w:val="20"/>
                <w:szCs w:val="20"/>
              </w:rPr>
            </w:pPr>
            <w:r>
              <w:rPr>
                <w:sz w:val="20"/>
                <w:szCs w:val="20"/>
              </w:rPr>
              <w:t>3</w:t>
            </w:r>
          </w:p>
        </w:tc>
        <w:tc>
          <w:tcPr>
            <w:tcW w:w="2126"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75</w:t>
            </w:r>
          </w:p>
        </w:tc>
        <w:tc>
          <w:tcPr>
            <w:tcW w:w="4252" w:type="dxa"/>
            <w:tcBorders>
              <w:left w:val="single" w:sz="4" w:space="0" w:color="auto"/>
            </w:tcBorders>
          </w:tcPr>
          <w:p w:rsidR="00236A02" w:rsidRPr="000479CB" w:rsidRDefault="00236A02" w:rsidP="00236A02">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236A02" w:rsidRDefault="00236A02" w:rsidP="00236A02">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236A02" w:rsidRPr="000479CB" w:rsidRDefault="00236A02" w:rsidP="00236A02">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15 %.</w:t>
            </w:r>
          </w:p>
        </w:tc>
      </w:tr>
      <w:tr w:rsidR="00236A02" w:rsidRPr="007F4B56" w:rsidTr="00236A02">
        <w:tc>
          <w:tcPr>
            <w:tcW w:w="2068" w:type="dxa"/>
          </w:tcPr>
          <w:p w:rsidR="00236A02" w:rsidRPr="0012038E" w:rsidRDefault="00236A02" w:rsidP="00236A02">
            <w:pPr>
              <w:rPr>
                <w:sz w:val="20"/>
                <w:szCs w:val="20"/>
              </w:rPr>
            </w:pPr>
            <w:r>
              <w:rPr>
                <w:sz w:val="20"/>
                <w:szCs w:val="20"/>
              </w:rPr>
              <w:t xml:space="preserve">3.7 </w:t>
            </w:r>
            <w:r w:rsidRPr="00857A31">
              <w:rPr>
                <w:sz w:val="20"/>
                <w:szCs w:val="20"/>
              </w:rPr>
              <w:t>Религиозное использование</w:t>
            </w:r>
          </w:p>
        </w:tc>
        <w:tc>
          <w:tcPr>
            <w:tcW w:w="3427" w:type="dxa"/>
            <w:tcBorders>
              <w:right w:val="single" w:sz="4" w:space="0" w:color="auto"/>
            </w:tcBorders>
          </w:tcPr>
          <w:p w:rsidR="00236A02" w:rsidRPr="00D040DE" w:rsidRDefault="00236A02" w:rsidP="00236A02">
            <w:pPr>
              <w:rPr>
                <w:sz w:val="20"/>
                <w:szCs w:val="20"/>
              </w:rPr>
            </w:pPr>
            <w:r w:rsidRPr="00A34998">
              <w:rPr>
                <w:sz w:val="20"/>
                <w:szCs w:val="20"/>
              </w:rPr>
              <w:t xml:space="preserve">Размеры земельных участков храмовых комплексов, включающих основные здания и  сооружения  </w:t>
            </w:r>
            <w:r w:rsidRPr="00A34998">
              <w:rPr>
                <w:sz w:val="20"/>
                <w:szCs w:val="20"/>
              </w:rPr>
              <w:lastRenderedPageBreak/>
              <w:t xml:space="preserve">богослужебного  и  вспомогательного  назначения,  принимаются  исходя  из удельного показателя - 7 кв. м площади участка на единицу вместимости храма. </w:t>
            </w:r>
          </w:p>
        </w:tc>
        <w:tc>
          <w:tcPr>
            <w:tcW w:w="2126" w:type="dxa"/>
            <w:gridSpan w:val="2"/>
            <w:tcBorders>
              <w:left w:val="single" w:sz="4" w:space="0" w:color="auto"/>
              <w:right w:val="single" w:sz="4" w:space="0" w:color="auto"/>
            </w:tcBorders>
          </w:tcPr>
          <w:p w:rsidR="00236A02" w:rsidRDefault="00236A02" w:rsidP="00236A02">
            <w:pPr>
              <w:rPr>
                <w:sz w:val="20"/>
                <w:szCs w:val="20"/>
              </w:rPr>
            </w:pPr>
            <w:r>
              <w:rPr>
                <w:sz w:val="20"/>
                <w:szCs w:val="20"/>
              </w:rPr>
              <w:lastRenderedPageBreak/>
              <w:t>3</w:t>
            </w:r>
          </w:p>
        </w:tc>
        <w:tc>
          <w:tcPr>
            <w:tcW w:w="2126" w:type="dxa"/>
            <w:tcBorders>
              <w:left w:val="single" w:sz="4" w:space="0" w:color="auto"/>
              <w:right w:val="single" w:sz="4" w:space="0" w:color="auto"/>
            </w:tcBorders>
          </w:tcPr>
          <w:p w:rsidR="00236A02" w:rsidRPr="0012038E" w:rsidRDefault="00236A02" w:rsidP="00236A02">
            <w:pPr>
              <w:rPr>
                <w:sz w:val="20"/>
                <w:szCs w:val="20"/>
              </w:rPr>
            </w:pPr>
            <w:r>
              <w:rPr>
                <w:sz w:val="20"/>
                <w:szCs w:val="20"/>
              </w:rPr>
              <w:t>Не подлежит установлению</w:t>
            </w:r>
          </w:p>
        </w:tc>
        <w:tc>
          <w:tcPr>
            <w:tcW w:w="1418" w:type="dxa"/>
            <w:tcBorders>
              <w:left w:val="single" w:sz="4" w:space="0" w:color="auto"/>
              <w:right w:val="single" w:sz="4" w:space="0" w:color="auto"/>
            </w:tcBorders>
          </w:tcPr>
          <w:p w:rsidR="00236A02" w:rsidRPr="0012038E" w:rsidRDefault="00236A02" w:rsidP="00236A02">
            <w:pPr>
              <w:rPr>
                <w:sz w:val="20"/>
                <w:szCs w:val="20"/>
              </w:rPr>
            </w:pPr>
            <w:r>
              <w:rPr>
                <w:sz w:val="20"/>
                <w:szCs w:val="20"/>
              </w:rPr>
              <w:t>60</w:t>
            </w:r>
          </w:p>
        </w:tc>
        <w:tc>
          <w:tcPr>
            <w:tcW w:w="4252" w:type="dxa"/>
            <w:tcBorders>
              <w:left w:val="single" w:sz="4" w:space="0" w:color="auto"/>
            </w:tcBorders>
          </w:tcPr>
          <w:p w:rsidR="00236A02" w:rsidRDefault="00236A02" w:rsidP="00236A02">
            <w:pPr>
              <w:rPr>
                <w:sz w:val="20"/>
                <w:szCs w:val="20"/>
              </w:rPr>
            </w:pPr>
            <w:r w:rsidRPr="00A34998">
              <w:rPr>
                <w:sz w:val="20"/>
                <w:szCs w:val="20"/>
              </w:rPr>
              <w:t xml:space="preserve">При  строительстве  храмовых  комплексов  в  особых  условиях:  стеснённости (затеснённая  застройка),  допускается  уменьшение  </w:t>
            </w:r>
            <w:r w:rsidRPr="00A34998">
              <w:rPr>
                <w:sz w:val="20"/>
                <w:szCs w:val="20"/>
              </w:rPr>
              <w:lastRenderedPageBreak/>
              <w:t>удельного  показателя  земельного участка (кв. м на единицу вместимости), но не более чем на 25%.</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7F4B56" w:rsidTr="00236A02">
        <w:trPr>
          <w:trHeight w:val="521"/>
        </w:trPr>
        <w:tc>
          <w:tcPr>
            <w:tcW w:w="15417" w:type="dxa"/>
            <w:gridSpan w:val="7"/>
            <w:vAlign w:val="center"/>
          </w:tcPr>
          <w:p w:rsidR="00236A02" w:rsidRPr="00F15FC0" w:rsidRDefault="00236A02" w:rsidP="00236A02">
            <w:pPr>
              <w:tabs>
                <w:tab w:val="left" w:pos="1134"/>
              </w:tabs>
              <w:ind w:firstLine="709"/>
              <w:jc w:val="center"/>
              <w:rPr>
                <w:b/>
                <w:sz w:val="16"/>
                <w:szCs w:val="16"/>
              </w:rPr>
            </w:pPr>
            <w:r w:rsidRPr="00660C89">
              <w:rPr>
                <w:b/>
                <w:color w:val="000000"/>
              </w:rPr>
              <w:lastRenderedPageBreak/>
              <w:t>Вспомогательные виды использования</w:t>
            </w:r>
          </w:p>
        </w:tc>
      </w:tr>
      <w:tr w:rsidR="00236A02" w:rsidRPr="007F4B56" w:rsidTr="00236A02">
        <w:tc>
          <w:tcPr>
            <w:tcW w:w="15417" w:type="dxa"/>
            <w:gridSpan w:val="7"/>
          </w:tcPr>
          <w:p w:rsidR="00236A02" w:rsidRPr="00D00D09" w:rsidRDefault="00236A02" w:rsidP="00236A02">
            <w:pPr>
              <w:tabs>
                <w:tab w:val="left" w:pos="1134"/>
              </w:tabs>
              <w:jc w:val="center"/>
              <w:rPr>
                <w:sz w:val="20"/>
                <w:szCs w:val="20"/>
              </w:rPr>
            </w:pPr>
            <w:r w:rsidRPr="00D00D09">
              <w:rPr>
                <w:sz w:val="20"/>
                <w:szCs w:val="20"/>
              </w:rPr>
              <w:t>Не установлены</w:t>
            </w:r>
          </w:p>
        </w:tc>
      </w:tr>
      <w:tr w:rsidR="00236A02" w:rsidRPr="007F4B56" w:rsidTr="00236A02">
        <w:tc>
          <w:tcPr>
            <w:tcW w:w="15417" w:type="dxa"/>
            <w:gridSpan w:val="7"/>
          </w:tcPr>
          <w:p w:rsidR="00236A02" w:rsidRPr="00A766D2" w:rsidRDefault="00236A02" w:rsidP="00236A02">
            <w:pPr>
              <w:pStyle w:val="af9"/>
              <w:jc w:val="both"/>
              <w:rPr>
                <w:szCs w:val="24"/>
              </w:rPr>
            </w:pPr>
            <w:r w:rsidRPr="00E36C5D">
              <w:rPr>
                <w:szCs w:val="24"/>
                <w:vertAlign w:val="superscript"/>
              </w:rPr>
              <w:t xml:space="preserve">    1)</w:t>
            </w:r>
            <w:r w:rsidRPr="00A766D2">
              <w:rPr>
                <w:szCs w:val="24"/>
              </w:rPr>
              <w:t xml:space="preserve"> Расстояние  между  жилым  домом  (строением)  и  границей  смежного  участка  измеряется  от  цоколя  жилого  дома  (строения)  или  от стены жилого дома (строения) при отсутствии цоколя, если элементы жилого дома (строения) - эркер, крыльцо, навес, свес крыши и др.) выступают  не  более  чем  на  0,5  м  от  плоскости  стены.  Если  элементы  выступают  более  чем  на  0,5  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236A02" w:rsidRPr="00A766D2" w:rsidRDefault="00236A02" w:rsidP="00236A02">
            <w:pPr>
              <w:pStyle w:val="af9"/>
              <w:jc w:val="both"/>
              <w:rPr>
                <w:szCs w:val="24"/>
              </w:rPr>
            </w:pPr>
            <w:r w:rsidRPr="00E36C5D">
              <w:rPr>
                <w:szCs w:val="24"/>
                <w:vertAlign w:val="superscript"/>
              </w:rPr>
              <w:t xml:space="preserve">      2)</w:t>
            </w:r>
            <w:r w:rsidRPr="00A766D2">
              <w:rPr>
                <w:szCs w:val="24"/>
              </w:rPr>
              <w:t xml:space="preserve"> По  согласованию  с  администрацией  Ровенского муниципального района    навес  или  гараж  для автомобиля может размещаться на участке, непосредственно примыкая к красной линии со стороны улицы или проезда. </w:t>
            </w:r>
          </w:p>
          <w:p w:rsidR="00236A02" w:rsidRPr="00A7343D" w:rsidRDefault="00236A02" w:rsidP="00236A02">
            <w:pPr>
              <w:pStyle w:val="ConsPlusNormal"/>
              <w:ind w:firstLine="0"/>
              <w:rPr>
                <w:rFonts w:ascii="Times New Roman" w:hAnsi="Times New Roman" w:cs="Times New Roman"/>
              </w:rPr>
            </w:pPr>
          </w:p>
        </w:tc>
      </w:tr>
    </w:tbl>
    <w:p w:rsidR="00236A02" w:rsidRDefault="00236A02" w:rsidP="00236A02">
      <w:pPr>
        <w:tabs>
          <w:tab w:val="left" w:pos="1134"/>
        </w:tabs>
        <w:ind w:firstLine="709"/>
        <w:rPr>
          <w:b/>
          <w:sz w:val="20"/>
        </w:rPr>
      </w:pPr>
    </w:p>
    <w:p w:rsidR="00236A02" w:rsidRPr="000B2451" w:rsidRDefault="00236A02" w:rsidP="00720BB1">
      <w:pPr>
        <w:widowControl w:val="0"/>
        <w:numPr>
          <w:ilvl w:val="0"/>
          <w:numId w:val="26"/>
        </w:numPr>
        <w:tabs>
          <w:tab w:val="left" w:pos="993"/>
          <w:tab w:val="left" w:pos="1134"/>
        </w:tabs>
        <w:ind w:left="0" w:firstLine="709"/>
        <w:contextualSpacing/>
        <w:jc w:val="both"/>
        <w:rPr>
          <w:b/>
          <w:color w:val="000000"/>
          <w:sz w:val="20"/>
        </w:rPr>
      </w:pPr>
      <w:r w:rsidRPr="00862039">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w:t>
      </w:r>
      <w:r w:rsidRPr="000B2451">
        <w:rPr>
          <w:color w:val="000000"/>
        </w:rPr>
        <w:t>со 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720BB1" w:rsidRPr="003F11A9" w:rsidRDefault="00720BB1" w:rsidP="00720BB1">
      <w:pPr>
        <w:keepNext/>
        <w:tabs>
          <w:tab w:val="left" w:pos="993"/>
          <w:tab w:val="left" w:pos="1134"/>
        </w:tabs>
        <w:spacing w:before="240" w:after="60"/>
        <w:ind w:firstLine="709"/>
        <w:jc w:val="both"/>
        <w:outlineLvl w:val="1"/>
        <w:rPr>
          <w:rFonts w:eastAsia="Times New Roman"/>
          <w:b/>
          <w:bCs/>
          <w:iCs/>
          <w:color w:val="000000"/>
          <w:lang w:eastAsia="ru-RU"/>
        </w:rPr>
      </w:pPr>
      <w:bookmarkStart w:id="252" w:name="_Toc81228732"/>
      <w:r w:rsidRPr="001D2C18">
        <w:rPr>
          <w:rFonts w:eastAsia="Times New Roman"/>
          <w:b/>
          <w:bCs/>
          <w:iCs/>
          <w:color w:val="000000"/>
          <w:lang w:eastAsia="ru-RU"/>
        </w:rPr>
        <w:t xml:space="preserve">Статья </w:t>
      </w:r>
      <w:r>
        <w:rPr>
          <w:rFonts w:eastAsia="Times New Roman"/>
          <w:b/>
          <w:bCs/>
          <w:iCs/>
          <w:color w:val="000000"/>
          <w:lang w:eastAsia="ru-RU"/>
        </w:rPr>
        <w:t>37</w:t>
      </w:r>
      <w:r w:rsidRPr="001D2C18">
        <w:rPr>
          <w:rFonts w:eastAsia="Times New Roman"/>
          <w:b/>
          <w:bCs/>
          <w:iCs/>
          <w:color w:val="000000"/>
          <w:lang w:eastAsia="ru-RU"/>
        </w:rPr>
        <w:t xml:space="preserve">. </w:t>
      </w:r>
      <w:r w:rsidRPr="003F11A9">
        <w:rPr>
          <w:rFonts w:eastAsia="Times New Roman"/>
          <w:b/>
          <w:bCs/>
          <w:iCs/>
          <w:color w:val="000000"/>
          <w:lang w:eastAsia="ru-RU"/>
        </w:rPr>
        <w:t>Ж</w:t>
      </w:r>
      <w:r>
        <w:rPr>
          <w:rFonts w:eastAsia="Times New Roman"/>
          <w:b/>
          <w:bCs/>
          <w:iCs/>
          <w:color w:val="000000"/>
          <w:lang w:eastAsia="ru-RU"/>
        </w:rPr>
        <w:t>2</w:t>
      </w:r>
      <w:r w:rsidRPr="003F11A9">
        <w:rPr>
          <w:rFonts w:eastAsia="Times New Roman"/>
          <w:b/>
          <w:bCs/>
          <w:iCs/>
          <w:color w:val="000000"/>
          <w:lang w:eastAsia="ru-RU"/>
        </w:rPr>
        <w:t xml:space="preserve">. </w:t>
      </w:r>
      <w:r w:rsidRPr="00D3530E">
        <w:rPr>
          <w:b/>
          <w:bCs/>
          <w:iCs/>
          <w:color w:val="000000"/>
          <w:lang w:eastAsia="ru-RU"/>
        </w:rPr>
        <w:t>Градостроительный</w:t>
      </w:r>
      <w:r w:rsidRPr="00D3530E">
        <w:rPr>
          <w:b/>
          <w:color w:val="000000"/>
        </w:rPr>
        <w:t xml:space="preserve"> регламент з</w:t>
      </w:r>
      <w:r w:rsidRPr="003F11A9">
        <w:rPr>
          <w:rFonts w:eastAsia="Times New Roman"/>
          <w:b/>
          <w:bCs/>
          <w:iCs/>
          <w:color w:val="000000"/>
          <w:lang w:eastAsia="ru-RU"/>
        </w:rPr>
        <w:t xml:space="preserve">оны застройки </w:t>
      </w:r>
      <w:r>
        <w:rPr>
          <w:rFonts w:eastAsia="Times New Roman"/>
          <w:b/>
          <w:bCs/>
          <w:iCs/>
          <w:color w:val="000000"/>
          <w:lang w:eastAsia="ru-RU"/>
        </w:rPr>
        <w:t>малоэтажными многоквартирными</w:t>
      </w:r>
      <w:r w:rsidRPr="003F11A9">
        <w:rPr>
          <w:rFonts w:eastAsia="Times New Roman"/>
          <w:b/>
          <w:bCs/>
          <w:iCs/>
          <w:color w:val="000000"/>
          <w:lang w:eastAsia="ru-RU"/>
        </w:rPr>
        <w:t xml:space="preserve"> жилыми домами</w:t>
      </w:r>
      <w:bookmarkEnd w:id="252"/>
    </w:p>
    <w:p w:rsidR="00720BB1" w:rsidRPr="003F11A9" w:rsidRDefault="00720BB1" w:rsidP="003F1653">
      <w:pPr>
        <w:widowControl w:val="0"/>
        <w:numPr>
          <w:ilvl w:val="0"/>
          <w:numId w:val="59"/>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720BB1" w:rsidRDefault="00720BB1" w:rsidP="00720BB1">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32"/>
        <w:gridCol w:w="2126"/>
        <w:gridCol w:w="1418"/>
        <w:gridCol w:w="4252"/>
      </w:tblGrid>
      <w:tr w:rsidR="00720BB1" w:rsidRPr="00F15FC0" w:rsidTr="00100FD2">
        <w:trPr>
          <w:trHeight w:val="675"/>
        </w:trPr>
        <w:tc>
          <w:tcPr>
            <w:tcW w:w="2068" w:type="dxa"/>
            <w:vMerge w:val="restart"/>
            <w:tcBorders>
              <w:top w:val="single" w:sz="4" w:space="0" w:color="auto"/>
            </w:tcBorders>
          </w:tcPr>
          <w:p w:rsidR="00720BB1" w:rsidRPr="00003921" w:rsidRDefault="00720BB1" w:rsidP="00100FD2">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6"/>
            <w:tcBorders>
              <w:bottom w:val="single" w:sz="4" w:space="0" w:color="auto"/>
            </w:tcBorders>
            <w:vAlign w:val="center"/>
          </w:tcPr>
          <w:p w:rsidR="00720BB1" w:rsidRPr="00003921" w:rsidRDefault="00720BB1" w:rsidP="00100FD2">
            <w:pPr>
              <w:tabs>
                <w:tab w:val="left" w:pos="1134"/>
              </w:tabs>
              <w:ind w:right="-150"/>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720BB1" w:rsidRPr="00F15FC0" w:rsidTr="00100FD2">
        <w:trPr>
          <w:trHeight w:val="465"/>
        </w:trPr>
        <w:tc>
          <w:tcPr>
            <w:tcW w:w="2068" w:type="dxa"/>
            <w:vMerge/>
          </w:tcPr>
          <w:p w:rsidR="00720BB1" w:rsidRPr="00003921" w:rsidRDefault="00720BB1" w:rsidP="00100FD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720BB1" w:rsidRPr="008F6535" w:rsidRDefault="00720BB1"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720BB1" w:rsidRPr="008F6535" w:rsidRDefault="00720BB1"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Минимальные отступы от границ земельных участков в целях определения мест допустимого размещения зданий, строений, сооружений, м</w:t>
            </w:r>
          </w:p>
        </w:tc>
        <w:tc>
          <w:tcPr>
            <w:tcW w:w="2158" w:type="dxa"/>
            <w:gridSpan w:val="2"/>
            <w:tcBorders>
              <w:top w:val="single" w:sz="4" w:space="0" w:color="auto"/>
              <w:left w:val="single" w:sz="4" w:space="0" w:color="auto"/>
              <w:right w:val="single" w:sz="4" w:space="0" w:color="auto"/>
            </w:tcBorders>
          </w:tcPr>
          <w:p w:rsidR="00720BB1" w:rsidRPr="008F6535" w:rsidRDefault="00720BB1" w:rsidP="00100FD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720BB1" w:rsidRPr="008F6535" w:rsidRDefault="00720BB1" w:rsidP="00100FD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720BB1" w:rsidRPr="008F6535" w:rsidRDefault="00720BB1"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720BB1" w:rsidRPr="008F6535" w:rsidRDefault="00720BB1"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720BB1" w:rsidRPr="008F6535" w:rsidRDefault="00720BB1"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720BB1" w:rsidRPr="00F15FC0" w:rsidTr="00100FD2">
        <w:trPr>
          <w:trHeight w:val="328"/>
        </w:trPr>
        <w:tc>
          <w:tcPr>
            <w:tcW w:w="2068" w:type="dxa"/>
          </w:tcPr>
          <w:p w:rsidR="00720BB1" w:rsidRPr="00003921" w:rsidRDefault="00720BB1" w:rsidP="00100FD2">
            <w:pPr>
              <w:jc w:val="center"/>
              <w:rPr>
                <w:b/>
                <w:color w:val="000000"/>
                <w:sz w:val="20"/>
                <w:szCs w:val="20"/>
              </w:rPr>
            </w:pPr>
            <w:r>
              <w:rPr>
                <w:b/>
                <w:color w:val="000000"/>
                <w:sz w:val="20"/>
                <w:szCs w:val="20"/>
              </w:rPr>
              <w:lastRenderedPageBreak/>
              <w:t>1</w:t>
            </w:r>
          </w:p>
        </w:tc>
        <w:tc>
          <w:tcPr>
            <w:tcW w:w="3427" w:type="dxa"/>
            <w:tcBorders>
              <w:top w:val="single" w:sz="4" w:space="0" w:color="auto"/>
              <w:right w:val="single" w:sz="4" w:space="0" w:color="auto"/>
            </w:tcBorders>
          </w:tcPr>
          <w:p w:rsidR="00720BB1" w:rsidRPr="00D875CC" w:rsidRDefault="00720BB1" w:rsidP="00100FD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720BB1" w:rsidRPr="00D875CC" w:rsidRDefault="00720BB1" w:rsidP="00100FD2">
            <w:pPr>
              <w:jc w:val="center"/>
              <w:rPr>
                <w:b/>
                <w:color w:val="000000"/>
                <w:sz w:val="20"/>
                <w:szCs w:val="20"/>
              </w:rPr>
            </w:pPr>
            <w:r>
              <w:rPr>
                <w:b/>
                <w:color w:val="000000"/>
                <w:sz w:val="20"/>
                <w:szCs w:val="20"/>
              </w:rPr>
              <w:t>3</w:t>
            </w:r>
          </w:p>
        </w:tc>
        <w:tc>
          <w:tcPr>
            <w:tcW w:w="2158" w:type="dxa"/>
            <w:gridSpan w:val="2"/>
            <w:tcBorders>
              <w:top w:val="single" w:sz="4" w:space="0" w:color="auto"/>
              <w:left w:val="single" w:sz="4" w:space="0" w:color="auto"/>
              <w:right w:val="single" w:sz="4" w:space="0" w:color="auto"/>
            </w:tcBorders>
          </w:tcPr>
          <w:p w:rsidR="00720BB1" w:rsidRPr="00D875CC" w:rsidRDefault="00720BB1" w:rsidP="00100FD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720BB1" w:rsidRPr="00D875CC" w:rsidRDefault="00720BB1" w:rsidP="00100FD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720BB1" w:rsidRPr="00D875CC" w:rsidRDefault="00720BB1" w:rsidP="00100FD2">
            <w:pPr>
              <w:jc w:val="center"/>
              <w:rPr>
                <w:b/>
                <w:color w:val="000000"/>
                <w:sz w:val="20"/>
                <w:szCs w:val="20"/>
              </w:rPr>
            </w:pPr>
            <w:r>
              <w:rPr>
                <w:b/>
                <w:color w:val="000000"/>
                <w:sz w:val="20"/>
                <w:szCs w:val="20"/>
              </w:rPr>
              <w:t>6</w:t>
            </w:r>
          </w:p>
        </w:tc>
      </w:tr>
      <w:tr w:rsidR="00720BB1" w:rsidRPr="00F15FC0" w:rsidTr="00100FD2">
        <w:trPr>
          <w:trHeight w:val="465"/>
        </w:trPr>
        <w:tc>
          <w:tcPr>
            <w:tcW w:w="15417" w:type="dxa"/>
            <w:gridSpan w:val="7"/>
          </w:tcPr>
          <w:p w:rsidR="00720BB1" w:rsidRPr="00D875CC" w:rsidRDefault="00720BB1" w:rsidP="00100FD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720BB1" w:rsidRPr="00022666" w:rsidTr="00100FD2">
        <w:tc>
          <w:tcPr>
            <w:tcW w:w="2068" w:type="dxa"/>
          </w:tcPr>
          <w:p w:rsidR="00720BB1" w:rsidRPr="001E4674" w:rsidRDefault="00720BB1" w:rsidP="00720BB1">
            <w:pPr>
              <w:rPr>
                <w:sz w:val="20"/>
                <w:szCs w:val="20"/>
              </w:rPr>
            </w:pPr>
            <w:r>
              <w:rPr>
                <w:sz w:val="20"/>
                <w:szCs w:val="20"/>
              </w:rPr>
              <w:t xml:space="preserve">2.1.1 </w:t>
            </w:r>
            <w:r w:rsidRPr="001E4674">
              <w:rPr>
                <w:sz w:val="20"/>
                <w:szCs w:val="20"/>
              </w:rPr>
              <w:t>Малоэтажная многокв</w:t>
            </w:r>
            <w:r>
              <w:rPr>
                <w:sz w:val="20"/>
                <w:szCs w:val="20"/>
              </w:rPr>
              <w:t xml:space="preserve">артирная жилая застройка </w:t>
            </w:r>
          </w:p>
        </w:tc>
        <w:tc>
          <w:tcPr>
            <w:tcW w:w="3427" w:type="dxa"/>
            <w:tcBorders>
              <w:right w:val="single" w:sz="4" w:space="0" w:color="auto"/>
            </w:tcBorders>
          </w:tcPr>
          <w:p w:rsidR="00720BB1" w:rsidRPr="001E4674" w:rsidRDefault="00720BB1" w:rsidP="00720BB1">
            <w:pPr>
              <w:rPr>
                <w:sz w:val="20"/>
                <w:szCs w:val="20"/>
              </w:rPr>
            </w:pPr>
            <w:r w:rsidRPr="001E4674">
              <w:rPr>
                <w:sz w:val="20"/>
                <w:szCs w:val="20"/>
              </w:rPr>
              <w:t xml:space="preserve">минимальная площадь земельного участка -1200 кв. м </w:t>
            </w:r>
          </w:p>
        </w:tc>
        <w:tc>
          <w:tcPr>
            <w:tcW w:w="2094" w:type="dxa"/>
            <w:tcBorders>
              <w:left w:val="single" w:sz="4" w:space="0" w:color="auto"/>
              <w:right w:val="single" w:sz="4" w:space="0" w:color="auto"/>
            </w:tcBorders>
          </w:tcPr>
          <w:p w:rsidR="00720BB1" w:rsidRPr="001E4674" w:rsidRDefault="00720BB1" w:rsidP="00720BB1">
            <w:pPr>
              <w:rPr>
                <w:sz w:val="20"/>
                <w:szCs w:val="20"/>
              </w:rPr>
            </w:pPr>
            <w:r>
              <w:rPr>
                <w:sz w:val="20"/>
                <w:szCs w:val="20"/>
              </w:rPr>
              <w:t>3</w:t>
            </w:r>
          </w:p>
        </w:tc>
        <w:tc>
          <w:tcPr>
            <w:tcW w:w="2158" w:type="dxa"/>
            <w:gridSpan w:val="2"/>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50</w:t>
            </w:r>
          </w:p>
        </w:tc>
        <w:tc>
          <w:tcPr>
            <w:tcW w:w="4252" w:type="dxa"/>
            <w:tcBorders>
              <w:left w:val="single" w:sz="4" w:space="0" w:color="auto"/>
            </w:tcBorders>
          </w:tcPr>
          <w:p w:rsidR="00720BB1" w:rsidRDefault="00720BB1" w:rsidP="00720BB1">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25 %.</w:t>
            </w:r>
          </w:p>
        </w:tc>
      </w:tr>
      <w:tr w:rsidR="00720BB1" w:rsidRPr="00A50C93" w:rsidTr="00100FD2">
        <w:tc>
          <w:tcPr>
            <w:tcW w:w="2068" w:type="dxa"/>
            <w:tcBorders>
              <w:top w:val="single" w:sz="8" w:space="0" w:color="auto"/>
              <w:left w:val="single" w:sz="8" w:space="0" w:color="auto"/>
              <w:bottom w:val="single" w:sz="8" w:space="0" w:color="auto"/>
              <w:right w:val="single" w:sz="8" w:space="0" w:color="auto"/>
            </w:tcBorders>
          </w:tcPr>
          <w:p w:rsidR="00720BB1" w:rsidRPr="00685B1B" w:rsidRDefault="00720BB1" w:rsidP="00720BB1">
            <w:pPr>
              <w:rPr>
                <w:sz w:val="20"/>
                <w:szCs w:val="20"/>
              </w:rPr>
            </w:pPr>
            <w:r w:rsidRPr="00685B1B">
              <w:rPr>
                <w:sz w:val="20"/>
                <w:szCs w:val="20"/>
              </w:rPr>
              <w:t>2.3 Блокированная жилая застройка</w:t>
            </w:r>
          </w:p>
        </w:tc>
        <w:tc>
          <w:tcPr>
            <w:tcW w:w="3427" w:type="dxa"/>
            <w:tcBorders>
              <w:top w:val="single" w:sz="8" w:space="0" w:color="auto"/>
              <w:left w:val="single" w:sz="8" w:space="0" w:color="auto"/>
              <w:bottom w:val="single" w:sz="8" w:space="0" w:color="auto"/>
              <w:right w:val="single" w:sz="4" w:space="0" w:color="auto"/>
            </w:tcBorders>
          </w:tcPr>
          <w:p w:rsidR="00720BB1" w:rsidRPr="007F4B56" w:rsidRDefault="00720BB1" w:rsidP="00720BB1">
            <w:pPr>
              <w:rPr>
                <w:sz w:val="20"/>
                <w:szCs w:val="20"/>
              </w:rPr>
            </w:pPr>
            <w:r w:rsidRPr="007F4B56">
              <w:rPr>
                <w:sz w:val="20"/>
                <w:szCs w:val="20"/>
              </w:rPr>
              <w:t>мин. площадь земельного участка  - 400 кв. м на один блок</w:t>
            </w:r>
          </w:p>
        </w:tc>
        <w:tc>
          <w:tcPr>
            <w:tcW w:w="2094" w:type="dxa"/>
            <w:tcBorders>
              <w:top w:val="single" w:sz="8" w:space="0" w:color="auto"/>
              <w:left w:val="single" w:sz="4" w:space="0" w:color="auto"/>
              <w:bottom w:val="single" w:sz="8" w:space="0" w:color="auto"/>
              <w:right w:val="single" w:sz="4" w:space="0" w:color="auto"/>
            </w:tcBorders>
          </w:tcPr>
          <w:p w:rsidR="00720BB1" w:rsidRPr="00E36C5D" w:rsidRDefault="00720BB1" w:rsidP="00720BB1">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Borders>
              <w:top w:val="single" w:sz="8" w:space="0" w:color="auto"/>
              <w:left w:val="single" w:sz="4" w:space="0" w:color="auto"/>
              <w:bottom w:val="single" w:sz="8" w:space="0" w:color="auto"/>
              <w:right w:val="single" w:sz="4" w:space="0" w:color="auto"/>
            </w:tcBorders>
          </w:tcPr>
          <w:p w:rsidR="00720BB1" w:rsidRDefault="00720BB1" w:rsidP="00720BB1">
            <w:r w:rsidRPr="00D97826">
              <w:rPr>
                <w:sz w:val="20"/>
                <w:szCs w:val="20"/>
              </w:rPr>
              <w:t>Максимальное количество этажей – 3 (включая мансардный). Предельная высота – 10 м.</w:t>
            </w:r>
          </w:p>
        </w:tc>
        <w:tc>
          <w:tcPr>
            <w:tcW w:w="1418" w:type="dxa"/>
            <w:tcBorders>
              <w:top w:val="single" w:sz="8" w:space="0" w:color="auto"/>
              <w:left w:val="single" w:sz="4" w:space="0" w:color="auto"/>
              <w:bottom w:val="single" w:sz="8" w:space="0" w:color="auto"/>
              <w:right w:val="single" w:sz="4" w:space="0" w:color="auto"/>
            </w:tcBorders>
          </w:tcPr>
          <w:p w:rsidR="00720BB1" w:rsidRPr="00D00D09" w:rsidRDefault="00720BB1" w:rsidP="00720BB1">
            <w:pPr>
              <w:jc w:val="center"/>
              <w:rPr>
                <w:sz w:val="20"/>
                <w:szCs w:val="20"/>
              </w:rPr>
            </w:pPr>
            <w:r w:rsidRPr="00D00D09">
              <w:rPr>
                <w:sz w:val="20"/>
                <w:szCs w:val="20"/>
              </w:rPr>
              <w:t>40</w:t>
            </w:r>
          </w:p>
        </w:tc>
        <w:tc>
          <w:tcPr>
            <w:tcW w:w="4252" w:type="dxa"/>
            <w:tcBorders>
              <w:top w:val="single" w:sz="8" w:space="0" w:color="auto"/>
              <w:left w:val="single" w:sz="4" w:space="0" w:color="auto"/>
              <w:bottom w:val="single" w:sz="8" w:space="0" w:color="auto"/>
              <w:right w:val="single" w:sz="8" w:space="0" w:color="auto"/>
            </w:tcBorders>
          </w:tcPr>
          <w:p w:rsidR="00720BB1" w:rsidRPr="000479CB" w:rsidRDefault="00720BB1" w:rsidP="00720BB1">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720BB1" w:rsidRPr="000479CB" w:rsidRDefault="00720BB1" w:rsidP="00720BB1">
            <w:pPr>
              <w:pStyle w:val="ConsPlusNormal"/>
              <w:ind w:firstLine="166"/>
              <w:rPr>
                <w:rFonts w:ascii="Times New Roman" w:hAnsi="Times New Roman" w:cs="Times New Roman"/>
              </w:rPr>
            </w:pPr>
            <w:r w:rsidRPr="000479CB">
              <w:rPr>
                <w:rFonts w:ascii="Times New Roman" w:hAnsi="Times New Roman" w:cs="Times New Roman"/>
              </w:rPr>
              <w:t xml:space="preserve">Требования к ограждениям земельных участков: </w:t>
            </w:r>
          </w:p>
          <w:p w:rsidR="00720BB1" w:rsidRPr="000479CB" w:rsidRDefault="00720BB1" w:rsidP="00720BB1">
            <w:pPr>
              <w:pStyle w:val="ConsPlusNormal"/>
              <w:ind w:firstLine="166"/>
              <w:rPr>
                <w:rFonts w:ascii="Times New Roman" w:hAnsi="Times New Roman" w:cs="Times New Roman"/>
              </w:rPr>
            </w:pPr>
            <w:r w:rsidRPr="000479CB">
              <w:rPr>
                <w:rFonts w:ascii="Times New Roman" w:hAnsi="Times New Roman" w:cs="Times New Roman"/>
              </w:rPr>
              <w:t xml:space="preserve">-  со стороны территорий общего пользования  -  защитные,  глухие  и комбинированные, высотой не более 2 м;  </w:t>
            </w:r>
          </w:p>
          <w:p w:rsidR="00720BB1" w:rsidRDefault="00720BB1" w:rsidP="00720BB1">
            <w:pPr>
              <w:pStyle w:val="ConsPlusNormal"/>
              <w:ind w:firstLine="166"/>
              <w:rPr>
                <w:rFonts w:ascii="Times New Roman" w:hAnsi="Times New Roman" w:cs="Times New Roman"/>
              </w:rPr>
            </w:pPr>
            <w:r w:rsidRPr="000479CB">
              <w:rPr>
                <w:rFonts w:ascii="Times New Roman" w:hAnsi="Times New Roman" w:cs="Times New Roman"/>
              </w:rPr>
              <w:t xml:space="preserve">-  между  смежными  земельными  участками - защитно-декоративные, </w:t>
            </w:r>
            <w:proofErr w:type="spellStart"/>
            <w:r w:rsidRPr="000479CB">
              <w:rPr>
                <w:rFonts w:ascii="Times New Roman" w:hAnsi="Times New Roman" w:cs="Times New Roman"/>
              </w:rPr>
              <w:t>светопрозрачные</w:t>
            </w:r>
            <w:proofErr w:type="spellEnd"/>
            <w:r w:rsidRPr="000479CB">
              <w:rPr>
                <w:rFonts w:ascii="Times New Roman" w:hAnsi="Times New Roman" w:cs="Times New Roman"/>
              </w:rPr>
              <w:t xml:space="preserve"> и комбинированные, высотой не более 1,8 м. По соглашению между  правообладателями смежных  земельных участков высота ограждений может быть увеличена до 2 м.</w:t>
            </w:r>
          </w:p>
          <w:p w:rsidR="00720BB1" w:rsidRPr="000479CB" w:rsidRDefault="00720BB1" w:rsidP="00720BB1">
            <w:pPr>
              <w:pStyle w:val="ConsPlusNormal"/>
              <w:ind w:firstLine="166"/>
              <w:rPr>
                <w:rFonts w:ascii="Times New Roman" w:hAnsi="Times New Roman" w:cs="Times New Roman"/>
              </w:rPr>
            </w:pPr>
            <w:r w:rsidRPr="00235ECF">
              <w:rPr>
                <w:rFonts w:ascii="Times New Roman" w:hAnsi="Times New Roman" w:cs="Times New Roman"/>
              </w:rPr>
              <w:t>Минимальный процент озеленения земельного участка – 40 %.</w:t>
            </w:r>
          </w:p>
        </w:tc>
      </w:tr>
      <w:tr w:rsidR="00720BB1" w:rsidRPr="00A50C93" w:rsidTr="00100FD2">
        <w:tc>
          <w:tcPr>
            <w:tcW w:w="2068" w:type="dxa"/>
            <w:tcBorders>
              <w:top w:val="single" w:sz="8" w:space="0" w:color="auto"/>
              <w:left w:val="single" w:sz="8" w:space="0" w:color="auto"/>
              <w:bottom w:val="single" w:sz="8" w:space="0" w:color="auto"/>
              <w:right w:val="single" w:sz="8" w:space="0" w:color="auto"/>
            </w:tcBorders>
          </w:tcPr>
          <w:p w:rsidR="00720BB1" w:rsidRPr="00685B1B" w:rsidRDefault="00720BB1" w:rsidP="00720BB1">
            <w:pPr>
              <w:rPr>
                <w:sz w:val="20"/>
                <w:szCs w:val="20"/>
              </w:rPr>
            </w:pPr>
            <w:r w:rsidRPr="00685B1B">
              <w:rPr>
                <w:sz w:val="20"/>
                <w:szCs w:val="20"/>
              </w:rPr>
              <w:t>3.1</w:t>
            </w:r>
            <w:r>
              <w:rPr>
                <w:sz w:val="20"/>
                <w:szCs w:val="20"/>
              </w:rPr>
              <w:t xml:space="preserve"> Коммунальное обслуживание</w:t>
            </w:r>
          </w:p>
          <w:p w:rsidR="00720BB1" w:rsidRPr="00685B1B" w:rsidRDefault="00720BB1" w:rsidP="00720BB1">
            <w:pPr>
              <w:rPr>
                <w:sz w:val="20"/>
                <w:szCs w:val="20"/>
              </w:rPr>
            </w:pPr>
          </w:p>
        </w:tc>
        <w:tc>
          <w:tcPr>
            <w:tcW w:w="3427" w:type="dxa"/>
            <w:tcBorders>
              <w:top w:val="single" w:sz="8" w:space="0" w:color="auto"/>
              <w:left w:val="single" w:sz="8" w:space="0" w:color="auto"/>
              <w:bottom w:val="single" w:sz="8" w:space="0" w:color="auto"/>
              <w:right w:val="single" w:sz="4" w:space="0" w:color="auto"/>
            </w:tcBorders>
            <w:vAlign w:val="center"/>
          </w:tcPr>
          <w:p w:rsidR="00720BB1" w:rsidRPr="007F4B56" w:rsidRDefault="00720BB1" w:rsidP="00720BB1">
            <w:pPr>
              <w:rPr>
                <w:sz w:val="20"/>
                <w:szCs w:val="20"/>
              </w:rPr>
            </w:pPr>
            <w:r w:rsidRPr="007F4B56">
              <w:rPr>
                <w:sz w:val="20"/>
                <w:szCs w:val="20"/>
              </w:rPr>
              <w:t>Не подлежит установлению</w:t>
            </w:r>
          </w:p>
        </w:tc>
        <w:tc>
          <w:tcPr>
            <w:tcW w:w="2094" w:type="dxa"/>
            <w:tcBorders>
              <w:top w:val="single" w:sz="8" w:space="0" w:color="auto"/>
              <w:left w:val="single" w:sz="4" w:space="0" w:color="auto"/>
              <w:bottom w:val="single" w:sz="8" w:space="0" w:color="auto"/>
              <w:right w:val="single" w:sz="4" w:space="0" w:color="auto"/>
            </w:tcBorders>
          </w:tcPr>
          <w:p w:rsidR="00720BB1" w:rsidRPr="00E36C5D" w:rsidRDefault="00720BB1" w:rsidP="00720BB1">
            <w:pPr>
              <w:rPr>
                <w:sz w:val="20"/>
                <w:szCs w:val="20"/>
                <w:lang w:val="en-US"/>
              </w:rPr>
            </w:pPr>
            <w:r>
              <w:rPr>
                <w:sz w:val="20"/>
                <w:szCs w:val="20"/>
                <w:lang w:val="en-US"/>
              </w:rPr>
              <w:t>1</w:t>
            </w:r>
          </w:p>
        </w:tc>
        <w:tc>
          <w:tcPr>
            <w:tcW w:w="2158" w:type="dxa"/>
            <w:gridSpan w:val="2"/>
            <w:tcBorders>
              <w:top w:val="single" w:sz="8" w:space="0" w:color="auto"/>
              <w:left w:val="single" w:sz="4" w:space="0" w:color="auto"/>
              <w:bottom w:val="single" w:sz="8" w:space="0" w:color="auto"/>
              <w:right w:val="single" w:sz="4" w:space="0" w:color="auto"/>
            </w:tcBorders>
          </w:tcPr>
          <w:p w:rsidR="00720BB1" w:rsidRDefault="00720BB1" w:rsidP="00720BB1">
            <w:r w:rsidRPr="00D97826">
              <w:rPr>
                <w:sz w:val="20"/>
                <w:szCs w:val="20"/>
              </w:rPr>
              <w:t>Максимальное количество этажей – 3 (включая мансардный). Предельная высота – 10 м.</w:t>
            </w:r>
          </w:p>
        </w:tc>
        <w:tc>
          <w:tcPr>
            <w:tcW w:w="1418" w:type="dxa"/>
            <w:tcBorders>
              <w:top w:val="single" w:sz="8" w:space="0" w:color="auto"/>
              <w:left w:val="single" w:sz="4" w:space="0" w:color="auto"/>
              <w:bottom w:val="single" w:sz="8" w:space="0" w:color="auto"/>
              <w:right w:val="single" w:sz="4" w:space="0" w:color="auto"/>
            </w:tcBorders>
            <w:vAlign w:val="center"/>
          </w:tcPr>
          <w:p w:rsidR="00720BB1" w:rsidRPr="00E95677" w:rsidRDefault="00720BB1" w:rsidP="00720BB1">
            <w:pPr>
              <w:pStyle w:val="ConsPlusNormal"/>
              <w:tabs>
                <w:tab w:val="left" w:pos="1134"/>
              </w:tabs>
              <w:ind w:firstLine="0"/>
              <w:rPr>
                <w:rFonts w:ascii="Times New Roman" w:eastAsia="SimSun" w:hAnsi="Times New Roman" w:cs="Times New Roman"/>
                <w:sz w:val="22"/>
                <w:szCs w:val="22"/>
                <w:lang w:eastAsia="zh-CN"/>
              </w:rPr>
            </w:pPr>
            <w:r w:rsidRPr="007F4B56">
              <w:rPr>
                <w:rFonts w:ascii="Times New Roman" w:eastAsia="SimSun" w:hAnsi="Times New Roman" w:cs="Times New Roman"/>
                <w:lang w:eastAsia="zh-CN"/>
              </w:rPr>
              <w:t>Не подлежит установлению</w:t>
            </w:r>
          </w:p>
        </w:tc>
        <w:tc>
          <w:tcPr>
            <w:tcW w:w="4252" w:type="dxa"/>
            <w:tcBorders>
              <w:top w:val="single" w:sz="8" w:space="0" w:color="auto"/>
              <w:left w:val="single" w:sz="4" w:space="0" w:color="auto"/>
              <w:bottom w:val="single" w:sz="8" w:space="0" w:color="auto"/>
              <w:right w:val="single" w:sz="8" w:space="0" w:color="auto"/>
            </w:tcBorders>
            <w:vAlign w:val="center"/>
          </w:tcPr>
          <w:p w:rsidR="00720BB1" w:rsidRDefault="00720BB1" w:rsidP="00720BB1">
            <w:pPr>
              <w:pStyle w:val="ConsPlusNormal"/>
              <w:ind w:firstLine="166"/>
              <w:rPr>
                <w:rFonts w:ascii="Times New Roman" w:hAnsi="Times New Roman" w:cs="Times New Roman"/>
              </w:rPr>
            </w:pPr>
            <w:r>
              <w:rPr>
                <w:rFonts w:ascii="Times New Roman" w:hAnsi="Times New Roman" w:cs="Times New Roman"/>
              </w:rPr>
              <w:t>Максимальная высота ограждения – 2 м. Допускается использование</w:t>
            </w:r>
            <w:r w:rsidRPr="000479CB">
              <w:rPr>
                <w:rFonts w:ascii="Times New Roman" w:hAnsi="Times New Roman" w:cs="Times New Roman"/>
              </w:rPr>
              <w:t xml:space="preserve">  защитно-декоративных,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p w:rsidR="00720BB1" w:rsidRPr="007F4B56" w:rsidRDefault="00720BB1" w:rsidP="00720BB1">
            <w:pPr>
              <w:pStyle w:val="ConsPlusNormal"/>
              <w:ind w:firstLine="166"/>
              <w:rPr>
                <w:rFonts w:ascii="Times New Roman" w:hAnsi="Times New Roman" w:cs="Times New Roman"/>
              </w:rPr>
            </w:pPr>
            <w:r>
              <w:rPr>
                <w:rFonts w:ascii="Times New Roman" w:hAnsi="Times New Roman" w:cs="Times New Roman"/>
              </w:rPr>
              <w:t>Не допускается размещать вдоль красных линий улиц и проездов.</w:t>
            </w:r>
          </w:p>
        </w:tc>
      </w:tr>
      <w:tr w:rsidR="00720BB1" w:rsidTr="00100F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21"/>
        </w:trPr>
        <w:tc>
          <w:tcPr>
            <w:tcW w:w="2068" w:type="dxa"/>
            <w:tcBorders>
              <w:top w:val="single" w:sz="4" w:space="0" w:color="000000"/>
              <w:left w:val="single" w:sz="4" w:space="0" w:color="000000"/>
              <w:bottom w:val="single" w:sz="4" w:space="0" w:color="000000"/>
              <w:right w:val="single" w:sz="4" w:space="0" w:color="000000"/>
            </w:tcBorders>
          </w:tcPr>
          <w:p w:rsidR="00720BB1" w:rsidRPr="00685B1B" w:rsidRDefault="00720BB1" w:rsidP="00720BB1">
            <w:pPr>
              <w:rPr>
                <w:sz w:val="20"/>
                <w:szCs w:val="20"/>
              </w:rPr>
            </w:pPr>
            <w:r w:rsidRPr="00685B1B">
              <w:rPr>
                <w:sz w:val="20"/>
                <w:szCs w:val="20"/>
              </w:rPr>
              <w:t>12.0 Земельные участки (территории) общего пользования</w:t>
            </w:r>
          </w:p>
        </w:tc>
        <w:tc>
          <w:tcPr>
            <w:tcW w:w="3427" w:type="dxa"/>
            <w:tcBorders>
              <w:top w:val="single" w:sz="4" w:space="0" w:color="000000"/>
              <w:left w:val="single" w:sz="4" w:space="0" w:color="000000"/>
              <w:bottom w:val="single" w:sz="4" w:space="0" w:color="000000"/>
              <w:right w:val="single" w:sz="4" w:space="0" w:color="auto"/>
            </w:tcBorders>
          </w:tcPr>
          <w:p w:rsidR="00720BB1" w:rsidRPr="00685B1B" w:rsidRDefault="00720BB1" w:rsidP="00720BB1">
            <w:pPr>
              <w:rPr>
                <w:sz w:val="20"/>
                <w:szCs w:val="20"/>
              </w:rPr>
            </w:pPr>
            <w:r w:rsidRPr="00685B1B">
              <w:rPr>
                <w:sz w:val="20"/>
                <w:szCs w:val="20"/>
              </w:rPr>
              <w:t>Не подлежат установлению</w:t>
            </w:r>
          </w:p>
        </w:tc>
        <w:tc>
          <w:tcPr>
            <w:tcW w:w="2094" w:type="dxa"/>
            <w:tcBorders>
              <w:top w:val="single" w:sz="4" w:space="0" w:color="000000"/>
              <w:left w:val="single" w:sz="4" w:space="0" w:color="auto"/>
              <w:bottom w:val="single" w:sz="4" w:space="0" w:color="000000"/>
              <w:right w:val="single" w:sz="4" w:space="0" w:color="auto"/>
            </w:tcBorders>
          </w:tcPr>
          <w:p w:rsidR="00720BB1" w:rsidRPr="001E4674" w:rsidRDefault="00720BB1" w:rsidP="00720BB1">
            <w:pPr>
              <w:rPr>
                <w:sz w:val="20"/>
                <w:szCs w:val="20"/>
              </w:rPr>
            </w:pPr>
            <w:r>
              <w:rPr>
                <w:sz w:val="20"/>
                <w:szCs w:val="20"/>
              </w:rPr>
              <w:t>0</w:t>
            </w:r>
          </w:p>
        </w:tc>
        <w:tc>
          <w:tcPr>
            <w:tcW w:w="2158" w:type="dxa"/>
            <w:gridSpan w:val="2"/>
            <w:tcBorders>
              <w:top w:val="single" w:sz="4" w:space="0" w:color="000000"/>
              <w:left w:val="single" w:sz="4" w:space="0" w:color="auto"/>
              <w:bottom w:val="single" w:sz="4" w:space="0" w:color="000000"/>
              <w:right w:val="single" w:sz="4" w:space="0" w:color="auto"/>
            </w:tcBorders>
          </w:tcPr>
          <w:p w:rsidR="00720BB1" w:rsidRPr="00685B1B" w:rsidRDefault="00720BB1" w:rsidP="00720BB1">
            <w:pPr>
              <w:rPr>
                <w:sz w:val="20"/>
                <w:szCs w:val="20"/>
              </w:rPr>
            </w:pPr>
            <w:r w:rsidRPr="00685B1B">
              <w:rPr>
                <w:sz w:val="20"/>
                <w:szCs w:val="20"/>
              </w:rPr>
              <w:t>Не подлежат установлению</w:t>
            </w:r>
          </w:p>
        </w:tc>
        <w:tc>
          <w:tcPr>
            <w:tcW w:w="1418" w:type="dxa"/>
            <w:tcBorders>
              <w:top w:val="single" w:sz="4" w:space="0" w:color="000000"/>
              <w:left w:val="single" w:sz="4" w:space="0" w:color="auto"/>
              <w:bottom w:val="single" w:sz="4" w:space="0" w:color="000000"/>
              <w:right w:val="single" w:sz="4" w:space="0" w:color="auto"/>
            </w:tcBorders>
          </w:tcPr>
          <w:p w:rsidR="00720BB1" w:rsidRPr="00685B1B" w:rsidRDefault="00720BB1" w:rsidP="00720BB1">
            <w:pPr>
              <w:rPr>
                <w:sz w:val="20"/>
                <w:szCs w:val="20"/>
              </w:rPr>
            </w:pPr>
            <w:r w:rsidRPr="007F4B56">
              <w:rPr>
                <w:sz w:val="20"/>
                <w:szCs w:val="20"/>
              </w:rPr>
              <w:t>Не подлежит установлению</w:t>
            </w:r>
          </w:p>
        </w:tc>
        <w:tc>
          <w:tcPr>
            <w:tcW w:w="4252" w:type="dxa"/>
            <w:tcBorders>
              <w:top w:val="single" w:sz="4" w:space="0" w:color="000000"/>
              <w:left w:val="single" w:sz="4" w:space="0" w:color="auto"/>
              <w:bottom w:val="single" w:sz="4" w:space="0" w:color="000000"/>
              <w:right w:val="single" w:sz="4" w:space="0" w:color="000000"/>
            </w:tcBorders>
          </w:tcPr>
          <w:p w:rsidR="00720BB1" w:rsidRDefault="00720BB1" w:rsidP="00720BB1">
            <w:pPr>
              <w:pStyle w:val="ConsPlusNormal"/>
              <w:ind w:firstLine="166"/>
              <w:rPr>
                <w:rFonts w:ascii="Times New Roman" w:hAnsi="Times New Roman" w:cs="Times New Roman"/>
              </w:rPr>
            </w:pPr>
            <w:r>
              <w:rPr>
                <w:rFonts w:ascii="Times New Roman" w:hAnsi="Times New Roman" w:cs="Times New Roman"/>
              </w:rPr>
              <w:t>Максимальная высота ограждения – 2 м. Допускается использование</w:t>
            </w:r>
            <w:r w:rsidRPr="000479CB">
              <w:rPr>
                <w:rFonts w:ascii="Times New Roman" w:hAnsi="Times New Roman" w:cs="Times New Roman"/>
              </w:rPr>
              <w:t xml:space="preserve">  защитно-декоративных, глухих и комбинированных ограждений</w:t>
            </w:r>
            <w:r>
              <w:rPr>
                <w:rFonts w:ascii="Times New Roman" w:hAnsi="Times New Roman" w:cs="Times New Roman"/>
              </w:rPr>
              <w:t xml:space="preserve"> при соблюдении норм инсоляции</w:t>
            </w:r>
            <w:r w:rsidRPr="000479CB">
              <w:rPr>
                <w:rFonts w:ascii="Times New Roman" w:hAnsi="Times New Roman" w:cs="Times New Roman"/>
              </w:rPr>
              <w:t>.</w:t>
            </w:r>
          </w:p>
          <w:p w:rsidR="00720BB1" w:rsidRPr="000479CB" w:rsidRDefault="00720BB1" w:rsidP="00720BB1">
            <w:pPr>
              <w:pStyle w:val="ConsPlusNormal"/>
              <w:ind w:firstLine="166"/>
              <w:rPr>
                <w:rFonts w:ascii="Times New Roman" w:hAnsi="Times New Roman" w:cs="Times New Roman"/>
              </w:rPr>
            </w:pPr>
            <w:r w:rsidRPr="00D875CC">
              <w:rPr>
                <w:rFonts w:ascii="Times New Roman" w:hAnsi="Times New Roman" w:cs="Times New Roman"/>
              </w:rPr>
              <w:t>Допускается размещение зданий, строений сооружений без отступа от красной линии.</w:t>
            </w:r>
          </w:p>
        </w:tc>
      </w:tr>
      <w:tr w:rsidR="00720BB1" w:rsidRPr="00003921" w:rsidTr="00100FD2">
        <w:trPr>
          <w:trHeight w:val="675"/>
        </w:trPr>
        <w:tc>
          <w:tcPr>
            <w:tcW w:w="15417" w:type="dxa"/>
            <w:gridSpan w:val="7"/>
            <w:tcBorders>
              <w:top w:val="single" w:sz="4" w:space="0" w:color="auto"/>
              <w:bottom w:val="single" w:sz="4" w:space="0" w:color="auto"/>
            </w:tcBorders>
          </w:tcPr>
          <w:p w:rsidR="00720BB1" w:rsidRDefault="00720BB1" w:rsidP="00720BB1">
            <w:pPr>
              <w:tabs>
                <w:tab w:val="left" w:pos="1134"/>
              </w:tabs>
              <w:ind w:right="-150"/>
              <w:jc w:val="center"/>
              <w:rPr>
                <w:b/>
                <w:color w:val="000000"/>
              </w:rPr>
            </w:pPr>
          </w:p>
          <w:p w:rsidR="00720BB1" w:rsidRPr="00003921" w:rsidRDefault="00720BB1" w:rsidP="00720BB1">
            <w:pPr>
              <w:tabs>
                <w:tab w:val="left" w:pos="1134"/>
              </w:tabs>
              <w:ind w:right="-150"/>
              <w:jc w:val="center"/>
              <w:rPr>
                <w:b/>
                <w:sz w:val="20"/>
                <w:szCs w:val="20"/>
              </w:rPr>
            </w:pPr>
            <w:r>
              <w:rPr>
                <w:b/>
                <w:color w:val="000000"/>
              </w:rPr>
              <w:t>Ус</w:t>
            </w:r>
            <w:r w:rsidRPr="00660C89">
              <w:rPr>
                <w:b/>
                <w:color w:val="000000"/>
              </w:rPr>
              <w:t>ловно разрешённые виды использования</w:t>
            </w:r>
          </w:p>
        </w:tc>
      </w:tr>
      <w:tr w:rsidR="00720BB1" w:rsidRPr="007F4B56" w:rsidTr="00100FD2">
        <w:tc>
          <w:tcPr>
            <w:tcW w:w="2068" w:type="dxa"/>
          </w:tcPr>
          <w:p w:rsidR="00720BB1" w:rsidRPr="00003921" w:rsidRDefault="00720BB1" w:rsidP="00720BB1">
            <w:pPr>
              <w:rPr>
                <w:sz w:val="20"/>
                <w:szCs w:val="20"/>
              </w:rPr>
            </w:pPr>
            <w:r w:rsidRPr="00003921">
              <w:rPr>
                <w:sz w:val="20"/>
                <w:szCs w:val="20"/>
              </w:rPr>
              <w:t>2.1 Для индивидуального жилищного строительства</w:t>
            </w:r>
          </w:p>
        </w:tc>
        <w:tc>
          <w:tcPr>
            <w:tcW w:w="3427" w:type="dxa"/>
            <w:tcBorders>
              <w:right w:val="single" w:sz="4" w:space="0" w:color="auto"/>
            </w:tcBorders>
          </w:tcPr>
          <w:p w:rsidR="00720BB1" w:rsidRDefault="00720BB1" w:rsidP="00720BB1">
            <w:pPr>
              <w:rPr>
                <w:sz w:val="20"/>
                <w:szCs w:val="20"/>
              </w:rPr>
            </w:pPr>
            <w:r>
              <w:rPr>
                <w:sz w:val="20"/>
                <w:szCs w:val="20"/>
              </w:rPr>
              <w:t>Минимальная/максимальная площадь:</w:t>
            </w:r>
          </w:p>
          <w:p w:rsidR="00720BB1" w:rsidRPr="0084170F" w:rsidRDefault="00720BB1" w:rsidP="00720BB1">
            <w:pPr>
              <w:rPr>
                <w:sz w:val="20"/>
                <w:szCs w:val="20"/>
              </w:rPr>
            </w:pPr>
            <w:r w:rsidRPr="0084170F">
              <w:rPr>
                <w:sz w:val="20"/>
                <w:szCs w:val="20"/>
              </w:rPr>
              <w:t xml:space="preserve">- </w:t>
            </w:r>
            <w:r w:rsidRPr="008F4D32">
              <w:rPr>
                <w:sz w:val="20"/>
                <w:szCs w:val="20"/>
              </w:rPr>
              <w:t>400/2500</w:t>
            </w:r>
            <w:r>
              <w:rPr>
                <w:sz w:val="20"/>
                <w:szCs w:val="20"/>
              </w:rPr>
              <w:t xml:space="preserve"> кв.м;</w:t>
            </w:r>
          </w:p>
          <w:p w:rsidR="00720BB1" w:rsidRDefault="00720BB1" w:rsidP="00720BB1">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r>
              <w:rPr>
                <w:sz w:val="20"/>
                <w:szCs w:val="20"/>
              </w:rPr>
              <w:t xml:space="preserve"> в.м.</w:t>
            </w:r>
          </w:p>
          <w:p w:rsidR="00720BB1" w:rsidRPr="0084170F" w:rsidRDefault="00720BB1" w:rsidP="00720BB1">
            <w:pPr>
              <w:rPr>
                <w:sz w:val="20"/>
                <w:szCs w:val="20"/>
              </w:rPr>
            </w:pPr>
            <w:r w:rsidRPr="0084170F">
              <w:rPr>
                <w:sz w:val="20"/>
                <w:szCs w:val="20"/>
              </w:rPr>
              <w:t xml:space="preserve">Минимальная  ширина  </w:t>
            </w:r>
          </w:p>
          <w:p w:rsidR="00720BB1" w:rsidRPr="00003921" w:rsidRDefault="00720BB1" w:rsidP="00720BB1">
            <w:pPr>
              <w:rPr>
                <w:sz w:val="20"/>
                <w:szCs w:val="20"/>
              </w:rPr>
            </w:pPr>
            <w:r>
              <w:rPr>
                <w:sz w:val="20"/>
                <w:szCs w:val="20"/>
              </w:rPr>
              <w:t>по уличному фронту - 12 м.</w:t>
            </w:r>
          </w:p>
        </w:tc>
        <w:tc>
          <w:tcPr>
            <w:tcW w:w="2126" w:type="dxa"/>
            <w:gridSpan w:val="2"/>
            <w:tcBorders>
              <w:left w:val="single" w:sz="4" w:space="0" w:color="auto"/>
              <w:right w:val="single" w:sz="4" w:space="0" w:color="auto"/>
            </w:tcBorders>
          </w:tcPr>
          <w:p w:rsidR="00720BB1" w:rsidRPr="00E36C5D" w:rsidRDefault="00720BB1" w:rsidP="00720BB1">
            <w:pPr>
              <w:rPr>
                <w:sz w:val="20"/>
                <w:szCs w:val="20"/>
                <w:vertAlign w:val="superscript"/>
                <w:lang w:val="en-US"/>
              </w:rPr>
            </w:pPr>
            <w:r>
              <w:rPr>
                <w:sz w:val="20"/>
                <w:szCs w:val="20"/>
                <w:lang w:val="en-US"/>
              </w:rPr>
              <w:t>3</w:t>
            </w:r>
            <w:r>
              <w:rPr>
                <w:sz w:val="20"/>
                <w:szCs w:val="20"/>
                <w:vertAlign w:val="superscript"/>
                <w:lang w:val="en-US"/>
              </w:rPr>
              <w:t>1</w:t>
            </w:r>
          </w:p>
        </w:tc>
        <w:tc>
          <w:tcPr>
            <w:tcW w:w="2126" w:type="dxa"/>
            <w:tcBorders>
              <w:left w:val="single" w:sz="4" w:space="0" w:color="auto"/>
              <w:right w:val="single" w:sz="4" w:space="0" w:color="auto"/>
            </w:tcBorders>
          </w:tcPr>
          <w:p w:rsidR="00720BB1" w:rsidRPr="008F4D32" w:rsidRDefault="00720BB1" w:rsidP="00720BB1">
            <w:pPr>
              <w:rPr>
                <w:sz w:val="20"/>
                <w:szCs w:val="20"/>
              </w:rPr>
            </w:pPr>
            <w:r w:rsidRPr="008F4D32">
              <w:rPr>
                <w:sz w:val="20"/>
                <w:szCs w:val="20"/>
              </w:rPr>
              <w:t>Максимальное количество этажей – 3</w:t>
            </w:r>
            <w:r>
              <w:rPr>
                <w:sz w:val="20"/>
                <w:szCs w:val="20"/>
              </w:rPr>
              <w:t xml:space="preserve"> (включая мансардный)</w:t>
            </w:r>
            <w:r w:rsidRPr="008F4D32">
              <w:rPr>
                <w:sz w:val="20"/>
                <w:szCs w:val="20"/>
              </w:rPr>
              <w:t>.</w:t>
            </w:r>
          </w:p>
          <w:p w:rsidR="00720BB1" w:rsidRPr="00003921" w:rsidRDefault="00720BB1" w:rsidP="00720BB1">
            <w:pPr>
              <w:rPr>
                <w:sz w:val="20"/>
                <w:szCs w:val="20"/>
              </w:rPr>
            </w:pPr>
            <w:r w:rsidRPr="008F4D32">
              <w:rPr>
                <w:sz w:val="20"/>
                <w:szCs w:val="20"/>
              </w:rPr>
              <w:t>Предельная высота – 10 м.</w:t>
            </w:r>
          </w:p>
        </w:tc>
        <w:tc>
          <w:tcPr>
            <w:tcW w:w="1418" w:type="dxa"/>
            <w:tcBorders>
              <w:left w:val="single" w:sz="4" w:space="0" w:color="auto"/>
              <w:right w:val="single" w:sz="4" w:space="0" w:color="auto"/>
            </w:tcBorders>
          </w:tcPr>
          <w:p w:rsidR="00720BB1" w:rsidRPr="00003921" w:rsidRDefault="00720BB1" w:rsidP="00720BB1">
            <w:pPr>
              <w:jc w:val="center"/>
              <w:rPr>
                <w:sz w:val="20"/>
                <w:szCs w:val="20"/>
              </w:rPr>
            </w:pPr>
            <w:r>
              <w:rPr>
                <w:sz w:val="20"/>
                <w:szCs w:val="20"/>
              </w:rPr>
              <w:t>60</w:t>
            </w:r>
          </w:p>
        </w:tc>
        <w:tc>
          <w:tcPr>
            <w:tcW w:w="4252" w:type="dxa"/>
            <w:tcBorders>
              <w:left w:val="single" w:sz="4" w:space="0" w:color="auto"/>
            </w:tcBorders>
          </w:tcPr>
          <w:p w:rsidR="00720BB1" w:rsidRPr="000479CB" w:rsidRDefault="00720BB1" w:rsidP="00720BB1">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720BB1" w:rsidRPr="000479CB" w:rsidRDefault="00720BB1" w:rsidP="00720BB1">
            <w:pPr>
              <w:ind w:firstLine="166"/>
              <w:rPr>
                <w:rFonts w:eastAsia="Times New Roman"/>
                <w:sz w:val="20"/>
                <w:szCs w:val="20"/>
                <w:lang w:eastAsia="ru-RU"/>
              </w:rPr>
            </w:pPr>
            <w:r w:rsidRPr="000479CB">
              <w:rPr>
                <w:rFonts w:eastAsia="Times New Roman"/>
                <w:sz w:val="20"/>
                <w:szCs w:val="20"/>
                <w:lang w:eastAsia="ru-RU"/>
              </w:rPr>
              <w:t xml:space="preserve">Требования к </w:t>
            </w:r>
            <w:r>
              <w:rPr>
                <w:rFonts w:eastAsia="Times New Roman"/>
                <w:sz w:val="20"/>
                <w:szCs w:val="20"/>
                <w:lang w:eastAsia="ru-RU"/>
              </w:rPr>
              <w:t xml:space="preserve">ограждениям земельных участков </w:t>
            </w:r>
            <w:r w:rsidRPr="000479CB">
              <w:rPr>
                <w:rFonts w:eastAsia="Times New Roman"/>
                <w:sz w:val="20"/>
                <w:szCs w:val="20"/>
                <w:lang w:eastAsia="ru-RU"/>
              </w:rPr>
              <w:t xml:space="preserve">: </w:t>
            </w:r>
          </w:p>
          <w:p w:rsidR="00720BB1" w:rsidRPr="000479CB" w:rsidRDefault="00720BB1" w:rsidP="00720BB1">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со стороны территорий общего пользования  -  защитные,  глухие  и комбинированные, высотой не более 2 м;  </w:t>
            </w:r>
          </w:p>
          <w:p w:rsidR="00720BB1" w:rsidRDefault="00720BB1" w:rsidP="00720BB1">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между  смежными  земельными  участками </w:t>
            </w:r>
            <w:r>
              <w:rPr>
                <w:rFonts w:eastAsia="Times New Roman"/>
                <w:sz w:val="20"/>
                <w:szCs w:val="20"/>
                <w:lang w:eastAsia="ru-RU"/>
              </w:rPr>
              <w:t xml:space="preserve">- </w:t>
            </w:r>
            <w:r w:rsidRPr="000479CB">
              <w:rPr>
                <w:rFonts w:eastAsia="Times New Roman"/>
                <w:sz w:val="20"/>
                <w:szCs w:val="20"/>
                <w:lang w:eastAsia="ru-RU"/>
              </w:rPr>
              <w:t xml:space="preserve">защитно-декоративные, </w:t>
            </w:r>
            <w:proofErr w:type="spellStart"/>
            <w:r w:rsidRPr="000479CB">
              <w:rPr>
                <w:rFonts w:eastAsia="Times New Roman"/>
                <w:sz w:val="20"/>
                <w:szCs w:val="20"/>
                <w:lang w:eastAsia="ru-RU"/>
              </w:rPr>
              <w:t>светопрозрачные</w:t>
            </w:r>
            <w:proofErr w:type="spellEnd"/>
            <w:r w:rsidRPr="000479CB">
              <w:rPr>
                <w:rFonts w:eastAsia="Times New Roman"/>
                <w:sz w:val="20"/>
                <w:szCs w:val="20"/>
                <w:lang w:eastAsia="ru-RU"/>
              </w:rPr>
              <w:t xml:space="preserve"> и комбинированные, высотой не более 1,8 м.</w:t>
            </w:r>
          </w:p>
          <w:p w:rsidR="00720BB1" w:rsidRDefault="00720BB1" w:rsidP="00720BB1">
            <w:pPr>
              <w:ind w:firstLine="166"/>
              <w:rPr>
                <w:rFonts w:eastAsia="Times New Roman"/>
                <w:sz w:val="20"/>
                <w:szCs w:val="20"/>
                <w:lang w:eastAsia="ru-RU"/>
              </w:rPr>
            </w:pPr>
            <w:r w:rsidRPr="00F34374">
              <w:rPr>
                <w:rFonts w:eastAsia="Times New Roman"/>
                <w:sz w:val="20"/>
                <w:szCs w:val="20"/>
                <w:lang w:eastAsia="ru-RU"/>
              </w:rPr>
              <w:t>Постройки  для содержания  скота  и  птицы</w:t>
            </w:r>
            <w:r>
              <w:rPr>
                <w:rFonts w:eastAsia="Times New Roman"/>
                <w:sz w:val="20"/>
                <w:szCs w:val="20"/>
                <w:lang w:eastAsia="ru-RU"/>
              </w:rPr>
              <w:t>, бани индивидуальные</w:t>
            </w:r>
            <w:r w:rsidRPr="00F34374">
              <w:rPr>
                <w:rFonts w:eastAsia="Times New Roman"/>
                <w:sz w:val="20"/>
                <w:szCs w:val="20"/>
                <w:lang w:eastAsia="ru-RU"/>
              </w:rPr>
              <w:t xml:space="preserve"> не допускается размещать со стороны красных линий улиц и проездов.</w:t>
            </w:r>
          </w:p>
          <w:p w:rsidR="00720BB1" w:rsidRPr="000479CB" w:rsidRDefault="00720BB1" w:rsidP="00720BB1">
            <w:pPr>
              <w:ind w:firstLine="166"/>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40 %.</w:t>
            </w:r>
          </w:p>
        </w:tc>
      </w:tr>
      <w:tr w:rsidR="00720BB1" w:rsidRPr="007F4B56" w:rsidTr="00100FD2">
        <w:tc>
          <w:tcPr>
            <w:tcW w:w="2068" w:type="dxa"/>
          </w:tcPr>
          <w:p w:rsidR="00720BB1" w:rsidRPr="00685B1B" w:rsidRDefault="00720BB1" w:rsidP="00720BB1">
            <w:pPr>
              <w:rPr>
                <w:sz w:val="20"/>
                <w:szCs w:val="20"/>
              </w:rPr>
            </w:pPr>
            <w:r w:rsidRPr="00685B1B">
              <w:rPr>
                <w:sz w:val="20"/>
                <w:szCs w:val="20"/>
              </w:rPr>
              <w:t>2.2 Для ведения личного подсобного хозяйства</w:t>
            </w:r>
          </w:p>
        </w:tc>
        <w:tc>
          <w:tcPr>
            <w:tcW w:w="3427" w:type="dxa"/>
            <w:tcBorders>
              <w:right w:val="single" w:sz="4" w:space="0" w:color="auto"/>
            </w:tcBorders>
          </w:tcPr>
          <w:p w:rsidR="00720BB1" w:rsidRDefault="00720BB1" w:rsidP="00720BB1">
            <w:pPr>
              <w:rPr>
                <w:sz w:val="20"/>
                <w:szCs w:val="20"/>
              </w:rPr>
            </w:pPr>
            <w:r>
              <w:rPr>
                <w:sz w:val="20"/>
                <w:szCs w:val="20"/>
              </w:rPr>
              <w:t>Минимальная/максимальная площадь:</w:t>
            </w:r>
          </w:p>
          <w:p w:rsidR="00720BB1" w:rsidRPr="0084170F" w:rsidRDefault="00720BB1" w:rsidP="00720BB1">
            <w:pPr>
              <w:rPr>
                <w:sz w:val="20"/>
                <w:szCs w:val="20"/>
              </w:rPr>
            </w:pPr>
            <w:r>
              <w:rPr>
                <w:sz w:val="20"/>
                <w:szCs w:val="20"/>
              </w:rPr>
              <w:t xml:space="preserve">- </w:t>
            </w:r>
            <w:r w:rsidRPr="008F4D32">
              <w:rPr>
                <w:sz w:val="20"/>
                <w:szCs w:val="20"/>
              </w:rPr>
              <w:t>400/2500</w:t>
            </w:r>
            <w:r>
              <w:rPr>
                <w:sz w:val="20"/>
                <w:szCs w:val="20"/>
              </w:rPr>
              <w:t xml:space="preserve"> кв.м;</w:t>
            </w:r>
          </w:p>
          <w:p w:rsidR="00720BB1" w:rsidRDefault="00720BB1" w:rsidP="00720BB1">
            <w:pPr>
              <w:tabs>
                <w:tab w:val="left" w:pos="1134"/>
              </w:tabs>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/2000.</w:t>
            </w:r>
          </w:p>
          <w:p w:rsidR="00720BB1" w:rsidRPr="0084170F" w:rsidRDefault="00720BB1" w:rsidP="00720BB1">
            <w:pPr>
              <w:rPr>
                <w:sz w:val="20"/>
                <w:szCs w:val="20"/>
              </w:rPr>
            </w:pPr>
            <w:r w:rsidRPr="0084170F">
              <w:rPr>
                <w:sz w:val="20"/>
                <w:szCs w:val="20"/>
              </w:rPr>
              <w:t xml:space="preserve">Минимальная  ширина  </w:t>
            </w:r>
          </w:p>
          <w:p w:rsidR="00720BB1" w:rsidRPr="000B2451" w:rsidRDefault="00720BB1" w:rsidP="00720BB1">
            <w:pPr>
              <w:tabs>
                <w:tab w:val="left" w:pos="1134"/>
              </w:tabs>
              <w:rPr>
                <w:sz w:val="20"/>
                <w:szCs w:val="20"/>
              </w:rPr>
            </w:pPr>
            <w:r>
              <w:rPr>
                <w:sz w:val="20"/>
                <w:szCs w:val="20"/>
              </w:rPr>
              <w:t>по уличному фронту - 12 м.</w:t>
            </w:r>
          </w:p>
        </w:tc>
        <w:tc>
          <w:tcPr>
            <w:tcW w:w="2126" w:type="dxa"/>
            <w:gridSpan w:val="2"/>
            <w:tcBorders>
              <w:left w:val="single" w:sz="4" w:space="0" w:color="auto"/>
              <w:right w:val="single" w:sz="4" w:space="0" w:color="auto"/>
            </w:tcBorders>
          </w:tcPr>
          <w:p w:rsidR="00720BB1" w:rsidRPr="00E36C5D" w:rsidRDefault="00720BB1" w:rsidP="00720BB1">
            <w:pPr>
              <w:rPr>
                <w:sz w:val="20"/>
                <w:szCs w:val="20"/>
                <w:vertAlign w:val="superscript"/>
                <w:lang w:val="en-US"/>
              </w:rPr>
            </w:pPr>
            <w:r>
              <w:rPr>
                <w:sz w:val="20"/>
                <w:szCs w:val="20"/>
                <w:lang w:val="en-US"/>
              </w:rPr>
              <w:t>3</w:t>
            </w:r>
            <w:r>
              <w:rPr>
                <w:sz w:val="20"/>
                <w:szCs w:val="20"/>
                <w:vertAlign w:val="superscript"/>
                <w:lang w:val="en-US"/>
              </w:rPr>
              <w:t>1</w:t>
            </w:r>
          </w:p>
        </w:tc>
        <w:tc>
          <w:tcPr>
            <w:tcW w:w="2126" w:type="dxa"/>
            <w:tcBorders>
              <w:left w:val="single" w:sz="4" w:space="0" w:color="auto"/>
              <w:right w:val="single" w:sz="4" w:space="0" w:color="auto"/>
            </w:tcBorders>
          </w:tcPr>
          <w:p w:rsidR="00720BB1" w:rsidRPr="00E241B0" w:rsidRDefault="00720BB1" w:rsidP="00720BB1">
            <w:pPr>
              <w:rPr>
                <w:sz w:val="20"/>
                <w:szCs w:val="20"/>
              </w:rPr>
            </w:pPr>
            <w:r w:rsidRPr="00E241B0">
              <w:rPr>
                <w:sz w:val="20"/>
                <w:szCs w:val="20"/>
              </w:rPr>
              <w:t>Максимальное количество этажей – 3 (включая мансардный). Предельная высота – 10 м.</w:t>
            </w:r>
          </w:p>
        </w:tc>
        <w:tc>
          <w:tcPr>
            <w:tcW w:w="1418" w:type="dxa"/>
            <w:tcBorders>
              <w:left w:val="single" w:sz="4" w:space="0" w:color="auto"/>
              <w:right w:val="single" w:sz="4" w:space="0" w:color="auto"/>
            </w:tcBorders>
          </w:tcPr>
          <w:p w:rsidR="00720BB1" w:rsidRPr="00D00D09" w:rsidRDefault="00720BB1" w:rsidP="00720BB1">
            <w:pPr>
              <w:jc w:val="center"/>
              <w:rPr>
                <w:sz w:val="20"/>
                <w:szCs w:val="20"/>
              </w:rPr>
            </w:pPr>
            <w:r w:rsidRPr="00D00D09">
              <w:rPr>
                <w:sz w:val="20"/>
                <w:szCs w:val="20"/>
              </w:rPr>
              <w:t>40</w:t>
            </w:r>
          </w:p>
        </w:tc>
        <w:tc>
          <w:tcPr>
            <w:tcW w:w="4252" w:type="dxa"/>
            <w:tcBorders>
              <w:left w:val="single" w:sz="4" w:space="0" w:color="auto"/>
            </w:tcBorders>
          </w:tcPr>
          <w:p w:rsidR="00720BB1" w:rsidRPr="000479CB" w:rsidRDefault="00720BB1" w:rsidP="00720BB1">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720BB1" w:rsidRDefault="00720BB1" w:rsidP="00720BB1">
            <w:pPr>
              <w:pStyle w:val="af9"/>
              <w:ind w:firstLine="166"/>
              <w:jc w:val="both"/>
              <w:rPr>
                <w:rFonts w:eastAsia="Times New Roman"/>
                <w:sz w:val="20"/>
                <w:lang w:eastAsia="ru-RU"/>
              </w:rPr>
            </w:pPr>
            <w:r w:rsidRPr="000479CB">
              <w:rPr>
                <w:rFonts w:eastAsia="Times New Roman"/>
                <w:sz w:val="20"/>
                <w:lang w:eastAsia="ru-RU"/>
              </w:rPr>
              <w:t xml:space="preserve">Требования к </w:t>
            </w:r>
            <w:r>
              <w:rPr>
                <w:rFonts w:eastAsia="Times New Roman"/>
                <w:sz w:val="20"/>
                <w:lang w:eastAsia="ru-RU"/>
              </w:rPr>
              <w:t>ограждениям земельных участков</w:t>
            </w:r>
            <w:r w:rsidRPr="000479CB">
              <w:rPr>
                <w:rFonts w:eastAsia="Times New Roman"/>
                <w:sz w:val="20"/>
                <w:lang w:eastAsia="ru-RU"/>
              </w:rPr>
              <w:t xml:space="preserve">: </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t>-</w:t>
            </w:r>
            <w:r w:rsidRPr="000479CB">
              <w:rPr>
                <w:rFonts w:eastAsia="Times New Roman"/>
                <w:sz w:val="20"/>
                <w:lang w:eastAsia="ru-RU"/>
              </w:rPr>
              <w:t xml:space="preserve"> со стороны территорий общего пользования  -  защитные,  глухие  и комбинированные, высотой не более 2 м;  </w:t>
            </w:r>
          </w:p>
          <w:p w:rsidR="00720BB1" w:rsidRDefault="00720BB1" w:rsidP="00720BB1">
            <w:pPr>
              <w:pStyle w:val="af9"/>
              <w:ind w:firstLine="166"/>
              <w:jc w:val="both"/>
              <w:rPr>
                <w:rFonts w:eastAsia="Times New Roman"/>
                <w:sz w:val="20"/>
                <w:lang w:eastAsia="ru-RU"/>
              </w:rPr>
            </w:pPr>
            <w:r>
              <w:rPr>
                <w:rFonts w:eastAsia="Times New Roman"/>
                <w:sz w:val="20"/>
                <w:lang w:eastAsia="ru-RU"/>
              </w:rPr>
              <w:t xml:space="preserve">- </w:t>
            </w:r>
            <w:r w:rsidRPr="000479CB">
              <w:rPr>
                <w:rFonts w:eastAsia="Times New Roman"/>
                <w:sz w:val="20"/>
                <w:lang w:eastAsia="ru-RU"/>
              </w:rPr>
              <w:t xml:space="preserve">между  смежными  земельными  участками - защитно-декоративные, </w:t>
            </w:r>
            <w:proofErr w:type="spellStart"/>
            <w:r w:rsidRPr="000479CB">
              <w:rPr>
                <w:rFonts w:eastAsia="Times New Roman"/>
                <w:sz w:val="20"/>
                <w:lang w:eastAsia="ru-RU"/>
              </w:rPr>
              <w:t>светопрозрачные</w:t>
            </w:r>
            <w:proofErr w:type="spellEnd"/>
            <w:r w:rsidRPr="000479CB">
              <w:rPr>
                <w:rFonts w:eastAsia="Times New Roman"/>
                <w:sz w:val="20"/>
                <w:lang w:eastAsia="ru-RU"/>
              </w:rPr>
              <w:t xml:space="preserve"> и комбинированные, высотой не более 1,8 м. 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w:t>
            </w:r>
            <w:r w:rsidRPr="000479CB">
              <w:rPr>
                <w:rFonts w:eastAsia="Times New Roman"/>
                <w:sz w:val="20"/>
                <w:lang w:eastAsia="ru-RU"/>
              </w:rPr>
              <w:t>между  правообладателями смежных  земельных</w:t>
            </w:r>
            <w:r>
              <w:rPr>
                <w:rFonts w:eastAsia="Times New Roman"/>
                <w:sz w:val="20"/>
                <w:lang w:eastAsia="ru-RU"/>
              </w:rPr>
              <w:t xml:space="preserve"> </w:t>
            </w:r>
            <w:r w:rsidRPr="000479CB">
              <w:rPr>
                <w:rFonts w:eastAsia="Times New Roman"/>
                <w:sz w:val="20"/>
                <w:lang w:eastAsia="ru-RU"/>
              </w:rPr>
              <w:t>участков высота ограждений может быть увеличена до 2 м.</w:t>
            </w:r>
          </w:p>
          <w:p w:rsidR="00720BB1" w:rsidRDefault="00720BB1" w:rsidP="00720BB1">
            <w:pPr>
              <w:pStyle w:val="af9"/>
              <w:ind w:firstLine="166"/>
              <w:jc w:val="both"/>
              <w:rPr>
                <w:rFonts w:eastAsia="Times New Roman"/>
                <w:sz w:val="20"/>
                <w:lang w:eastAsia="ru-RU"/>
              </w:rPr>
            </w:pPr>
            <w:r w:rsidRPr="00F34374">
              <w:rPr>
                <w:rFonts w:eastAsia="Times New Roman"/>
                <w:sz w:val="20"/>
                <w:lang w:eastAsia="ru-RU"/>
              </w:rPr>
              <w:t>Постройки  для содержания  скота  и  птицы</w:t>
            </w:r>
            <w:r>
              <w:rPr>
                <w:rFonts w:eastAsia="Times New Roman"/>
                <w:sz w:val="20"/>
                <w:lang w:eastAsia="ru-RU"/>
              </w:rPr>
              <w:t>, бани индивидуальные</w:t>
            </w:r>
            <w:r w:rsidRPr="00F34374">
              <w:rPr>
                <w:rFonts w:eastAsia="Times New Roman"/>
                <w:sz w:val="20"/>
                <w:lang w:eastAsia="ru-RU"/>
              </w:rPr>
              <w:t xml:space="preserve"> не допускается размещать со стороны красных линий улиц и проездов.</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lastRenderedPageBreak/>
              <w:t>Минимальный процент озеленения земельного участка – 40 %.</w:t>
            </w:r>
          </w:p>
        </w:tc>
      </w:tr>
      <w:tr w:rsidR="00720BB1" w:rsidRPr="007F4B56" w:rsidTr="00100FD2">
        <w:tc>
          <w:tcPr>
            <w:tcW w:w="2068" w:type="dxa"/>
          </w:tcPr>
          <w:p w:rsidR="00720BB1" w:rsidRPr="001E4674" w:rsidRDefault="00720BB1" w:rsidP="00720BB1">
            <w:pPr>
              <w:rPr>
                <w:sz w:val="20"/>
                <w:szCs w:val="20"/>
              </w:rPr>
            </w:pPr>
            <w:r w:rsidRPr="001E4674">
              <w:rPr>
                <w:sz w:val="20"/>
                <w:szCs w:val="20"/>
              </w:rPr>
              <w:lastRenderedPageBreak/>
              <w:t xml:space="preserve"> </w:t>
            </w:r>
            <w:r>
              <w:rPr>
                <w:sz w:val="20"/>
                <w:szCs w:val="20"/>
              </w:rPr>
              <w:t xml:space="preserve">2.7.1 </w:t>
            </w:r>
            <w:r w:rsidRPr="000479CB">
              <w:rPr>
                <w:sz w:val="20"/>
                <w:szCs w:val="20"/>
              </w:rPr>
              <w:t>Хранение автотранспорта</w:t>
            </w:r>
          </w:p>
        </w:tc>
        <w:tc>
          <w:tcPr>
            <w:tcW w:w="3427" w:type="dxa"/>
            <w:tcBorders>
              <w:right w:val="single" w:sz="4" w:space="0" w:color="auto"/>
            </w:tcBorders>
          </w:tcPr>
          <w:p w:rsidR="00720BB1" w:rsidRPr="001E4674" w:rsidRDefault="00720BB1" w:rsidP="00720BB1">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126" w:type="dxa"/>
            <w:gridSpan w:val="2"/>
            <w:tcBorders>
              <w:left w:val="single" w:sz="4" w:space="0" w:color="auto"/>
              <w:right w:val="single" w:sz="4" w:space="0" w:color="auto"/>
            </w:tcBorders>
          </w:tcPr>
          <w:p w:rsidR="00720BB1" w:rsidRPr="001E4674" w:rsidRDefault="00720BB1" w:rsidP="00720BB1">
            <w:pPr>
              <w:rPr>
                <w:sz w:val="20"/>
                <w:szCs w:val="20"/>
              </w:rPr>
            </w:pPr>
            <w:r>
              <w:rPr>
                <w:sz w:val="20"/>
                <w:szCs w:val="20"/>
              </w:rPr>
              <w:t>0</w:t>
            </w:r>
          </w:p>
        </w:tc>
        <w:tc>
          <w:tcPr>
            <w:tcW w:w="2126"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100</w:t>
            </w:r>
          </w:p>
        </w:tc>
        <w:tc>
          <w:tcPr>
            <w:tcW w:w="4252" w:type="dxa"/>
            <w:tcBorders>
              <w:left w:val="single" w:sz="4" w:space="0" w:color="auto"/>
            </w:tcBorders>
          </w:tcPr>
          <w:p w:rsidR="00720BB1" w:rsidRDefault="00720BB1" w:rsidP="00720BB1">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t>Допускается размещение зданий, строений сооружений без отступа от красной линии.</w:t>
            </w:r>
          </w:p>
        </w:tc>
      </w:tr>
      <w:tr w:rsidR="00720BB1" w:rsidRPr="007F4B56" w:rsidTr="00100FD2">
        <w:tc>
          <w:tcPr>
            <w:tcW w:w="2068" w:type="dxa"/>
          </w:tcPr>
          <w:p w:rsidR="00720BB1" w:rsidRPr="001E4674" w:rsidRDefault="00720BB1" w:rsidP="00720BB1">
            <w:pPr>
              <w:rPr>
                <w:sz w:val="20"/>
                <w:szCs w:val="20"/>
              </w:rPr>
            </w:pPr>
            <w:r>
              <w:rPr>
                <w:sz w:val="20"/>
                <w:szCs w:val="20"/>
              </w:rPr>
              <w:t xml:space="preserve">3.2 Социальное обслуживание </w:t>
            </w:r>
          </w:p>
        </w:tc>
        <w:tc>
          <w:tcPr>
            <w:tcW w:w="3427" w:type="dxa"/>
            <w:tcBorders>
              <w:right w:val="single" w:sz="4" w:space="0" w:color="auto"/>
            </w:tcBorders>
          </w:tcPr>
          <w:p w:rsidR="00720BB1" w:rsidRPr="001E4674" w:rsidRDefault="00720BB1" w:rsidP="00720BB1">
            <w:pPr>
              <w:rPr>
                <w:sz w:val="20"/>
                <w:szCs w:val="20"/>
              </w:rPr>
            </w:pPr>
            <w:r w:rsidRPr="001E4674">
              <w:rPr>
                <w:sz w:val="20"/>
                <w:szCs w:val="20"/>
              </w:rPr>
              <w:t>минимальная площадь земельного участка -300 кв. м</w:t>
            </w:r>
          </w:p>
        </w:tc>
        <w:tc>
          <w:tcPr>
            <w:tcW w:w="2126" w:type="dxa"/>
            <w:gridSpan w:val="2"/>
            <w:tcBorders>
              <w:left w:val="single" w:sz="4" w:space="0" w:color="auto"/>
              <w:right w:val="single" w:sz="4" w:space="0" w:color="auto"/>
            </w:tcBorders>
          </w:tcPr>
          <w:p w:rsidR="00720BB1" w:rsidRPr="001E4674" w:rsidRDefault="00720BB1" w:rsidP="00720BB1">
            <w:pPr>
              <w:rPr>
                <w:sz w:val="20"/>
                <w:szCs w:val="20"/>
              </w:rPr>
            </w:pPr>
            <w:r>
              <w:rPr>
                <w:sz w:val="20"/>
                <w:szCs w:val="20"/>
              </w:rPr>
              <w:t>3</w:t>
            </w:r>
          </w:p>
        </w:tc>
        <w:tc>
          <w:tcPr>
            <w:tcW w:w="2126"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60</w:t>
            </w:r>
          </w:p>
        </w:tc>
        <w:tc>
          <w:tcPr>
            <w:tcW w:w="4252" w:type="dxa"/>
            <w:tcBorders>
              <w:left w:val="single" w:sz="4" w:space="0" w:color="auto"/>
            </w:tcBorders>
          </w:tcPr>
          <w:p w:rsidR="00720BB1" w:rsidRPr="000479CB" w:rsidRDefault="00720BB1" w:rsidP="00720BB1">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720BB1" w:rsidRDefault="00720BB1" w:rsidP="00720BB1">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15 %.</w:t>
            </w:r>
          </w:p>
        </w:tc>
      </w:tr>
      <w:tr w:rsidR="00720BB1" w:rsidRPr="007F4B56" w:rsidTr="00100FD2">
        <w:tc>
          <w:tcPr>
            <w:tcW w:w="2068" w:type="dxa"/>
          </w:tcPr>
          <w:p w:rsidR="00720BB1" w:rsidRPr="001E4674" w:rsidRDefault="00720BB1" w:rsidP="00720BB1">
            <w:pPr>
              <w:rPr>
                <w:sz w:val="20"/>
                <w:szCs w:val="20"/>
              </w:rPr>
            </w:pPr>
            <w:r>
              <w:rPr>
                <w:sz w:val="20"/>
                <w:szCs w:val="20"/>
              </w:rPr>
              <w:t xml:space="preserve">3.3 Бытовое обслуживание </w:t>
            </w:r>
          </w:p>
        </w:tc>
        <w:tc>
          <w:tcPr>
            <w:tcW w:w="3427" w:type="dxa"/>
            <w:tcBorders>
              <w:right w:val="single" w:sz="4" w:space="0" w:color="auto"/>
            </w:tcBorders>
          </w:tcPr>
          <w:p w:rsidR="00720BB1" w:rsidRPr="001E4674" w:rsidRDefault="00720BB1" w:rsidP="00720BB1">
            <w:pPr>
              <w:rPr>
                <w:sz w:val="20"/>
                <w:szCs w:val="20"/>
              </w:rPr>
            </w:pPr>
            <w:r w:rsidRPr="001E4674">
              <w:rPr>
                <w:sz w:val="20"/>
                <w:szCs w:val="20"/>
              </w:rPr>
              <w:t>300-1500</w:t>
            </w:r>
            <w:r>
              <w:rPr>
                <w:sz w:val="20"/>
                <w:szCs w:val="20"/>
              </w:rPr>
              <w:t xml:space="preserve"> кв.м</w:t>
            </w:r>
          </w:p>
        </w:tc>
        <w:tc>
          <w:tcPr>
            <w:tcW w:w="2126" w:type="dxa"/>
            <w:gridSpan w:val="2"/>
            <w:tcBorders>
              <w:left w:val="single" w:sz="4" w:space="0" w:color="auto"/>
              <w:right w:val="single" w:sz="4" w:space="0" w:color="auto"/>
            </w:tcBorders>
          </w:tcPr>
          <w:p w:rsidR="00720BB1" w:rsidRPr="001E4674" w:rsidRDefault="00720BB1" w:rsidP="00720BB1">
            <w:pPr>
              <w:rPr>
                <w:sz w:val="20"/>
                <w:szCs w:val="20"/>
              </w:rPr>
            </w:pPr>
            <w:r>
              <w:rPr>
                <w:sz w:val="20"/>
                <w:szCs w:val="20"/>
              </w:rPr>
              <w:t>3</w:t>
            </w:r>
          </w:p>
        </w:tc>
        <w:tc>
          <w:tcPr>
            <w:tcW w:w="2126"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720BB1" w:rsidRPr="001E4674" w:rsidRDefault="00720BB1" w:rsidP="00720BB1">
            <w:pPr>
              <w:rPr>
                <w:sz w:val="20"/>
                <w:szCs w:val="20"/>
              </w:rPr>
            </w:pPr>
            <w:r w:rsidRPr="001E4674">
              <w:rPr>
                <w:sz w:val="20"/>
                <w:szCs w:val="20"/>
              </w:rPr>
              <w:t>75</w:t>
            </w:r>
          </w:p>
        </w:tc>
        <w:tc>
          <w:tcPr>
            <w:tcW w:w="4252" w:type="dxa"/>
            <w:tcBorders>
              <w:left w:val="single" w:sz="4" w:space="0" w:color="auto"/>
            </w:tcBorders>
          </w:tcPr>
          <w:p w:rsidR="00720BB1" w:rsidRPr="000479CB" w:rsidRDefault="00720BB1" w:rsidP="00720BB1">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720BB1" w:rsidRDefault="00720BB1" w:rsidP="00720BB1">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0479CB" w:rsidRDefault="00720BB1" w:rsidP="00720BB1">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15 %.</w:t>
            </w:r>
          </w:p>
        </w:tc>
      </w:tr>
      <w:tr w:rsidR="00A96F37" w:rsidRPr="007F4B56" w:rsidTr="00100FD2">
        <w:tc>
          <w:tcPr>
            <w:tcW w:w="2068" w:type="dxa"/>
          </w:tcPr>
          <w:p w:rsidR="00A96F37" w:rsidRDefault="00A96F37" w:rsidP="00A96F37">
            <w:pPr>
              <w:rPr>
                <w:sz w:val="20"/>
                <w:szCs w:val="20"/>
              </w:rPr>
            </w:pPr>
            <w:r w:rsidRPr="00720BB1">
              <w:rPr>
                <w:sz w:val="20"/>
                <w:szCs w:val="20"/>
              </w:rPr>
              <w:t>3.4.1 Амбулаторно-поликлиническое обслуживание</w:t>
            </w:r>
          </w:p>
        </w:tc>
        <w:tc>
          <w:tcPr>
            <w:tcW w:w="3427" w:type="dxa"/>
            <w:tcBorders>
              <w:right w:val="single" w:sz="4" w:space="0" w:color="auto"/>
            </w:tcBorders>
          </w:tcPr>
          <w:p w:rsidR="00A96F37" w:rsidRPr="001E4674" w:rsidRDefault="00A96F37" w:rsidP="00A96F37">
            <w:pPr>
              <w:rPr>
                <w:sz w:val="20"/>
                <w:szCs w:val="20"/>
              </w:rPr>
            </w:pPr>
            <w:r>
              <w:rPr>
                <w:sz w:val="20"/>
                <w:szCs w:val="20"/>
              </w:rPr>
              <w:t>М</w:t>
            </w:r>
            <w:r w:rsidRPr="00720BB1">
              <w:rPr>
                <w:sz w:val="20"/>
                <w:szCs w:val="20"/>
              </w:rPr>
              <w:t>инимальная площадь земельного участка - 2000 кв. м и 1000 кв. м на каждые 100 посещений в смену</w:t>
            </w:r>
          </w:p>
        </w:tc>
        <w:tc>
          <w:tcPr>
            <w:tcW w:w="2126" w:type="dxa"/>
            <w:gridSpan w:val="2"/>
            <w:tcBorders>
              <w:left w:val="single" w:sz="4" w:space="0" w:color="auto"/>
              <w:right w:val="single" w:sz="4" w:space="0" w:color="auto"/>
            </w:tcBorders>
          </w:tcPr>
          <w:p w:rsidR="00A96F37" w:rsidRDefault="00A96F37" w:rsidP="00A96F37">
            <w:pPr>
              <w:rPr>
                <w:sz w:val="20"/>
                <w:szCs w:val="20"/>
              </w:rPr>
            </w:pPr>
            <w:r>
              <w:rPr>
                <w:sz w:val="20"/>
                <w:szCs w:val="20"/>
              </w:rPr>
              <w:t>3</w:t>
            </w:r>
          </w:p>
        </w:tc>
        <w:tc>
          <w:tcPr>
            <w:tcW w:w="2126" w:type="dxa"/>
            <w:tcBorders>
              <w:left w:val="single" w:sz="4" w:space="0" w:color="auto"/>
              <w:right w:val="single" w:sz="4" w:space="0" w:color="auto"/>
            </w:tcBorders>
          </w:tcPr>
          <w:p w:rsidR="00A96F37" w:rsidRDefault="00A96F37" w:rsidP="00A96F37">
            <w:r w:rsidRPr="009E7D24">
              <w:rPr>
                <w:sz w:val="20"/>
                <w:szCs w:val="20"/>
              </w:rPr>
              <w:t>3 включая мансардный и не более 10 м.</w:t>
            </w:r>
          </w:p>
        </w:tc>
        <w:tc>
          <w:tcPr>
            <w:tcW w:w="1418" w:type="dxa"/>
            <w:tcBorders>
              <w:left w:val="single" w:sz="4" w:space="0" w:color="auto"/>
              <w:right w:val="single" w:sz="4" w:space="0" w:color="auto"/>
            </w:tcBorders>
          </w:tcPr>
          <w:p w:rsidR="00A96F37" w:rsidRPr="001E4674" w:rsidRDefault="00A96F37" w:rsidP="00A96F37">
            <w:pPr>
              <w:rPr>
                <w:sz w:val="20"/>
                <w:szCs w:val="20"/>
              </w:rPr>
            </w:pPr>
            <w:r>
              <w:rPr>
                <w:sz w:val="20"/>
                <w:szCs w:val="20"/>
              </w:rPr>
              <w:t>60</w:t>
            </w:r>
          </w:p>
        </w:tc>
        <w:tc>
          <w:tcPr>
            <w:tcW w:w="4252" w:type="dxa"/>
            <w:tcBorders>
              <w:left w:val="single" w:sz="4" w:space="0" w:color="auto"/>
            </w:tcBorders>
          </w:tcPr>
          <w:p w:rsidR="00A96F37" w:rsidRPr="00C74204" w:rsidRDefault="00A96F37" w:rsidP="00A96F37">
            <w:pPr>
              <w:rPr>
                <w:rFonts w:eastAsia="Times New Roman"/>
                <w:sz w:val="20"/>
                <w:szCs w:val="20"/>
                <w:lang w:eastAsia="ru-RU"/>
              </w:rPr>
            </w:pPr>
            <w:r w:rsidRPr="00C74204">
              <w:rPr>
                <w:rFonts w:eastAsia="Times New Roman"/>
                <w:sz w:val="20"/>
                <w:szCs w:val="20"/>
                <w:lang w:eastAsia="ru-RU"/>
              </w:rPr>
              <w:t xml:space="preserve">Отступы от красной линии - в соответствии с </w:t>
            </w:r>
          </w:p>
          <w:p w:rsidR="00A96F37" w:rsidRPr="00C74204" w:rsidRDefault="00A96F37" w:rsidP="00A96F37">
            <w:pPr>
              <w:rPr>
                <w:rFonts w:eastAsia="Times New Roman"/>
                <w:sz w:val="20"/>
                <w:szCs w:val="20"/>
                <w:lang w:eastAsia="ru-RU"/>
              </w:rPr>
            </w:pPr>
            <w:r w:rsidRPr="00C74204">
              <w:rPr>
                <w:rFonts w:eastAsia="Times New Roman"/>
                <w:sz w:val="20"/>
                <w:szCs w:val="20"/>
                <w:lang w:eastAsia="ru-RU"/>
              </w:rPr>
              <w:t>существующей линией застройки.</w:t>
            </w:r>
          </w:p>
          <w:p w:rsidR="00A96F37" w:rsidRPr="00C74204" w:rsidRDefault="00A96F37" w:rsidP="00A96F37">
            <w:pPr>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15 %.</w:t>
            </w:r>
          </w:p>
        </w:tc>
      </w:tr>
      <w:tr w:rsidR="00A96F37" w:rsidRPr="007F4B56" w:rsidTr="00100FD2">
        <w:tc>
          <w:tcPr>
            <w:tcW w:w="2068" w:type="dxa"/>
          </w:tcPr>
          <w:p w:rsidR="00A96F37" w:rsidRPr="00720BB1" w:rsidRDefault="00A96F37" w:rsidP="00A96F37">
            <w:pPr>
              <w:rPr>
                <w:sz w:val="20"/>
                <w:szCs w:val="20"/>
              </w:rPr>
            </w:pPr>
            <w:r w:rsidRPr="00720BB1">
              <w:rPr>
                <w:sz w:val="20"/>
                <w:szCs w:val="20"/>
              </w:rPr>
              <w:t xml:space="preserve">3.5.1 Дошкольное, начальное и среднее образование </w:t>
            </w:r>
          </w:p>
        </w:tc>
        <w:tc>
          <w:tcPr>
            <w:tcW w:w="3427" w:type="dxa"/>
            <w:tcBorders>
              <w:right w:val="single" w:sz="4" w:space="0" w:color="auto"/>
            </w:tcBorders>
          </w:tcPr>
          <w:p w:rsidR="00A96F37" w:rsidRDefault="00A96F37" w:rsidP="00A96F37">
            <w:pPr>
              <w:rPr>
                <w:sz w:val="20"/>
                <w:szCs w:val="20"/>
              </w:rPr>
            </w:pPr>
            <w:r w:rsidRPr="00857A31">
              <w:rPr>
                <w:sz w:val="20"/>
                <w:szCs w:val="20"/>
              </w:rPr>
              <w:t>Размер  земельного  участка  детс</w:t>
            </w:r>
            <w:r>
              <w:rPr>
                <w:sz w:val="20"/>
                <w:szCs w:val="20"/>
              </w:rPr>
              <w:t>кого  дошкольного  учреждения</w:t>
            </w:r>
            <w:r w:rsidRPr="00857A31">
              <w:rPr>
                <w:sz w:val="20"/>
                <w:szCs w:val="20"/>
              </w:rPr>
              <w:t xml:space="preserve">, при вместимости: </w:t>
            </w:r>
          </w:p>
          <w:p w:rsidR="00A96F37" w:rsidRPr="00857A31" w:rsidRDefault="00A96F37" w:rsidP="00A96F37">
            <w:pPr>
              <w:rPr>
                <w:sz w:val="20"/>
                <w:szCs w:val="20"/>
              </w:rPr>
            </w:pPr>
            <w:r w:rsidRPr="00857A31">
              <w:rPr>
                <w:sz w:val="20"/>
                <w:szCs w:val="20"/>
              </w:rPr>
              <w:t xml:space="preserve"> 1)  до 100 мест - 40 кв.м. на 1 место; </w:t>
            </w:r>
          </w:p>
          <w:p w:rsidR="00A96F37" w:rsidRPr="00857A31" w:rsidRDefault="00A96F37" w:rsidP="00A96F37">
            <w:pPr>
              <w:rPr>
                <w:sz w:val="20"/>
                <w:szCs w:val="20"/>
              </w:rPr>
            </w:pPr>
            <w:r w:rsidRPr="00857A31">
              <w:rPr>
                <w:sz w:val="20"/>
                <w:szCs w:val="20"/>
              </w:rPr>
              <w:t xml:space="preserve"> 2)  от 100 мест -35 кв.м. на 1 место; </w:t>
            </w:r>
          </w:p>
          <w:p w:rsidR="00A96F37" w:rsidRDefault="00A96F37" w:rsidP="00A96F37">
            <w:pPr>
              <w:rPr>
                <w:sz w:val="20"/>
                <w:szCs w:val="20"/>
              </w:rPr>
            </w:pPr>
            <w:r w:rsidRPr="00857A31">
              <w:rPr>
                <w:sz w:val="20"/>
                <w:szCs w:val="20"/>
              </w:rPr>
              <w:t xml:space="preserve"> 3)  от 500</w:t>
            </w:r>
            <w:r>
              <w:rPr>
                <w:sz w:val="20"/>
                <w:szCs w:val="20"/>
              </w:rPr>
              <w:t xml:space="preserve"> мест - 30 кв.м. на 1 место.</w:t>
            </w:r>
          </w:p>
          <w:p w:rsidR="00A96F37" w:rsidRPr="00857A31" w:rsidRDefault="00A96F37" w:rsidP="00A96F37">
            <w:pPr>
              <w:rPr>
                <w:sz w:val="20"/>
                <w:szCs w:val="20"/>
              </w:rPr>
            </w:pPr>
            <w:r w:rsidRPr="00857A31">
              <w:rPr>
                <w:sz w:val="20"/>
                <w:szCs w:val="20"/>
              </w:rPr>
              <w:t>Размер  земельного  участка  об</w:t>
            </w:r>
            <w:r>
              <w:rPr>
                <w:sz w:val="20"/>
                <w:szCs w:val="20"/>
              </w:rPr>
              <w:t>щеобразовательного  учреждения</w:t>
            </w:r>
            <w:r w:rsidRPr="00857A31">
              <w:rPr>
                <w:sz w:val="20"/>
                <w:szCs w:val="20"/>
              </w:rPr>
              <w:t xml:space="preserve">, при вместимости: </w:t>
            </w:r>
          </w:p>
          <w:p w:rsidR="00A96F37" w:rsidRPr="00857A31" w:rsidRDefault="00A96F37" w:rsidP="00A96F37">
            <w:pPr>
              <w:rPr>
                <w:sz w:val="20"/>
                <w:szCs w:val="20"/>
              </w:rPr>
            </w:pPr>
            <w:r w:rsidRPr="00857A31">
              <w:rPr>
                <w:sz w:val="20"/>
                <w:szCs w:val="20"/>
              </w:rPr>
              <w:lastRenderedPageBreak/>
              <w:t xml:space="preserve">1)  до 400 мест - 50 кв.м. на 1 место; </w:t>
            </w:r>
          </w:p>
          <w:p w:rsidR="00A96F37" w:rsidRPr="00857A31" w:rsidRDefault="00A96F37" w:rsidP="00A96F37">
            <w:pPr>
              <w:rPr>
                <w:sz w:val="20"/>
                <w:szCs w:val="20"/>
              </w:rPr>
            </w:pPr>
            <w:r w:rsidRPr="00857A31">
              <w:rPr>
                <w:sz w:val="20"/>
                <w:szCs w:val="20"/>
              </w:rPr>
              <w:t xml:space="preserve">2)  400 - 500 мест - 60 кв.м. на 1 место; </w:t>
            </w:r>
          </w:p>
          <w:p w:rsidR="00A96F37" w:rsidRPr="00857A31" w:rsidRDefault="00A96F37" w:rsidP="00A96F37">
            <w:pPr>
              <w:rPr>
                <w:sz w:val="20"/>
                <w:szCs w:val="20"/>
              </w:rPr>
            </w:pPr>
            <w:r w:rsidRPr="00857A31">
              <w:rPr>
                <w:sz w:val="20"/>
                <w:szCs w:val="20"/>
              </w:rPr>
              <w:t xml:space="preserve">3)  500 - 600 мест - 50 кв.м. на 1 место; </w:t>
            </w:r>
          </w:p>
          <w:p w:rsidR="00A96F37" w:rsidRPr="00857A31" w:rsidRDefault="00A96F37" w:rsidP="00A96F37">
            <w:pPr>
              <w:rPr>
                <w:sz w:val="20"/>
                <w:szCs w:val="20"/>
              </w:rPr>
            </w:pPr>
            <w:r w:rsidRPr="00857A31">
              <w:rPr>
                <w:sz w:val="20"/>
                <w:szCs w:val="20"/>
              </w:rPr>
              <w:t xml:space="preserve"> 4)  600 - 800 мест - 40 кв.м. на 1 место; </w:t>
            </w:r>
          </w:p>
          <w:p w:rsidR="00A96F37" w:rsidRPr="00857A31" w:rsidRDefault="00A96F37" w:rsidP="00A96F37">
            <w:pPr>
              <w:rPr>
                <w:sz w:val="20"/>
                <w:szCs w:val="20"/>
              </w:rPr>
            </w:pPr>
            <w:r w:rsidRPr="00857A31">
              <w:rPr>
                <w:sz w:val="20"/>
                <w:szCs w:val="20"/>
              </w:rPr>
              <w:t xml:space="preserve">5)  800 - 1100 мест - 33 кв.м. на 1 место; </w:t>
            </w:r>
          </w:p>
          <w:p w:rsidR="00A96F37" w:rsidRPr="00857A31" w:rsidRDefault="00A96F37" w:rsidP="00A96F37">
            <w:pPr>
              <w:rPr>
                <w:sz w:val="20"/>
                <w:szCs w:val="20"/>
              </w:rPr>
            </w:pPr>
            <w:r w:rsidRPr="00857A31">
              <w:rPr>
                <w:sz w:val="20"/>
                <w:szCs w:val="20"/>
              </w:rPr>
              <w:t xml:space="preserve"> 6)  1100 - 1500 мест - 21 кв.м. на 1 место; </w:t>
            </w:r>
          </w:p>
          <w:p w:rsidR="00A96F37" w:rsidRPr="0012038E" w:rsidRDefault="00A96F37" w:rsidP="00A96F37">
            <w:pPr>
              <w:rPr>
                <w:sz w:val="20"/>
                <w:szCs w:val="20"/>
              </w:rPr>
            </w:pPr>
            <w:r w:rsidRPr="00857A31">
              <w:rPr>
                <w:sz w:val="20"/>
                <w:szCs w:val="20"/>
              </w:rPr>
              <w:t xml:space="preserve">7)  1500 - </w:t>
            </w:r>
            <w:r>
              <w:rPr>
                <w:sz w:val="20"/>
                <w:szCs w:val="20"/>
              </w:rPr>
              <w:t>2000 мест - 17 кв.м. на 1 место.</w:t>
            </w:r>
          </w:p>
        </w:tc>
        <w:tc>
          <w:tcPr>
            <w:tcW w:w="2126" w:type="dxa"/>
            <w:gridSpan w:val="2"/>
            <w:tcBorders>
              <w:left w:val="single" w:sz="4" w:space="0" w:color="auto"/>
              <w:right w:val="single" w:sz="4" w:space="0" w:color="auto"/>
            </w:tcBorders>
          </w:tcPr>
          <w:p w:rsidR="00A96F37" w:rsidRPr="0012038E" w:rsidRDefault="00A96F37" w:rsidP="00A96F37">
            <w:pPr>
              <w:rPr>
                <w:sz w:val="20"/>
                <w:szCs w:val="20"/>
              </w:rPr>
            </w:pPr>
            <w:r>
              <w:rPr>
                <w:sz w:val="20"/>
                <w:szCs w:val="20"/>
              </w:rPr>
              <w:lastRenderedPageBreak/>
              <w:t>3</w:t>
            </w:r>
          </w:p>
        </w:tc>
        <w:tc>
          <w:tcPr>
            <w:tcW w:w="2126" w:type="dxa"/>
            <w:tcBorders>
              <w:left w:val="single" w:sz="4" w:space="0" w:color="auto"/>
              <w:right w:val="single" w:sz="4" w:space="0" w:color="auto"/>
            </w:tcBorders>
          </w:tcPr>
          <w:p w:rsidR="00A96F37" w:rsidRPr="0012038E" w:rsidRDefault="00A96F37" w:rsidP="00A96F37">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A96F37" w:rsidRPr="0012038E" w:rsidRDefault="00A96F37" w:rsidP="00A96F37">
            <w:pPr>
              <w:rPr>
                <w:sz w:val="20"/>
                <w:szCs w:val="20"/>
              </w:rPr>
            </w:pPr>
            <w:r w:rsidRPr="0012038E">
              <w:rPr>
                <w:sz w:val="20"/>
                <w:szCs w:val="20"/>
              </w:rPr>
              <w:t>30</w:t>
            </w:r>
          </w:p>
        </w:tc>
        <w:tc>
          <w:tcPr>
            <w:tcW w:w="4252" w:type="dxa"/>
            <w:tcBorders>
              <w:left w:val="single" w:sz="4" w:space="0" w:color="auto"/>
            </w:tcBorders>
          </w:tcPr>
          <w:p w:rsidR="00A96F37" w:rsidRPr="00C74204" w:rsidRDefault="00A96F37" w:rsidP="00A96F37">
            <w:pPr>
              <w:rPr>
                <w:rFonts w:eastAsia="Times New Roman"/>
                <w:sz w:val="20"/>
                <w:szCs w:val="20"/>
                <w:lang w:eastAsia="ru-RU"/>
              </w:rPr>
            </w:pPr>
            <w:r w:rsidRPr="00C74204">
              <w:rPr>
                <w:rFonts w:eastAsia="Times New Roman"/>
                <w:sz w:val="20"/>
                <w:szCs w:val="20"/>
                <w:lang w:eastAsia="ru-RU"/>
              </w:rPr>
              <w:t>Минимальное расстояние от стен зданий дошкольных образовательных учреждений и общеобразовательных школ до красной линии улиц, проездов – 10 м.</w:t>
            </w:r>
          </w:p>
          <w:p w:rsidR="00A96F37" w:rsidRPr="00C74204" w:rsidRDefault="00A96F37" w:rsidP="00A96F37">
            <w:pPr>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50 %.</w:t>
            </w:r>
          </w:p>
        </w:tc>
      </w:tr>
      <w:tr w:rsidR="00720BB1" w:rsidRPr="007F4B56" w:rsidTr="00100FD2">
        <w:tc>
          <w:tcPr>
            <w:tcW w:w="2068" w:type="dxa"/>
          </w:tcPr>
          <w:p w:rsidR="00720BB1" w:rsidRPr="00720BB1" w:rsidRDefault="00720BB1" w:rsidP="00720BB1">
            <w:pPr>
              <w:rPr>
                <w:sz w:val="20"/>
                <w:szCs w:val="20"/>
              </w:rPr>
            </w:pPr>
            <w:r>
              <w:rPr>
                <w:sz w:val="20"/>
                <w:szCs w:val="20"/>
              </w:rPr>
              <w:lastRenderedPageBreak/>
              <w:t>3.6 Культурное развитие</w:t>
            </w:r>
          </w:p>
        </w:tc>
        <w:tc>
          <w:tcPr>
            <w:tcW w:w="3427" w:type="dxa"/>
            <w:tcBorders>
              <w:right w:val="single" w:sz="4" w:space="0" w:color="auto"/>
            </w:tcBorders>
          </w:tcPr>
          <w:p w:rsidR="00720BB1" w:rsidRPr="001E4674" w:rsidRDefault="00720BB1" w:rsidP="00720BB1">
            <w:pPr>
              <w:rPr>
                <w:sz w:val="20"/>
                <w:szCs w:val="20"/>
              </w:rPr>
            </w:pPr>
            <w:r w:rsidRPr="0045447F">
              <w:t>мин. площадь земельного участка - 200 кв. м</w:t>
            </w:r>
          </w:p>
        </w:tc>
        <w:tc>
          <w:tcPr>
            <w:tcW w:w="2126" w:type="dxa"/>
            <w:gridSpan w:val="2"/>
            <w:tcBorders>
              <w:left w:val="single" w:sz="4" w:space="0" w:color="auto"/>
              <w:right w:val="single" w:sz="4" w:space="0" w:color="auto"/>
            </w:tcBorders>
          </w:tcPr>
          <w:p w:rsidR="00720BB1" w:rsidRDefault="00A96F37" w:rsidP="00720BB1">
            <w:pPr>
              <w:rPr>
                <w:sz w:val="20"/>
                <w:szCs w:val="20"/>
              </w:rPr>
            </w:pPr>
            <w:r>
              <w:rPr>
                <w:sz w:val="20"/>
                <w:szCs w:val="20"/>
              </w:rPr>
              <w:t>3</w:t>
            </w:r>
          </w:p>
        </w:tc>
        <w:tc>
          <w:tcPr>
            <w:tcW w:w="2126" w:type="dxa"/>
            <w:tcBorders>
              <w:left w:val="single" w:sz="4" w:space="0" w:color="auto"/>
              <w:right w:val="single" w:sz="4" w:space="0" w:color="auto"/>
            </w:tcBorders>
          </w:tcPr>
          <w:p w:rsidR="00720BB1" w:rsidRPr="009E7D24" w:rsidRDefault="00720BB1" w:rsidP="00720BB1">
            <w:pPr>
              <w:rPr>
                <w:sz w:val="20"/>
                <w:szCs w:val="20"/>
              </w:rPr>
            </w:pPr>
            <w:r w:rsidRPr="009E7D24">
              <w:rPr>
                <w:sz w:val="20"/>
                <w:szCs w:val="20"/>
              </w:rPr>
              <w:t>3 включая мансардный и не более 10 м.</w:t>
            </w:r>
          </w:p>
        </w:tc>
        <w:tc>
          <w:tcPr>
            <w:tcW w:w="1418" w:type="dxa"/>
            <w:tcBorders>
              <w:left w:val="single" w:sz="4" w:space="0" w:color="auto"/>
              <w:right w:val="single" w:sz="4" w:space="0" w:color="auto"/>
            </w:tcBorders>
          </w:tcPr>
          <w:p w:rsidR="00720BB1" w:rsidRDefault="00720BB1" w:rsidP="00720BB1">
            <w:pPr>
              <w:rPr>
                <w:sz w:val="20"/>
                <w:szCs w:val="20"/>
              </w:rPr>
            </w:pPr>
            <w:r>
              <w:rPr>
                <w:sz w:val="20"/>
                <w:szCs w:val="20"/>
              </w:rPr>
              <w:t>70</w:t>
            </w:r>
          </w:p>
        </w:tc>
        <w:tc>
          <w:tcPr>
            <w:tcW w:w="4252" w:type="dxa"/>
            <w:tcBorders>
              <w:left w:val="single" w:sz="4" w:space="0" w:color="auto"/>
            </w:tcBorders>
          </w:tcPr>
          <w:p w:rsidR="00A96F37" w:rsidRPr="000479CB" w:rsidRDefault="00A96F37" w:rsidP="00A96F37">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A96F37" w:rsidRDefault="00A96F37" w:rsidP="00A96F37">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720BB1" w:rsidRPr="00A7343D" w:rsidRDefault="00A96F37" w:rsidP="00A96F37">
            <w:pPr>
              <w:pStyle w:val="ConsPlusNormal"/>
              <w:ind w:firstLine="166"/>
              <w:rPr>
                <w:rFonts w:ascii="Times New Roman" w:hAnsi="Times New Roman" w:cs="Times New Roman"/>
              </w:rPr>
            </w:pPr>
            <w:r>
              <w:t>Минимальный процент озеленения земельного участка – 15 %.</w:t>
            </w:r>
          </w:p>
        </w:tc>
      </w:tr>
      <w:tr w:rsidR="00720BB1" w:rsidRPr="007F4B56" w:rsidTr="00100FD2">
        <w:tc>
          <w:tcPr>
            <w:tcW w:w="2068" w:type="dxa"/>
          </w:tcPr>
          <w:p w:rsidR="00720BB1" w:rsidRPr="0012038E" w:rsidRDefault="00720BB1" w:rsidP="00720BB1">
            <w:pPr>
              <w:rPr>
                <w:sz w:val="20"/>
                <w:szCs w:val="20"/>
              </w:rPr>
            </w:pPr>
            <w:r>
              <w:rPr>
                <w:sz w:val="20"/>
                <w:szCs w:val="20"/>
              </w:rPr>
              <w:t xml:space="preserve">3.7 </w:t>
            </w:r>
            <w:r w:rsidRPr="00857A31">
              <w:rPr>
                <w:sz w:val="20"/>
                <w:szCs w:val="20"/>
              </w:rPr>
              <w:t>Религиозное использование</w:t>
            </w:r>
          </w:p>
        </w:tc>
        <w:tc>
          <w:tcPr>
            <w:tcW w:w="3427" w:type="dxa"/>
            <w:tcBorders>
              <w:right w:val="single" w:sz="4" w:space="0" w:color="auto"/>
            </w:tcBorders>
          </w:tcPr>
          <w:p w:rsidR="00720BB1" w:rsidRPr="00D040DE" w:rsidRDefault="00720BB1" w:rsidP="00720BB1">
            <w:pPr>
              <w:rPr>
                <w:sz w:val="20"/>
                <w:szCs w:val="20"/>
              </w:rPr>
            </w:pPr>
            <w:r w:rsidRPr="00A34998">
              <w:rPr>
                <w:sz w:val="20"/>
                <w:szCs w:val="20"/>
              </w:rPr>
              <w:t xml:space="preserve">Размеры земельных участков храмовых комплексов,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храма. </w:t>
            </w:r>
          </w:p>
        </w:tc>
        <w:tc>
          <w:tcPr>
            <w:tcW w:w="2126" w:type="dxa"/>
            <w:gridSpan w:val="2"/>
            <w:tcBorders>
              <w:left w:val="single" w:sz="4" w:space="0" w:color="auto"/>
              <w:right w:val="single" w:sz="4" w:space="0" w:color="auto"/>
            </w:tcBorders>
          </w:tcPr>
          <w:p w:rsidR="00720BB1" w:rsidRDefault="00720BB1" w:rsidP="00720BB1">
            <w:pPr>
              <w:rPr>
                <w:sz w:val="20"/>
                <w:szCs w:val="20"/>
              </w:rPr>
            </w:pPr>
            <w:r>
              <w:rPr>
                <w:sz w:val="20"/>
                <w:szCs w:val="20"/>
              </w:rPr>
              <w:t>3</w:t>
            </w:r>
          </w:p>
        </w:tc>
        <w:tc>
          <w:tcPr>
            <w:tcW w:w="2126" w:type="dxa"/>
            <w:tcBorders>
              <w:left w:val="single" w:sz="4" w:space="0" w:color="auto"/>
              <w:right w:val="single" w:sz="4" w:space="0" w:color="auto"/>
            </w:tcBorders>
          </w:tcPr>
          <w:p w:rsidR="00720BB1" w:rsidRPr="0012038E" w:rsidRDefault="00720BB1" w:rsidP="00720BB1">
            <w:pPr>
              <w:rPr>
                <w:sz w:val="20"/>
                <w:szCs w:val="20"/>
              </w:rPr>
            </w:pPr>
            <w:r>
              <w:rPr>
                <w:sz w:val="20"/>
                <w:szCs w:val="20"/>
              </w:rPr>
              <w:t>Не подлежит установлению</w:t>
            </w:r>
          </w:p>
        </w:tc>
        <w:tc>
          <w:tcPr>
            <w:tcW w:w="1418" w:type="dxa"/>
            <w:tcBorders>
              <w:left w:val="single" w:sz="4" w:space="0" w:color="auto"/>
              <w:right w:val="single" w:sz="4" w:space="0" w:color="auto"/>
            </w:tcBorders>
          </w:tcPr>
          <w:p w:rsidR="00720BB1" w:rsidRPr="0012038E" w:rsidRDefault="00720BB1" w:rsidP="00720BB1">
            <w:pPr>
              <w:rPr>
                <w:sz w:val="20"/>
                <w:szCs w:val="20"/>
              </w:rPr>
            </w:pPr>
            <w:r>
              <w:rPr>
                <w:sz w:val="20"/>
                <w:szCs w:val="20"/>
              </w:rPr>
              <w:t>60</w:t>
            </w:r>
          </w:p>
        </w:tc>
        <w:tc>
          <w:tcPr>
            <w:tcW w:w="4252" w:type="dxa"/>
            <w:tcBorders>
              <w:left w:val="single" w:sz="4" w:space="0" w:color="auto"/>
            </w:tcBorders>
          </w:tcPr>
          <w:p w:rsidR="00720BB1" w:rsidRDefault="00720BB1" w:rsidP="00720BB1">
            <w:pPr>
              <w:rPr>
                <w:sz w:val="20"/>
                <w:szCs w:val="20"/>
              </w:rPr>
            </w:pPr>
            <w:r w:rsidRPr="00A34998">
              <w:rPr>
                <w:sz w:val="20"/>
                <w:szCs w:val="20"/>
              </w:rPr>
              <w:t>При  строительстве  храмовых  комплексов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720BB1" w:rsidRDefault="00720BB1" w:rsidP="00720BB1">
            <w:r>
              <w:rPr>
                <w:rFonts w:eastAsia="Times New Roman"/>
                <w:sz w:val="20"/>
                <w:szCs w:val="20"/>
                <w:lang w:eastAsia="ru-RU"/>
              </w:rPr>
              <w:t>Минимальный процент озеленения земельного участка – 15 %.</w:t>
            </w:r>
          </w:p>
        </w:tc>
      </w:tr>
      <w:tr w:rsidR="008E456B" w:rsidRPr="007F4B56" w:rsidTr="00100FD2">
        <w:tc>
          <w:tcPr>
            <w:tcW w:w="2068" w:type="dxa"/>
          </w:tcPr>
          <w:p w:rsidR="008E456B" w:rsidRPr="0012038E" w:rsidRDefault="008E456B" w:rsidP="008E456B">
            <w:pPr>
              <w:rPr>
                <w:sz w:val="20"/>
                <w:szCs w:val="20"/>
              </w:rPr>
            </w:pPr>
            <w:r>
              <w:rPr>
                <w:sz w:val="20"/>
                <w:szCs w:val="20"/>
              </w:rPr>
              <w:t xml:space="preserve">4.4 Магазины </w:t>
            </w:r>
          </w:p>
          <w:p w:rsidR="008E456B" w:rsidRPr="0012038E" w:rsidRDefault="008E456B" w:rsidP="008E456B">
            <w:pPr>
              <w:rPr>
                <w:sz w:val="20"/>
                <w:szCs w:val="20"/>
              </w:rPr>
            </w:pPr>
          </w:p>
        </w:tc>
        <w:tc>
          <w:tcPr>
            <w:tcW w:w="3427" w:type="dxa"/>
            <w:tcBorders>
              <w:right w:val="single" w:sz="4" w:space="0" w:color="auto"/>
            </w:tcBorders>
          </w:tcPr>
          <w:p w:rsidR="008E456B" w:rsidRPr="008E456B" w:rsidRDefault="008E456B" w:rsidP="008E456B">
            <w:pPr>
              <w:rPr>
                <w:sz w:val="20"/>
                <w:szCs w:val="20"/>
              </w:rPr>
            </w:pPr>
            <w:r w:rsidRPr="008E456B">
              <w:rPr>
                <w:sz w:val="20"/>
                <w:szCs w:val="20"/>
              </w:rPr>
              <w:t>Максимальная площадь земельного участка - 1600 кв. м, из расчета 800 кв. м участка на 100 кв. м торговой площади</w:t>
            </w:r>
          </w:p>
        </w:tc>
        <w:tc>
          <w:tcPr>
            <w:tcW w:w="2126" w:type="dxa"/>
            <w:gridSpan w:val="2"/>
            <w:tcBorders>
              <w:left w:val="single" w:sz="4" w:space="0" w:color="auto"/>
              <w:right w:val="single" w:sz="4" w:space="0" w:color="auto"/>
            </w:tcBorders>
          </w:tcPr>
          <w:p w:rsidR="008E456B" w:rsidRDefault="008E456B" w:rsidP="008E456B">
            <w:r w:rsidRPr="008A3F0D">
              <w:rPr>
                <w:sz w:val="20"/>
                <w:szCs w:val="20"/>
              </w:rPr>
              <w:t>3м., а в случае наличия глухих стен зданий на смежных земельных участках – 0 м</w:t>
            </w:r>
          </w:p>
        </w:tc>
        <w:tc>
          <w:tcPr>
            <w:tcW w:w="2126"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40</w:t>
            </w:r>
          </w:p>
        </w:tc>
        <w:tc>
          <w:tcPr>
            <w:tcW w:w="4252" w:type="dxa"/>
            <w:tcBorders>
              <w:left w:val="single" w:sz="4" w:space="0" w:color="auto"/>
            </w:tcBorders>
          </w:tcPr>
          <w:p w:rsidR="008E456B" w:rsidRDefault="008E456B" w:rsidP="008E456B">
            <w:pPr>
              <w:rPr>
                <w:sz w:val="20"/>
                <w:szCs w:val="20"/>
              </w:rPr>
            </w:pPr>
            <w:r w:rsidRPr="00D31E8A">
              <w:rPr>
                <w:sz w:val="20"/>
                <w:szCs w:val="20"/>
              </w:rPr>
              <w:t>Максимальная  торговая  площадь  -  1000  кв. м.</w:t>
            </w:r>
          </w:p>
          <w:p w:rsidR="008E456B" w:rsidRPr="0012038E" w:rsidRDefault="008E456B" w:rsidP="008E456B">
            <w:pPr>
              <w:rPr>
                <w:sz w:val="20"/>
                <w:szCs w:val="20"/>
              </w:rPr>
            </w:pPr>
            <w:r>
              <w:rPr>
                <w:rFonts w:eastAsia="Times New Roman"/>
                <w:sz w:val="20"/>
                <w:szCs w:val="20"/>
                <w:lang w:eastAsia="ru-RU"/>
              </w:rPr>
              <w:t>Минимальный процент озеленения земельного участка –  15 %.</w:t>
            </w:r>
          </w:p>
        </w:tc>
      </w:tr>
      <w:tr w:rsidR="008E456B" w:rsidRPr="007F4B56" w:rsidTr="00100FD2">
        <w:tc>
          <w:tcPr>
            <w:tcW w:w="2068" w:type="dxa"/>
          </w:tcPr>
          <w:p w:rsidR="008E456B" w:rsidRPr="0012038E" w:rsidRDefault="008E456B" w:rsidP="008E456B">
            <w:pPr>
              <w:rPr>
                <w:sz w:val="20"/>
                <w:szCs w:val="20"/>
              </w:rPr>
            </w:pPr>
            <w:r>
              <w:rPr>
                <w:sz w:val="20"/>
                <w:szCs w:val="20"/>
              </w:rPr>
              <w:t xml:space="preserve">4.6 Общественное питание </w:t>
            </w:r>
          </w:p>
          <w:p w:rsidR="008E456B" w:rsidRPr="0012038E" w:rsidRDefault="008E456B" w:rsidP="008E456B">
            <w:pPr>
              <w:rPr>
                <w:sz w:val="20"/>
                <w:szCs w:val="20"/>
              </w:rPr>
            </w:pPr>
          </w:p>
        </w:tc>
        <w:tc>
          <w:tcPr>
            <w:tcW w:w="3427" w:type="dxa"/>
            <w:tcBorders>
              <w:right w:val="single" w:sz="4" w:space="0" w:color="auto"/>
            </w:tcBorders>
          </w:tcPr>
          <w:p w:rsidR="008E456B" w:rsidRPr="008E456B" w:rsidRDefault="008E456B" w:rsidP="008E456B">
            <w:pPr>
              <w:rPr>
                <w:sz w:val="20"/>
                <w:szCs w:val="20"/>
              </w:rPr>
            </w:pPr>
            <w:r w:rsidRPr="008E456B">
              <w:rPr>
                <w:sz w:val="20"/>
                <w:szCs w:val="20"/>
              </w:rPr>
              <w:t>300-1300</w:t>
            </w:r>
          </w:p>
        </w:tc>
        <w:tc>
          <w:tcPr>
            <w:tcW w:w="2126" w:type="dxa"/>
            <w:gridSpan w:val="2"/>
            <w:tcBorders>
              <w:left w:val="single" w:sz="4" w:space="0" w:color="auto"/>
              <w:right w:val="single" w:sz="4" w:space="0" w:color="auto"/>
            </w:tcBorders>
          </w:tcPr>
          <w:p w:rsidR="008E456B" w:rsidRDefault="008E456B" w:rsidP="008E456B">
            <w:r w:rsidRPr="008A3F0D">
              <w:rPr>
                <w:sz w:val="20"/>
                <w:szCs w:val="20"/>
              </w:rPr>
              <w:t xml:space="preserve">3м., а в случае наличия глухих стен зданий на смежных земельных участках – </w:t>
            </w:r>
            <w:r w:rsidRPr="008A3F0D">
              <w:rPr>
                <w:sz w:val="20"/>
                <w:szCs w:val="20"/>
              </w:rPr>
              <w:lastRenderedPageBreak/>
              <w:t>0 м</w:t>
            </w:r>
          </w:p>
        </w:tc>
        <w:tc>
          <w:tcPr>
            <w:tcW w:w="2126"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lastRenderedPageBreak/>
              <w:t>3 включая мансардный и не более 10 м.</w:t>
            </w:r>
          </w:p>
        </w:tc>
        <w:tc>
          <w:tcPr>
            <w:tcW w:w="1418"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60</w:t>
            </w:r>
          </w:p>
        </w:tc>
        <w:tc>
          <w:tcPr>
            <w:tcW w:w="4252" w:type="dxa"/>
            <w:tcBorders>
              <w:left w:val="single" w:sz="4" w:space="0" w:color="auto"/>
            </w:tcBorders>
          </w:tcPr>
          <w:p w:rsidR="008E456B" w:rsidRDefault="008E456B" w:rsidP="008E456B">
            <w:pPr>
              <w:rPr>
                <w:sz w:val="20"/>
                <w:szCs w:val="20"/>
              </w:rPr>
            </w:pPr>
            <w:r w:rsidRPr="00D31E8A">
              <w:rPr>
                <w:sz w:val="20"/>
                <w:szCs w:val="20"/>
              </w:rPr>
              <w:t>Максимальное число посадочных мест – 150.</w:t>
            </w:r>
          </w:p>
          <w:p w:rsidR="008E456B" w:rsidRPr="0012038E" w:rsidRDefault="008E456B" w:rsidP="008E456B">
            <w:pPr>
              <w:rPr>
                <w:sz w:val="20"/>
                <w:szCs w:val="20"/>
              </w:rPr>
            </w:pPr>
            <w:r>
              <w:rPr>
                <w:rFonts w:eastAsia="Times New Roman"/>
                <w:sz w:val="20"/>
                <w:szCs w:val="20"/>
                <w:lang w:eastAsia="ru-RU"/>
              </w:rPr>
              <w:t>Минимальный процент озеленения земельного участка – 15 %.</w:t>
            </w:r>
          </w:p>
        </w:tc>
      </w:tr>
      <w:tr w:rsidR="008E456B" w:rsidRPr="007F4B56" w:rsidTr="00100FD2">
        <w:tc>
          <w:tcPr>
            <w:tcW w:w="2068" w:type="dxa"/>
          </w:tcPr>
          <w:p w:rsidR="008E456B" w:rsidRPr="0012038E" w:rsidRDefault="008E456B" w:rsidP="008E456B">
            <w:pPr>
              <w:rPr>
                <w:sz w:val="20"/>
                <w:szCs w:val="20"/>
              </w:rPr>
            </w:pPr>
            <w:r>
              <w:rPr>
                <w:sz w:val="20"/>
                <w:szCs w:val="20"/>
              </w:rPr>
              <w:lastRenderedPageBreak/>
              <w:t xml:space="preserve">4.7 </w:t>
            </w:r>
            <w:r w:rsidRPr="0012038E">
              <w:rPr>
                <w:sz w:val="20"/>
                <w:szCs w:val="20"/>
              </w:rPr>
              <w:t>Гостиничное обслуживание</w:t>
            </w:r>
          </w:p>
        </w:tc>
        <w:tc>
          <w:tcPr>
            <w:tcW w:w="3427" w:type="dxa"/>
            <w:tcBorders>
              <w:right w:val="single" w:sz="4" w:space="0" w:color="auto"/>
            </w:tcBorders>
          </w:tcPr>
          <w:p w:rsidR="008E456B" w:rsidRPr="00A34998" w:rsidRDefault="008E456B" w:rsidP="008E456B">
            <w:pPr>
              <w:rPr>
                <w:sz w:val="20"/>
                <w:szCs w:val="20"/>
              </w:rPr>
            </w:pPr>
            <w:r w:rsidRPr="00A34998">
              <w:rPr>
                <w:sz w:val="20"/>
                <w:szCs w:val="20"/>
              </w:rPr>
              <w:t xml:space="preserve">Максимальные  размеры  земельных  участков  при  числе  мест  гостиницы  от 25 до 100 - 55 кв.м. на 1 место. </w:t>
            </w:r>
          </w:p>
          <w:p w:rsidR="008E456B" w:rsidRPr="0012038E" w:rsidRDefault="008E456B" w:rsidP="008E456B">
            <w:pPr>
              <w:rPr>
                <w:sz w:val="20"/>
                <w:szCs w:val="20"/>
              </w:rPr>
            </w:pPr>
          </w:p>
        </w:tc>
        <w:tc>
          <w:tcPr>
            <w:tcW w:w="2126" w:type="dxa"/>
            <w:gridSpan w:val="2"/>
            <w:tcBorders>
              <w:left w:val="single" w:sz="4" w:space="0" w:color="auto"/>
              <w:right w:val="single" w:sz="4" w:space="0" w:color="auto"/>
            </w:tcBorders>
          </w:tcPr>
          <w:p w:rsidR="008E456B" w:rsidRDefault="008E456B" w:rsidP="008E456B">
            <w:r w:rsidRPr="00324770">
              <w:rPr>
                <w:sz w:val="20"/>
                <w:szCs w:val="20"/>
              </w:rPr>
              <w:t>3м., а в случае наличия глухих стен зданий на смежных земельных участках – 0 м</w:t>
            </w:r>
          </w:p>
        </w:tc>
        <w:tc>
          <w:tcPr>
            <w:tcW w:w="2126"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8E456B" w:rsidRPr="0012038E" w:rsidRDefault="008E456B" w:rsidP="008E456B">
            <w:pPr>
              <w:rPr>
                <w:sz w:val="20"/>
                <w:szCs w:val="20"/>
              </w:rPr>
            </w:pPr>
            <w:r w:rsidRPr="0012038E">
              <w:rPr>
                <w:sz w:val="20"/>
                <w:szCs w:val="20"/>
              </w:rPr>
              <w:t>60</w:t>
            </w:r>
          </w:p>
        </w:tc>
        <w:tc>
          <w:tcPr>
            <w:tcW w:w="4252" w:type="dxa"/>
            <w:tcBorders>
              <w:left w:val="single" w:sz="4" w:space="0" w:color="auto"/>
            </w:tcBorders>
          </w:tcPr>
          <w:p w:rsidR="008E456B" w:rsidRDefault="008E456B" w:rsidP="008E456B">
            <w:pPr>
              <w:rPr>
                <w:sz w:val="20"/>
                <w:szCs w:val="20"/>
              </w:rPr>
            </w:pPr>
            <w:r w:rsidRPr="00B86645">
              <w:rPr>
                <w:sz w:val="20"/>
                <w:szCs w:val="20"/>
              </w:rPr>
              <w:t xml:space="preserve">Максимальное число мест </w:t>
            </w:r>
            <w:r>
              <w:rPr>
                <w:sz w:val="20"/>
                <w:szCs w:val="20"/>
              </w:rPr>
              <w:t>–</w:t>
            </w:r>
            <w:r w:rsidRPr="00B86645">
              <w:rPr>
                <w:sz w:val="20"/>
                <w:szCs w:val="20"/>
              </w:rPr>
              <w:t xml:space="preserve"> 100</w:t>
            </w:r>
            <w:r>
              <w:rPr>
                <w:sz w:val="20"/>
                <w:szCs w:val="20"/>
              </w:rPr>
              <w:t>.</w:t>
            </w:r>
          </w:p>
          <w:p w:rsidR="008E456B" w:rsidRDefault="008E456B" w:rsidP="008E456B">
            <w:pPr>
              <w:rPr>
                <w:sz w:val="20"/>
                <w:szCs w:val="20"/>
              </w:rPr>
            </w:pPr>
            <w:r w:rsidRPr="00367A4B">
              <w:rPr>
                <w:sz w:val="20"/>
                <w:szCs w:val="20"/>
              </w:rPr>
              <w:t>Отступы от красной линии - в соответствии с существующей линией застройки</w:t>
            </w:r>
            <w:r>
              <w:rPr>
                <w:sz w:val="20"/>
                <w:szCs w:val="20"/>
              </w:rPr>
              <w:t>.</w:t>
            </w:r>
          </w:p>
          <w:p w:rsidR="008E456B" w:rsidRPr="00726C9C" w:rsidRDefault="008E456B" w:rsidP="008E456B">
            <w:pPr>
              <w:rPr>
                <w:sz w:val="20"/>
                <w:szCs w:val="20"/>
              </w:rPr>
            </w:pPr>
            <w:r>
              <w:rPr>
                <w:rFonts w:eastAsia="Times New Roman"/>
                <w:sz w:val="20"/>
                <w:szCs w:val="20"/>
                <w:lang w:eastAsia="ru-RU"/>
              </w:rPr>
              <w:t>Минимальный процент озеленения земельного участка – 15 %.</w:t>
            </w:r>
          </w:p>
        </w:tc>
      </w:tr>
      <w:tr w:rsidR="008E456B" w:rsidRPr="007F4B56" w:rsidTr="00100FD2">
        <w:tc>
          <w:tcPr>
            <w:tcW w:w="2068" w:type="dxa"/>
          </w:tcPr>
          <w:p w:rsidR="008E456B" w:rsidRPr="008E456B" w:rsidRDefault="008E456B" w:rsidP="008E456B">
            <w:pPr>
              <w:rPr>
                <w:sz w:val="20"/>
                <w:szCs w:val="20"/>
              </w:rPr>
            </w:pPr>
            <w:r w:rsidRPr="008E456B">
              <w:rPr>
                <w:sz w:val="20"/>
                <w:szCs w:val="20"/>
              </w:rPr>
              <w:t>4.9 Обслуживание автотранспорта</w:t>
            </w:r>
          </w:p>
        </w:tc>
        <w:tc>
          <w:tcPr>
            <w:tcW w:w="3427" w:type="dxa"/>
            <w:tcBorders>
              <w:right w:val="single" w:sz="4" w:space="0" w:color="auto"/>
            </w:tcBorders>
          </w:tcPr>
          <w:p w:rsidR="008E456B" w:rsidRPr="008E456B" w:rsidRDefault="008E456B" w:rsidP="008E456B">
            <w:pPr>
              <w:rPr>
                <w:sz w:val="20"/>
                <w:szCs w:val="20"/>
              </w:rPr>
            </w:pPr>
            <w:r w:rsidRPr="008E456B">
              <w:rPr>
                <w:sz w:val="20"/>
                <w:szCs w:val="20"/>
              </w:rPr>
              <w:t>15-500</w:t>
            </w:r>
            <w:r>
              <w:rPr>
                <w:sz w:val="20"/>
                <w:szCs w:val="20"/>
              </w:rPr>
              <w:t xml:space="preserve"> кв.м</w:t>
            </w:r>
          </w:p>
        </w:tc>
        <w:tc>
          <w:tcPr>
            <w:tcW w:w="2126" w:type="dxa"/>
            <w:gridSpan w:val="2"/>
            <w:tcBorders>
              <w:left w:val="single" w:sz="4" w:space="0" w:color="auto"/>
              <w:right w:val="single" w:sz="4" w:space="0" w:color="auto"/>
            </w:tcBorders>
          </w:tcPr>
          <w:p w:rsidR="008E456B" w:rsidRPr="008E456B" w:rsidRDefault="008E456B" w:rsidP="008E456B">
            <w:pPr>
              <w:rPr>
                <w:sz w:val="20"/>
                <w:szCs w:val="20"/>
              </w:rPr>
            </w:pPr>
            <w:r>
              <w:rPr>
                <w:sz w:val="20"/>
                <w:szCs w:val="20"/>
              </w:rPr>
              <w:t>3 м.</w:t>
            </w:r>
          </w:p>
        </w:tc>
        <w:tc>
          <w:tcPr>
            <w:tcW w:w="2126" w:type="dxa"/>
            <w:tcBorders>
              <w:left w:val="single" w:sz="4" w:space="0" w:color="auto"/>
              <w:right w:val="single" w:sz="4" w:space="0" w:color="auto"/>
            </w:tcBorders>
          </w:tcPr>
          <w:p w:rsidR="008E456B" w:rsidRPr="008E456B" w:rsidRDefault="008E456B" w:rsidP="008E456B">
            <w:pPr>
              <w:rPr>
                <w:sz w:val="20"/>
                <w:szCs w:val="20"/>
              </w:rPr>
            </w:pPr>
            <w:r w:rsidRPr="008E456B">
              <w:rPr>
                <w:sz w:val="20"/>
                <w:szCs w:val="20"/>
              </w:rPr>
              <w:t>3 включая мансардный и не более 10 м.</w:t>
            </w:r>
          </w:p>
        </w:tc>
        <w:tc>
          <w:tcPr>
            <w:tcW w:w="1418" w:type="dxa"/>
            <w:tcBorders>
              <w:left w:val="single" w:sz="4" w:space="0" w:color="auto"/>
              <w:right w:val="single" w:sz="4" w:space="0" w:color="auto"/>
            </w:tcBorders>
          </w:tcPr>
          <w:p w:rsidR="008E456B" w:rsidRPr="008E456B" w:rsidRDefault="008E456B" w:rsidP="008E456B">
            <w:pPr>
              <w:rPr>
                <w:sz w:val="20"/>
                <w:szCs w:val="20"/>
              </w:rPr>
            </w:pPr>
            <w:r w:rsidRPr="008E456B">
              <w:rPr>
                <w:sz w:val="20"/>
                <w:szCs w:val="20"/>
              </w:rPr>
              <w:t>100</w:t>
            </w:r>
          </w:p>
        </w:tc>
        <w:tc>
          <w:tcPr>
            <w:tcW w:w="4252" w:type="dxa"/>
            <w:tcBorders>
              <w:left w:val="single" w:sz="4" w:space="0" w:color="auto"/>
            </w:tcBorders>
          </w:tcPr>
          <w:p w:rsidR="008E456B" w:rsidRPr="008E456B" w:rsidRDefault="008E456B" w:rsidP="008E456B">
            <w:pPr>
              <w:rPr>
                <w:sz w:val="20"/>
                <w:szCs w:val="20"/>
              </w:rPr>
            </w:pPr>
            <w:r w:rsidRPr="008E456B">
              <w:rPr>
                <w:sz w:val="20"/>
                <w:szCs w:val="20"/>
              </w:rPr>
              <w:t>*</w:t>
            </w:r>
          </w:p>
        </w:tc>
      </w:tr>
      <w:tr w:rsidR="008E456B" w:rsidRPr="007F4B56" w:rsidTr="00100FD2">
        <w:trPr>
          <w:trHeight w:val="521"/>
        </w:trPr>
        <w:tc>
          <w:tcPr>
            <w:tcW w:w="15417" w:type="dxa"/>
            <w:gridSpan w:val="7"/>
            <w:vAlign w:val="center"/>
          </w:tcPr>
          <w:p w:rsidR="008E456B" w:rsidRPr="00F15FC0" w:rsidRDefault="008E456B" w:rsidP="008E456B">
            <w:pPr>
              <w:tabs>
                <w:tab w:val="left" w:pos="1134"/>
              </w:tabs>
              <w:ind w:firstLine="709"/>
              <w:jc w:val="center"/>
              <w:rPr>
                <w:b/>
                <w:sz w:val="16"/>
                <w:szCs w:val="16"/>
              </w:rPr>
            </w:pPr>
            <w:r w:rsidRPr="00660C89">
              <w:rPr>
                <w:b/>
                <w:color w:val="000000"/>
              </w:rPr>
              <w:t>Вспомогательные виды использования</w:t>
            </w:r>
          </w:p>
        </w:tc>
      </w:tr>
      <w:tr w:rsidR="008E456B" w:rsidRPr="007F4B56" w:rsidTr="00100FD2">
        <w:tc>
          <w:tcPr>
            <w:tcW w:w="15417" w:type="dxa"/>
            <w:gridSpan w:val="7"/>
          </w:tcPr>
          <w:p w:rsidR="008E456B" w:rsidRPr="00D00D09" w:rsidRDefault="008E456B" w:rsidP="008E456B">
            <w:pPr>
              <w:tabs>
                <w:tab w:val="left" w:pos="1134"/>
              </w:tabs>
              <w:jc w:val="center"/>
              <w:rPr>
                <w:sz w:val="20"/>
                <w:szCs w:val="20"/>
              </w:rPr>
            </w:pPr>
            <w:r w:rsidRPr="00D00D09">
              <w:rPr>
                <w:sz w:val="20"/>
                <w:szCs w:val="20"/>
              </w:rPr>
              <w:t>Не установлены</w:t>
            </w:r>
          </w:p>
        </w:tc>
      </w:tr>
      <w:tr w:rsidR="008E456B" w:rsidRPr="007F4B56" w:rsidTr="00100FD2">
        <w:tc>
          <w:tcPr>
            <w:tcW w:w="15417" w:type="dxa"/>
            <w:gridSpan w:val="7"/>
          </w:tcPr>
          <w:p w:rsidR="008E456B" w:rsidRPr="00A766D2" w:rsidRDefault="008E456B" w:rsidP="008E456B">
            <w:pPr>
              <w:pStyle w:val="af9"/>
              <w:jc w:val="both"/>
              <w:rPr>
                <w:szCs w:val="24"/>
              </w:rPr>
            </w:pPr>
            <w:r w:rsidRPr="00E36C5D">
              <w:rPr>
                <w:szCs w:val="24"/>
                <w:vertAlign w:val="superscript"/>
              </w:rPr>
              <w:t xml:space="preserve">    1)</w:t>
            </w:r>
            <w:r w:rsidRPr="00A766D2">
              <w:rPr>
                <w:szCs w:val="24"/>
              </w:rPr>
              <w:t xml:space="preserve"> Расстояние  между  жилым  домом  (строением)  и  границей  смежного  участка  измеряется  от  цоколя  жилого  дома  (строения)  или  от стены жилого дома (строения) при отсутствии цоколя, если элементы жилого дома (строения) - эркер, крыльцо, навес, свес крыши и др.) выступают  не  более  чем  на  0,5  м  от  плоскости  стены.  Если  элементы  выступают  более  чем  на  0,5  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8E456B" w:rsidRPr="00A766D2" w:rsidRDefault="008E456B" w:rsidP="008E456B">
            <w:pPr>
              <w:pStyle w:val="af9"/>
              <w:jc w:val="both"/>
              <w:rPr>
                <w:szCs w:val="24"/>
              </w:rPr>
            </w:pPr>
            <w:r w:rsidRPr="00E36C5D">
              <w:rPr>
                <w:szCs w:val="24"/>
                <w:vertAlign w:val="superscript"/>
              </w:rPr>
              <w:t xml:space="preserve">      2)</w:t>
            </w:r>
            <w:r w:rsidRPr="00A766D2">
              <w:rPr>
                <w:szCs w:val="24"/>
              </w:rPr>
              <w:t xml:space="preserve"> По  согласованию  с  администрацией  Ровенского муниципального района    навес  или  гараж  для автомобиля может размещаться на участке, непосредственно примыкая к красной линии со стороны улицы или проезда. </w:t>
            </w:r>
          </w:p>
          <w:p w:rsidR="008E456B" w:rsidRPr="00A7343D" w:rsidRDefault="008E456B" w:rsidP="008E456B">
            <w:pPr>
              <w:pStyle w:val="ConsPlusNormal"/>
              <w:ind w:firstLine="0"/>
              <w:rPr>
                <w:rFonts w:ascii="Times New Roman" w:hAnsi="Times New Roman" w:cs="Times New Roman"/>
              </w:rPr>
            </w:pPr>
          </w:p>
        </w:tc>
      </w:tr>
    </w:tbl>
    <w:p w:rsidR="00720BB1" w:rsidRDefault="00720BB1" w:rsidP="00720BB1">
      <w:pPr>
        <w:tabs>
          <w:tab w:val="left" w:pos="1134"/>
        </w:tabs>
        <w:ind w:firstLine="709"/>
        <w:rPr>
          <w:b/>
          <w:sz w:val="20"/>
        </w:rPr>
      </w:pPr>
    </w:p>
    <w:p w:rsidR="00720BB1" w:rsidRPr="000B2451" w:rsidRDefault="00720BB1" w:rsidP="003F1653">
      <w:pPr>
        <w:widowControl w:val="0"/>
        <w:numPr>
          <w:ilvl w:val="0"/>
          <w:numId w:val="59"/>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строительства, находящихся в зоне Ж</w:t>
      </w:r>
      <w:r w:rsidR="00CE2C5B">
        <w:t>2</w:t>
      </w:r>
      <w:r w:rsidRPr="00862039">
        <w:t xml:space="preserve"> и расположенных в границах зон с особыми условиями использования территории, устанавливаются в соответствии </w:t>
      </w:r>
      <w:r w:rsidRPr="000B2451">
        <w:rPr>
          <w:color w:val="000000"/>
        </w:rPr>
        <w:t>со 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1E02A1" w:rsidRPr="000B2451" w:rsidRDefault="001E02A1" w:rsidP="001E02A1">
      <w:pPr>
        <w:keepNext/>
        <w:tabs>
          <w:tab w:val="left" w:pos="1134"/>
        </w:tabs>
        <w:spacing w:before="240" w:after="60"/>
        <w:ind w:firstLine="709"/>
        <w:jc w:val="both"/>
        <w:outlineLvl w:val="1"/>
        <w:rPr>
          <w:rFonts w:eastAsia="Times New Roman"/>
          <w:b/>
          <w:bCs/>
          <w:iCs/>
          <w:color w:val="000000"/>
          <w:lang w:eastAsia="ru-RU"/>
        </w:rPr>
      </w:pPr>
      <w:bookmarkStart w:id="253" w:name="_Toc81208343"/>
      <w:bookmarkStart w:id="254" w:name="_Toc81228733"/>
      <w:r w:rsidRPr="000B2451">
        <w:rPr>
          <w:rFonts w:eastAsia="Times New Roman"/>
          <w:b/>
          <w:bCs/>
          <w:iCs/>
          <w:color w:val="000000"/>
          <w:lang w:eastAsia="ru-RU"/>
        </w:rPr>
        <w:t>Статья 3</w:t>
      </w:r>
      <w:r>
        <w:rPr>
          <w:rFonts w:eastAsia="Times New Roman"/>
          <w:b/>
          <w:bCs/>
          <w:iCs/>
          <w:color w:val="000000"/>
          <w:lang w:eastAsia="ru-RU"/>
        </w:rPr>
        <w:t>8</w:t>
      </w:r>
      <w:r w:rsidRPr="000B2451">
        <w:rPr>
          <w:rFonts w:eastAsia="Times New Roman"/>
          <w:b/>
          <w:bCs/>
          <w:iCs/>
          <w:color w:val="000000"/>
          <w:lang w:eastAsia="ru-RU"/>
        </w:rPr>
        <w:t>. О</w:t>
      </w:r>
      <w:r>
        <w:rPr>
          <w:rFonts w:eastAsia="Times New Roman"/>
          <w:b/>
          <w:bCs/>
          <w:iCs/>
          <w:color w:val="000000"/>
          <w:lang w:eastAsia="ru-RU"/>
        </w:rPr>
        <w:t>ДН</w:t>
      </w:r>
      <w:r w:rsidRPr="000B2451">
        <w:rPr>
          <w:rFonts w:eastAsia="Times New Roman"/>
          <w:b/>
          <w:bCs/>
          <w:iCs/>
          <w:color w:val="000000"/>
          <w:lang w:eastAsia="ru-RU"/>
        </w:rPr>
        <w:t xml:space="preserve">. </w:t>
      </w:r>
      <w:r w:rsidRPr="00D3530E">
        <w:rPr>
          <w:b/>
          <w:bCs/>
          <w:iCs/>
          <w:color w:val="000000"/>
          <w:lang w:eastAsia="ru-RU"/>
        </w:rPr>
        <w:t>Градостроительный</w:t>
      </w:r>
      <w:r w:rsidRPr="00D3530E">
        <w:rPr>
          <w:b/>
          <w:color w:val="000000"/>
        </w:rPr>
        <w:t xml:space="preserve"> регламент </w:t>
      </w:r>
      <w:r>
        <w:rPr>
          <w:b/>
          <w:color w:val="000000"/>
        </w:rPr>
        <w:t>м</w:t>
      </w:r>
      <w:r w:rsidRPr="000B2451">
        <w:rPr>
          <w:rFonts w:eastAsia="Times New Roman"/>
          <w:b/>
          <w:bCs/>
          <w:iCs/>
          <w:color w:val="000000"/>
          <w:lang w:eastAsia="ru-RU"/>
        </w:rPr>
        <w:t>ногофункциональн</w:t>
      </w:r>
      <w:r>
        <w:rPr>
          <w:rFonts w:eastAsia="Times New Roman"/>
          <w:b/>
          <w:bCs/>
          <w:iCs/>
          <w:color w:val="000000"/>
          <w:lang w:eastAsia="ru-RU"/>
        </w:rPr>
        <w:t>ой</w:t>
      </w:r>
      <w:r w:rsidRPr="000B2451">
        <w:rPr>
          <w:rFonts w:eastAsia="Times New Roman"/>
          <w:b/>
          <w:bCs/>
          <w:iCs/>
          <w:color w:val="000000"/>
          <w:lang w:eastAsia="ru-RU"/>
        </w:rPr>
        <w:t xml:space="preserve"> общественно-делов</w:t>
      </w:r>
      <w:r>
        <w:rPr>
          <w:rFonts w:eastAsia="Times New Roman"/>
          <w:b/>
          <w:bCs/>
          <w:iCs/>
          <w:color w:val="000000"/>
          <w:lang w:eastAsia="ru-RU"/>
        </w:rPr>
        <w:t>ой</w:t>
      </w:r>
      <w:r w:rsidRPr="000B2451">
        <w:rPr>
          <w:rFonts w:eastAsia="Times New Roman"/>
          <w:b/>
          <w:bCs/>
          <w:iCs/>
          <w:color w:val="000000"/>
          <w:lang w:eastAsia="ru-RU"/>
        </w:rPr>
        <w:t xml:space="preserve"> зон</w:t>
      </w:r>
      <w:r>
        <w:rPr>
          <w:rFonts w:eastAsia="Times New Roman"/>
          <w:b/>
          <w:bCs/>
          <w:iCs/>
          <w:color w:val="000000"/>
          <w:lang w:eastAsia="ru-RU"/>
        </w:rPr>
        <w:t>ы</w:t>
      </w:r>
      <w:bookmarkEnd w:id="253"/>
      <w:bookmarkEnd w:id="254"/>
    </w:p>
    <w:p w:rsidR="001E02A1" w:rsidRPr="003F11A9" w:rsidRDefault="001E02A1" w:rsidP="001E02A1">
      <w:pPr>
        <w:widowControl w:val="0"/>
        <w:numPr>
          <w:ilvl w:val="0"/>
          <w:numId w:val="27"/>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1E02A1" w:rsidRDefault="001E02A1" w:rsidP="001E02A1">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56"/>
        <w:gridCol w:w="2102"/>
        <w:gridCol w:w="24"/>
        <w:gridCol w:w="1394"/>
        <w:gridCol w:w="24"/>
        <w:gridCol w:w="3762"/>
        <w:gridCol w:w="466"/>
      </w:tblGrid>
      <w:tr w:rsidR="001E02A1" w:rsidRPr="00F15FC0" w:rsidTr="00BE3F6A">
        <w:trPr>
          <w:trHeight w:val="675"/>
        </w:trPr>
        <w:tc>
          <w:tcPr>
            <w:tcW w:w="2068" w:type="dxa"/>
            <w:vMerge w:val="restart"/>
          </w:tcPr>
          <w:p w:rsidR="001E02A1" w:rsidRPr="00003921" w:rsidRDefault="001E02A1" w:rsidP="00315F3D">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9"/>
            <w:vAlign w:val="center"/>
          </w:tcPr>
          <w:p w:rsidR="001E02A1" w:rsidRPr="00003921" w:rsidRDefault="001E02A1" w:rsidP="00315F3D">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1E02A1" w:rsidRPr="00F15FC0" w:rsidTr="00BE3F6A">
        <w:trPr>
          <w:gridAfter w:val="1"/>
          <w:wAfter w:w="466" w:type="dxa"/>
          <w:trHeight w:val="465"/>
        </w:trPr>
        <w:tc>
          <w:tcPr>
            <w:tcW w:w="2068" w:type="dxa"/>
            <w:vMerge/>
          </w:tcPr>
          <w:p w:rsidR="001E02A1" w:rsidRPr="00003921" w:rsidRDefault="001E02A1" w:rsidP="00315F3D">
            <w:pPr>
              <w:tabs>
                <w:tab w:val="left" w:pos="851"/>
                <w:tab w:val="left" w:pos="993"/>
                <w:tab w:val="left" w:pos="1134"/>
              </w:tabs>
              <w:contextualSpacing/>
              <w:jc w:val="center"/>
              <w:rPr>
                <w:b/>
                <w:color w:val="000000"/>
                <w:sz w:val="20"/>
                <w:szCs w:val="20"/>
              </w:rPr>
            </w:pPr>
          </w:p>
        </w:tc>
        <w:tc>
          <w:tcPr>
            <w:tcW w:w="3427" w:type="dxa"/>
          </w:tcPr>
          <w:p w:rsidR="001E02A1" w:rsidRPr="008F6535" w:rsidRDefault="001E02A1" w:rsidP="00315F3D">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150" w:type="dxa"/>
            <w:gridSpan w:val="2"/>
          </w:tcPr>
          <w:p w:rsidR="001E02A1" w:rsidRPr="008F6535" w:rsidRDefault="001E02A1" w:rsidP="00315F3D">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w:t>
            </w:r>
            <w:r w:rsidRPr="008F6535">
              <w:rPr>
                <w:rFonts w:eastAsia="Times New Roman"/>
                <w:b/>
                <w:sz w:val="19"/>
                <w:szCs w:val="19"/>
                <w:lang w:eastAsia="ru-RU"/>
              </w:rPr>
              <w:lastRenderedPageBreak/>
              <w:t>допустимого размещения зданий, строений, сооружений, м</w:t>
            </w:r>
          </w:p>
        </w:tc>
        <w:tc>
          <w:tcPr>
            <w:tcW w:w="2126" w:type="dxa"/>
            <w:gridSpan w:val="2"/>
          </w:tcPr>
          <w:p w:rsidR="001E02A1" w:rsidRPr="008F6535" w:rsidRDefault="001E02A1" w:rsidP="00315F3D">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Предельное количество этажей или предельная высота зданий, строений, сооружений</w:t>
            </w:r>
          </w:p>
          <w:p w:rsidR="001E02A1" w:rsidRPr="008F6535" w:rsidRDefault="001E02A1" w:rsidP="00315F3D">
            <w:pPr>
              <w:ind w:left="-113" w:right="-108"/>
              <w:contextualSpacing/>
              <w:jc w:val="center"/>
              <w:rPr>
                <w:rFonts w:eastAsia="Times New Roman"/>
                <w:b/>
                <w:sz w:val="19"/>
                <w:szCs w:val="19"/>
                <w:lang w:eastAsia="ru-RU"/>
              </w:rPr>
            </w:pPr>
          </w:p>
        </w:tc>
        <w:tc>
          <w:tcPr>
            <w:tcW w:w="1418" w:type="dxa"/>
            <w:gridSpan w:val="2"/>
          </w:tcPr>
          <w:p w:rsidR="001E02A1" w:rsidRPr="008F6535" w:rsidRDefault="001E02A1" w:rsidP="00315F3D">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lastRenderedPageBreak/>
              <w:t>Максималь</w:t>
            </w:r>
            <w:proofErr w:type="spellEnd"/>
            <w:r w:rsidRPr="008F6535">
              <w:rPr>
                <w:rFonts w:eastAsia="Times New Roman"/>
                <w:b/>
                <w:sz w:val="19"/>
                <w:szCs w:val="19"/>
                <w:lang w:eastAsia="ru-RU"/>
              </w:rPr>
              <w:t>-</w:t>
            </w:r>
          </w:p>
          <w:p w:rsidR="001E02A1" w:rsidRPr="008F6535" w:rsidRDefault="001E02A1" w:rsidP="00315F3D">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w:t>
            </w:r>
            <w:r w:rsidRPr="008F6535">
              <w:rPr>
                <w:rFonts w:eastAsia="Times New Roman"/>
                <w:b/>
                <w:sz w:val="19"/>
                <w:szCs w:val="19"/>
                <w:lang w:eastAsia="ru-RU"/>
              </w:rPr>
              <w:lastRenderedPageBreak/>
              <w:t>земельного участка:</w:t>
            </w:r>
          </w:p>
        </w:tc>
        <w:tc>
          <w:tcPr>
            <w:tcW w:w="3762" w:type="dxa"/>
          </w:tcPr>
          <w:p w:rsidR="001E02A1" w:rsidRPr="008F6535" w:rsidRDefault="001E02A1" w:rsidP="00315F3D">
            <w:pPr>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Иные показатели</w:t>
            </w:r>
          </w:p>
        </w:tc>
      </w:tr>
      <w:tr w:rsidR="001E02A1" w:rsidRPr="00F15FC0" w:rsidTr="00BE3F6A">
        <w:trPr>
          <w:trHeight w:val="328"/>
        </w:trPr>
        <w:tc>
          <w:tcPr>
            <w:tcW w:w="2068" w:type="dxa"/>
          </w:tcPr>
          <w:p w:rsidR="001E02A1" w:rsidRPr="00003921" w:rsidRDefault="001E02A1" w:rsidP="00315F3D">
            <w:pPr>
              <w:jc w:val="center"/>
              <w:rPr>
                <w:b/>
                <w:color w:val="000000"/>
                <w:sz w:val="20"/>
                <w:szCs w:val="20"/>
              </w:rPr>
            </w:pPr>
            <w:r>
              <w:rPr>
                <w:b/>
                <w:color w:val="000000"/>
                <w:sz w:val="20"/>
                <w:szCs w:val="20"/>
              </w:rPr>
              <w:lastRenderedPageBreak/>
              <w:t>1</w:t>
            </w:r>
          </w:p>
        </w:tc>
        <w:tc>
          <w:tcPr>
            <w:tcW w:w="3427" w:type="dxa"/>
          </w:tcPr>
          <w:p w:rsidR="001E02A1" w:rsidRPr="00D875CC" w:rsidRDefault="001E02A1" w:rsidP="00315F3D">
            <w:pPr>
              <w:jc w:val="center"/>
              <w:rPr>
                <w:b/>
                <w:color w:val="000000"/>
                <w:sz w:val="20"/>
                <w:szCs w:val="20"/>
              </w:rPr>
            </w:pPr>
            <w:r w:rsidRPr="00D875CC">
              <w:rPr>
                <w:b/>
                <w:color w:val="000000"/>
                <w:sz w:val="20"/>
                <w:szCs w:val="20"/>
              </w:rPr>
              <w:t>2</w:t>
            </w:r>
          </w:p>
        </w:tc>
        <w:tc>
          <w:tcPr>
            <w:tcW w:w="2094" w:type="dxa"/>
          </w:tcPr>
          <w:p w:rsidR="001E02A1" w:rsidRPr="00D875CC" w:rsidRDefault="001E02A1" w:rsidP="00315F3D">
            <w:pPr>
              <w:jc w:val="center"/>
              <w:rPr>
                <w:b/>
                <w:color w:val="000000"/>
                <w:sz w:val="20"/>
                <w:szCs w:val="20"/>
              </w:rPr>
            </w:pPr>
            <w:r>
              <w:rPr>
                <w:b/>
                <w:color w:val="000000"/>
                <w:sz w:val="20"/>
                <w:szCs w:val="20"/>
              </w:rPr>
              <w:t>3</w:t>
            </w:r>
          </w:p>
        </w:tc>
        <w:tc>
          <w:tcPr>
            <w:tcW w:w="2158" w:type="dxa"/>
            <w:gridSpan w:val="2"/>
          </w:tcPr>
          <w:p w:rsidR="001E02A1" w:rsidRPr="00D875CC" w:rsidRDefault="001E02A1" w:rsidP="00315F3D">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gridSpan w:val="2"/>
          </w:tcPr>
          <w:p w:rsidR="001E02A1" w:rsidRPr="00D875CC" w:rsidRDefault="001E02A1" w:rsidP="00315F3D">
            <w:pPr>
              <w:jc w:val="center"/>
              <w:rPr>
                <w:b/>
                <w:color w:val="000000"/>
                <w:sz w:val="20"/>
                <w:szCs w:val="20"/>
              </w:rPr>
            </w:pPr>
            <w:r>
              <w:rPr>
                <w:b/>
                <w:color w:val="000000"/>
                <w:sz w:val="20"/>
                <w:szCs w:val="20"/>
              </w:rPr>
              <w:t>5</w:t>
            </w:r>
          </w:p>
        </w:tc>
        <w:tc>
          <w:tcPr>
            <w:tcW w:w="4252" w:type="dxa"/>
            <w:gridSpan w:val="3"/>
          </w:tcPr>
          <w:p w:rsidR="001E02A1" w:rsidRPr="00D875CC" w:rsidRDefault="001E02A1" w:rsidP="00315F3D">
            <w:pPr>
              <w:jc w:val="center"/>
              <w:rPr>
                <w:b/>
                <w:color w:val="000000"/>
                <w:sz w:val="20"/>
                <w:szCs w:val="20"/>
              </w:rPr>
            </w:pPr>
            <w:r>
              <w:rPr>
                <w:b/>
                <w:color w:val="000000"/>
                <w:sz w:val="20"/>
                <w:szCs w:val="20"/>
              </w:rPr>
              <w:t>6</w:t>
            </w:r>
          </w:p>
        </w:tc>
      </w:tr>
      <w:tr w:rsidR="001E02A1" w:rsidRPr="00F15FC0" w:rsidTr="00BE3F6A">
        <w:trPr>
          <w:trHeight w:val="465"/>
        </w:trPr>
        <w:tc>
          <w:tcPr>
            <w:tcW w:w="15417" w:type="dxa"/>
            <w:gridSpan w:val="10"/>
          </w:tcPr>
          <w:p w:rsidR="001E02A1" w:rsidRPr="00D875CC" w:rsidRDefault="001E02A1" w:rsidP="00315F3D">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1E02A1" w:rsidRPr="00022666" w:rsidTr="00BE3F6A">
        <w:tc>
          <w:tcPr>
            <w:tcW w:w="2068" w:type="dxa"/>
          </w:tcPr>
          <w:p w:rsidR="001E02A1" w:rsidRPr="00003921" w:rsidRDefault="001E02A1" w:rsidP="00315F3D">
            <w:pPr>
              <w:rPr>
                <w:sz w:val="20"/>
                <w:szCs w:val="20"/>
              </w:rPr>
            </w:pPr>
            <w:r w:rsidRPr="00003921">
              <w:rPr>
                <w:sz w:val="20"/>
                <w:szCs w:val="20"/>
              </w:rPr>
              <w:t>2.1 Для индивидуального жилищного строительства</w:t>
            </w:r>
          </w:p>
        </w:tc>
        <w:tc>
          <w:tcPr>
            <w:tcW w:w="3427" w:type="dxa"/>
          </w:tcPr>
          <w:p w:rsidR="001E02A1" w:rsidRDefault="001E02A1" w:rsidP="00315F3D">
            <w:pPr>
              <w:rPr>
                <w:sz w:val="20"/>
                <w:szCs w:val="20"/>
              </w:rPr>
            </w:pPr>
            <w:r>
              <w:rPr>
                <w:sz w:val="20"/>
                <w:szCs w:val="20"/>
              </w:rPr>
              <w:t>Минимальная/максимальная площадь:</w:t>
            </w:r>
          </w:p>
          <w:p w:rsidR="001E02A1" w:rsidRPr="0084170F" w:rsidRDefault="001E02A1" w:rsidP="00315F3D">
            <w:pPr>
              <w:rPr>
                <w:sz w:val="20"/>
                <w:szCs w:val="20"/>
              </w:rPr>
            </w:pPr>
            <w:r w:rsidRPr="0084170F">
              <w:rPr>
                <w:sz w:val="20"/>
                <w:szCs w:val="20"/>
              </w:rPr>
              <w:t xml:space="preserve">- </w:t>
            </w:r>
            <w:r w:rsidRPr="008F4D32">
              <w:rPr>
                <w:sz w:val="20"/>
                <w:szCs w:val="20"/>
              </w:rPr>
              <w:t>400/2500</w:t>
            </w:r>
            <w:r>
              <w:rPr>
                <w:sz w:val="20"/>
                <w:szCs w:val="20"/>
              </w:rPr>
              <w:t xml:space="preserve"> кв.м;</w:t>
            </w:r>
          </w:p>
          <w:p w:rsidR="001E02A1" w:rsidRDefault="001E02A1" w:rsidP="00315F3D">
            <w:pPr>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w:t>
            </w:r>
            <w:r w:rsidRPr="0084170F">
              <w:rPr>
                <w:sz w:val="20"/>
                <w:szCs w:val="20"/>
              </w:rPr>
              <w:t>2000</w:t>
            </w:r>
            <w:r>
              <w:rPr>
                <w:sz w:val="20"/>
                <w:szCs w:val="20"/>
              </w:rPr>
              <w:t xml:space="preserve"> в.м.</w:t>
            </w:r>
          </w:p>
          <w:p w:rsidR="001E02A1" w:rsidRPr="0084170F" w:rsidRDefault="001E02A1" w:rsidP="00315F3D">
            <w:pPr>
              <w:rPr>
                <w:sz w:val="20"/>
                <w:szCs w:val="20"/>
              </w:rPr>
            </w:pPr>
            <w:r w:rsidRPr="0084170F">
              <w:rPr>
                <w:sz w:val="20"/>
                <w:szCs w:val="20"/>
              </w:rPr>
              <w:t xml:space="preserve">Минимальная  ширина  </w:t>
            </w:r>
          </w:p>
          <w:p w:rsidR="001E02A1" w:rsidRPr="00003921" w:rsidRDefault="001E02A1" w:rsidP="00315F3D">
            <w:pPr>
              <w:rPr>
                <w:sz w:val="20"/>
                <w:szCs w:val="20"/>
              </w:rPr>
            </w:pPr>
            <w:r>
              <w:rPr>
                <w:sz w:val="20"/>
                <w:szCs w:val="20"/>
              </w:rPr>
              <w:t>по уличному фронту - 12 м.</w:t>
            </w:r>
          </w:p>
        </w:tc>
        <w:tc>
          <w:tcPr>
            <w:tcW w:w="2094" w:type="dxa"/>
          </w:tcPr>
          <w:p w:rsidR="001E02A1" w:rsidRPr="00E36C5D" w:rsidRDefault="001E02A1" w:rsidP="00315F3D">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Pr>
          <w:p w:rsidR="001E02A1" w:rsidRPr="008F4D32" w:rsidRDefault="001E02A1" w:rsidP="00315F3D">
            <w:pPr>
              <w:rPr>
                <w:sz w:val="20"/>
                <w:szCs w:val="20"/>
              </w:rPr>
            </w:pPr>
            <w:r w:rsidRPr="008F4D32">
              <w:rPr>
                <w:sz w:val="20"/>
                <w:szCs w:val="20"/>
              </w:rPr>
              <w:t>Максимальное количество этажей – 3</w:t>
            </w:r>
            <w:r>
              <w:rPr>
                <w:sz w:val="20"/>
                <w:szCs w:val="20"/>
              </w:rPr>
              <w:t xml:space="preserve"> (включая мансардный)</w:t>
            </w:r>
            <w:r w:rsidRPr="008F4D32">
              <w:rPr>
                <w:sz w:val="20"/>
                <w:szCs w:val="20"/>
              </w:rPr>
              <w:t>.</w:t>
            </w:r>
          </w:p>
          <w:p w:rsidR="001E02A1" w:rsidRPr="00003921" w:rsidRDefault="001E02A1" w:rsidP="00315F3D">
            <w:pPr>
              <w:rPr>
                <w:sz w:val="20"/>
                <w:szCs w:val="20"/>
              </w:rPr>
            </w:pPr>
            <w:r w:rsidRPr="008F4D32">
              <w:rPr>
                <w:sz w:val="20"/>
                <w:szCs w:val="20"/>
              </w:rPr>
              <w:t>Предельная высота – 10 м.</w:t>
            </w:r>
          </w:p>
        </w:tc>
        <w:tc>
          <w:tcPr>
            <w:tcW w:w="1418" w:type="dxa"/>
            <w:gridSpan w:val="2"/>
          </w:tcPr>
          <w:p w:rsidR="001E02A1" w:rsidRPr="00003921" w:rsidRDefault="001E02A1" w:rsidP="00315F3D">
            <w:pPr>
              <w:jc w:val="center"/>
              <w:rPr>
                <w:sz w:val="20"/>
                <w:szCs w:val="20"/>
              </w:rPr>
            </w:pPr>
            <w:r>
              <w:rPr>
                <w:sz w:val="20"/>
                <w:szCs w:val="20"/>
              </w:rPr>
              <w:t>60</w:t>
            </w:r>
          </w:p>
        </w:tc>
        <w:tc>
          <w:tcPr>
            <w:tcW w:w="4252" w:type="dxa"/>
            <w:gridSpan w:val="3"/>
          </w:tcPr>
          <w:p w:rsidR="001E02A1" w:rsidRPr="000479CB" w:rsidRDefault="001E02A1" w:rsidP="00315F3D">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1E02A1" w:rsidRPr="000479CB" w:rsidRDefault="001E02A1" w:rsidP="00315F3D">
            <w:pPr>
              <w:ind w:firstLine="166"/>
              <w:rPr>
                <w:rFonts w:eastAsia="Times New Roman"/>
                <w:sz w:val="20"/>
                <w:szCs w:val="20"/>
                <w:lang w:eastAsia="ru-RU"/>
              </w:rPr>
            </w:pPr>
            <w:r w:rsidRPr="000479CB">
              <w:rPr>
                <w:rFonts w:eastAsia="Times New Roman"/>
                <w:sz w:val="20"/>
                <w:szCs w:val="20"/>
                <w:lang w:eastAsia="ru-RU"/>
              </w:rPr>
              <w:t xml:space="preserve">Требования к </w:t>
            </w:r>
            <w:r>
              <w:rPr>
                <w:rFonts w:eastAsia="Times New Roman"/>
                <w:sz w:val="20"/>
                <w:szCs w:val="20"/>
                <w:lang w:eastAsia="ru-RU"/>
              </w:rPr>
              <w:t xml:space="preserve">ограждениям земельных участков </w:t>
            </w:r>
            <w:r w:rsidRPr="000479CB">
              <w:rPr>
                <w:rFonts w:eastAsia="Times New Roman"/>
                <w:sz w:val="20"/>
                <w:szCs w:val="20"/>
                <w:lang w:eastAsia="ru-RU"/>
              </w:rPr>
              <w:t xml:space="preserve">: </w:t>
            </w:r>
          </w:p>
          <w:p w:rsidR="001E02A1" w:rsidRPr="000479CB" w:rsidRDefault="001E02A1" w:rsidP="00315F3D">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со стороны территорий общего пользования  -  защитные,  глухие  и комбинированные, высотой не более 2 м;  </w:t>
            </w:r>
          </w:p>
          <w:p w:rsidR="001E02A1" w:rsidRDefault="001E02A1" w:rsidP="00315F3D">
            <w:pPr>
              <w:ind w:firstLine="166"/>
              <w:rPr>
                <w:rFonts w:eastAsia="Times New Roman"/>
                <w:sz w:val="20"/>
                <w:szCs w:val="20"/>
                <w:lang w:eastAsia="ru-RU"/>
              </w:rPr>
            </w:pPr>
            <w:r>
              <w:rPr>
                <w:rFonts w:eastAsia="Times New Roman"/>
                <w:sz w:val="20"/>
                <w:szCs w:val="20"/>
                <w:lang w:eastAsia="ru-RU"/>
              </w:rPr>
              <w:t>-</w:t>
            </w:r>
            <w:r w:rsidRPr="000479CB">
              <w:rPr>
                <w:rFonts w:eastAsia="Times New Roman"/>
                <w:sz w:val="20"/>
                <w:szCs w:val="20"/>
                <w:lang w:eastAsia="ru-RU"/>
              </w:rPr>
              <w:t xml:space="preserve">  между  смежными  земельными  участками </w:t>
            </w:r>
            <w:r>
              <w:rPr>
                <w:rFonts w:eastAsia="Times New Roman"/>
                <w:sz w:val="20"/>
                <w:szCs w:val="20"/>
                <w:lang w:eastAsia="ru-RU"/>
              </w:rPr>
              <w:t xml:space="preserve">- </w:t>
            </w:r>
            <w:r w:rsidRPr="000479CB">
              <w:rPr>
                <w:rFonts w:eastAsia="Times New Roman"/>
                <w:sz w:val="20"/>
                <w:szCs w:val="20"/>
                <w:lang w:eastAsia="ru-RU"/>
              </w:rPr>
              <w:t xml:space="preserve">защитно-декоративные, </w:t>
            </w:r>
            <w:proofErr w:type="spellStart"/>
            <w:r w:rsidRPr="000479CB">
              <w:rPr>
                <w:rFonts w:eastAsia="Times New Roman"/>
                <w:sz w:val="20"/>
                <w:szCs w:val="20"/>
                <w:lang w:eastAsia="ru-RU"/>
              </w:rPr>
              <w:t>светопрозрачные</w:t>
            </w:r>
            <w:proofErr w:type="spellEnd"/>
            <w:r w:rsidRPr="000479CB">
              <w:rPr>
                <w:rFonts w:eastAsia="Times New Roman"/>
                <w:sz w:val="20"/>
                <w:szCs w:val="20"/>
                <w:lang w:eastAsia="ru-RU"/>
              </w:rPr>
              <w:t xml:space="preserve"> и комбинированные, высотой не более 1,8 м.</w:t>
            </w:r>
          </w:p>
          <w:p w:rsidR="001E02A1" w:rsidRDefault="001E02A1" w:rsidP="00315F3D">
            <w:pPr>
              <w:ind w:firstLine="166"/>
              <w:rPr>
                <w:rFonts w:eastAsia="Times New Roman"/>
                <w:sz w:val="20"/>
                <w:szCs w:val="20"/>
                <w:lang w:eastAsia="ru-RU"/>
              </w:rPr>
            </w:pPr>
            <w:r w:rsidRPr="00F34374">
              <w:rPr>
                <w:rFonts w:eastAsia="Times New Roman"/>
                <w:sz w:val="20"/>
                <w:szCs w:val="20"/>
                <w:lang w:eastAsia="ru-RU"/>
              </w:rPr>
              <w:t>Постройки  для содержания  скота  и  птицы</w:t>
            </w:r>
            <w:r>
              <w:rPr>
                <w:rFonts w:eastAsia="Times New Roman"/>
                <w:sz w:val="20"/>
                <w:szCs w:val="20"/>
                <w:lang w:eastAsia="ru-RU"/>
              </w:rPr>
              <w:t>, бани индивидуальные</w:t>
            </w:r>
            <w:r w:rsidRPr="00F34374">
              <w:rPr>
                <w:rFonts w:eastAsia="Times New Roman"/>
                <w:sz w:val="20"/>
                <w:szCs w:val="20"/>
                <w:lang w:eastAsia="ru-RU"/>
              </w:rPr>
              <w:t xml:space="preserve"> не допускается размещать со стороны красных линий улиц и проездов.</w:t>
            </w:r>
          </w:p>
          <w:p w:rsidR="001E02A1" w:rsidRPr="000479CB" w:rsidRDefault="001E02A1" w:rsidP="00315F3D">
            <w:pPr>
              <w:ind w:firstLine="166"/>
              <w:rPr>
                <w:rFonts w:eastAsia="Times New Roman"/>
                <w:sz w:val="20"/>
                <w:szCs w:val="20"/>
                <w:lang w:eastAsia="ru-RU"/>
              </w:rPr>
            </w:pPr>
            <w:r>
              <w:rPr>
                <w:rFonts w:eastAsia="Times New Roman"/>
                <w:sz w:val="20"/>
                <w:szCs w:val="20"/>
                <w:lang w:eastAsia="ru-RU"/>
              </w:rPr>
              <w:t>Минимальный процент озеленения земельного участка – 40 %.</w:t>
            </w:r>
          </w:p>
        </w:tc>
      </w:tr>
      <w:tr w:rsidR="001E02A1" w:rsidRPr="00022666" w:rsidTr="00BE3F6A">
        <w:tc>
          <w:tcPr>
            <w:tcW w:w="2068" w:type="dxa"/>
          </w:tcPr>
          <w:p w:rsidR="001E02A1" w:rsidRPr="00685B1B" w:rsidRDefault="001E02A1" w:rsidP="00315F3D">
            <w:pPr>
              <w:rPr>
                <w:sz w:val="20"/>
                <w:szCs w:val="20"/>
              </w:rPr>
            </w:pPr>
            <w:r w:rsidRPr="00685B1B">
              <w:rPr>
                <w:sz w:val="20"/>
                <w:szCs w:val="20"/>
              </w:rPr>
              <w:t>2.2 Для ведения личного подсобного хозяйства</w:t>
            </w:r>
          </w:p>
        </w:tc>
        <w:tc>
          <w:tcPr>
            <w:tcW w:w="3427" w:type="dxa"/>
          </w:tcPr>
          <w:p w:rsidR="001E02A1" w:rsidRDefault="001E02A1" w:rsidP="00315F3D">
            <w:pPr>
              <w:rPr>
                <w:sz w:val="20"/>
                <w:szCs w:val="20"/>
              </w:rPr>
            </w:pPr>
            <w:r>
              <w:rPr>
                <w:sz w:val="20"/>
                <w:szCs w:val="20"/>
              </w:rPr>
              <w:t>Минимальная/максимальная площадь:</w:t>
            </w:r>
          </w:p>
          <w:p w:rsidR="001E02A1" w:rsidRPr="0084170F" w:rsidRDefault="001E02A1" w:rsidP="00315F3D">
            <w:pPr>
              <w:rPr>
                <w:sz w:val="20"/>
                <w:szCs w:val="20"/>
              </w:rPr>
            </w:pPr>
            <w:r>
              <w:rPr>
                <w:sz w:val="20"/>
                <w:szCs w:val="20"/>
              </w:rPr>
              <w:t xml:space="preserve">- </w:t>
            </w:r>
            <w:r w:rsidRPr="008F4D32">
              <w:rPr>
                <w:sz w:val="20"/>
                <w:szCs w:val="20"/>
              </w:rPr>
              <w:t>400/2500</w:t>
            </w:r>
            <w:r>
              <w:rPr>
                <w:sz w:val="20"/>
                <w:szCs w:val="20"/>
              </w:rPr>
              <w:t xml:space="preserve"> кв.м;</w:t>
            </w:r>
          </w:p>
          <w:p w:rsidR="001E02A1" w:rsidRDefault="001E02A1" w:rsidP="00315F3D">
            <w:pPr>
              <w:tabs>
                <w:tab w:val="left" w:pos="1134"/>
              </w:tabs>
              <w:rPr>
                <w:sz w:val="20"/>
                <w:szCs w:val="20"/>
              </w:rPr>
            </w:pPr>
            <w:r>
              <w:rPr>
                <w:sz w:val="20"/>
                <w:szCs w:val="20"/>
              </w:rPr>
              <w:t xml:space="preserve">- </w:t>
            </w:r>
            <w:r w:rsidRPr="0084170F">
              <w:rPr>
                <w:sz w:val="20"/>
                <w:szCs w:val="20"/>
              </w:rPr>
              <w:t>для предоставления земельных участков гражданам, имеющим трех и более детей, находящихся в государственной или муниципальной собственности– 600</w:t>
            </w:r>
            <w:r>
              <w:rPr>
                <w:sz w:val="20"/>
                <w:szCs w:val="20"/>
              </w:rPr>
              <w:t>/2000.</w:t>
            </w:r>
          </w:p>
          <w:p w:rsidR="001E02A1" w:rsidRPr="0084170F" w:rsidRDefault="001E02A1" w:rsidP="00315F3D">
            <w:pPr>
              <w:rPr>
                <w:sz w:val="20"/>
                <w:szCs w:val="20"/>
              </w:rPr>
            </w:pPr>
            <w:r w:rsidRPr="0084170F">
              <w:rPr>
                <w:sz w:val="20"/>
                <w:szCs w:val="20"/>
              </w:rPr>
              <w:t xml:space="preserve">Минимальная  ширина  </w:t>
            </w:r>
          </w:p>
          <w:p w:rsidR="001E02A1" w:rsidRPr="000B2451" w:rsidRDefault="001E02A1" w:rsidP="00315F3D">
            <w:pPr>
              <w:tabs>
                <w:tab w:val="left" w:pos="1134"/>
              </w:tabs>
              <w:rPr>
                <w:sz w:val="20"/>
                <w:szCs w:val="20"/>
              </w:rPr>
            </w:pPr>
            <w:r>
              <w:rPr>
                <w:sz w:val="20"/>
                <w:szCs w:val="20"/>
              </w:rPr>
              <w:t>по уличному фронту - 12 м.</w:t>
            </w:r>
          </w:p>
        </w:tc>
        <w:tc>
          <w:tcPr>
            <w:tcW w:w="2094" w:type="dxa"/>
          </w:tcPr>
          <w:p w:rsidR="001E02A1" w:rsidRPr="00E36C5D" w:rsidRDefault="001E02A1" w:rsidP="00315F3D">
            <w:pPr>
              <w:rPr>
                <w:sz w:val="20"/>
                <w:szCs w:val="20"/>
                <w:vertAlign w:val="superscript"/>
                <w:lang w:val="en-US"/>
              </w:rPr>
            </w:pPr>
            <w:r>
              <w:rPr>
                <w:sz w:val="20"/>
                <w:szCs w:val="20"/>
                <w:lang w:val="en-US"/>
              </w:rPr>
              <w:t>3</w:t>
            </w:r>
            <w:r>
              <w:rPr>
                <w:sz w:val="20"/>
                <w:szCs w:val="20"/>
                <w:vertAlign w:val="superscript"/>
                <w:lang w:val="en-US"/>
              </w:rPr>
              <w:t>1</w:t>
            </w:r>
          </w:p>
        </w:tc>
        <w:tc>
          <w:tcPr>
            <w:tcW w:w="2158" w:type="dxa"/>
            <w:gridSpan w:val="2"/>
          </w:tcPr>
          <w:p w:rsidR="001E02A1" w:rsidRPr="00E241B0" w:rsidRDefault="001E02A1" w:rsidP="00315F3D">
            <w:pPr>
              <w:rPr>
                <w:sz w:val="20"/>
                <w:szCs w:val="20"/>
              </w:rPr>
            </w:pPr>
            <w:r w:rsidRPr="00E241B0">
              <w:rPr>
                <w:sz w:val="20"/>
                <w:szCs w:val="20"/>
              </w:rPr>
              <w:t>Максимальное количество этажей – 3 (включая мансардный). Предельная высота – 10 м.</w:t>
            </w:r>
          </w:p>
        </w:tc>
        <w:tc>
          <w:tcPr>
            <w:tcW w:w="1418" w:type="dxa"/>
            <w:gridSpan w:val="2"/>
          </w:tcPr>
          <w:p w:rsidR="001E02A1" w:rsidRPr="00D00D09" w:rsidRDefault="001E02A1" w:rsidP="00315F3D">
            <w:pPr>
              <w:jc w:val="center"/>
              <w:rPr>
                <w:sz w:val="20"/>
                <w:szCs w:val="20"/>
              </w:rPr>
            </w:pPr>
            <w:r w:rsidRPr="00D00D09">
              <w:rPr>
                <w:sz w:val="20"/>
                <w:szCs w:val="20"/>
              </w:rPr>
              <w:t>40</w:t>
            </w:r>
          </w:p>
        </w:tc>
        <w:tc>
          <w:tcPr>
            <w:tcW w:w="4252" w:type="dxa"/>
            <w:gridSpan w:val="3"/>
          </w:tcPr>
          <w:p w:rsidR="001E02A1" w:rsidRPr="000479CB" w:rsidRDefault="001E02A1" w:rsidP="00315F3D">
            <w:pPr>
              <w:ind w:firstLine="166"/>
              <w:rPr>
                <w:rFonts w:eastAsia="Times New Roman"/>
                <w:sz w:val="20"/>
                <w:szCs w:val="20"/>
                <w:lang w:eastAsia="ru-RU"/>
              </w:rPr>
            </w:pPr>
            <w:r w:rsidRPr="00A7343D">
              <w:rPr>
                <w:rFonts w:eastAsia="Times New Roman"/>
                <w:sz w:val="20"/>
                <w:szCs w:val="20"/>
                <w:lang w:eastAsia="ru-RU"/>
              </w:rPr>
              <w:t>Минимальные отступы</w:t>
            </w:r>
            <w:r w:rsidRPr="000479CB">
              <w:rPr>
                <w:rFonts w:eastAsia="Times New Roman"/>
                <w:sz w:val="20"/>
                <w:szCs w:val="20"/>
                <w:lang w:eastAsia="ru-RU"/>
              </w:rPr>
              <w:t xml:space="preserve"> от </w:t>
            </w:r>
            <w:r w:rsidRPr="00A7343D">
              <w:rPr>
                <w:rFonts w:eastAsia="Times New Roman"/>
                <w:sz w:val="20"/>
                <w:szCs w:val="20"/>
                <w:lang w:eastAsia="ru-RU"/>
              </w:rPr>
              <w:t xml:space="preserve"> зданий, строений и сооружений </w:t>
            </w:r>
            <w:r w:rsidRPr="000479CB">
              <w:rPr>
                <w:rFonts w:eastAsia="Times New Roman"/>
                <w:sz w:val="20"/>
                <w:szCs w:val="20"/>
                <w:lang w:eastAsia="ru-RU"/>
              </w:rPr>
              <w:t xml:space="preserve"> до красных линий улиц – 5 м, проездов – 3 м.</w:t>
            </w:r>
          </w:p>
          <w:p w:rsidR="001E02A1" w:rsidRDefault="001E02A1" w:rsidP="00315F3D">
            <w:pPr>
              <w:pStyle w:val="af9"/>
              <w:ind w:firstLine="166"/>
              <w:jc w:val="both"/>
              <w:rPr>
                <w:rFonts w:eastAsia="Times New Roman"/>
                <w:sz w:val="20"/>
                <w:lang w:eastAsia="ru-RU"/>
              </w:rPr>
            </w:pPr>
            <w:r w:rsidRPr="000479CB">
              <w:rPr>
                <w:rFonts w:eastAsia="Times New Roman"/>
                <w:sz w:val="20"/>
                <w:lang w:eastAsia="ru-RU"/>
              </w:rPr>
              <w:t xml:space="preserve">Требования к </w:t>
            </w:r>
            <w:r>
              <w:rPr>
                <w:rFonts w:eastAsia="Times New Roman"/>
                <w:sz w:val="20"/>
                <w:lang w:eastAsia="ru-RU"/>
              </w:rPr>
              <w:t>ограждениям земельных участков</w:t>
            </w:r>
            <w:r w:rsidRPr="000479CB">
              <w:rPr>
                <w:rFonts w:eastAsia="Times New Roman"/>
                <w:sz w:val="20"/>
                <w:lang w:eastAsia="ru-RU"/>
              </w:rPr>
              <w:t xml:space="preserve">: </w:t>
            </w:r>
          </w:p>
          <w:p w:rsidR="001E02A1" w:rsidRPr="000479CB" w:rsidRDefault="001E02A1" w:rsidP="00315F3D">
            <w:pPr>
              <w:pStyle w:val="af9"/>
              <w:ind w:firstLine="166"/>
              <w:jc w:val="both"/>
              <w:rPr>
                <w:rFonts w:eastAsia="Times New Roman"/>
                <w:sz w:val="20"/>
                <w:lang w:eastAsia="ru-RU"/>
              </w:rPr>
            </w:pPr>
            <w:r>
              <w:rPr>
                <w:rFonts w:eastAsia="Times New Roman"/>
                <w:sz w:val="20"/>
                <w:lang w:eastAsia="ru-RU"/>
              </w:rPr>
              <w:t>-</w:t>
            </w:r>
            <w:r w:rsidRPr="000479CB">
              <w:rPr>
                <w:rFonts w:eastAsia="Times New Roman"/>
                <w:sz w:val="20"/>
                <w:lang w:eastAsia="ru-RU"/>
              </w:rPr>
              <w:t xml:space="preserve"> со стороны территорий общего пользования  -  защитные,  глухие  и комбинированные, высотой не более 2 м;  </w:t>
            </w:r>
          </w:p>
          <w:p w:rsidR="001E02A1" w:rsidRDefault="001E02A1" w:rsidP="00315F3D">
            <w:pPr>
              <w:pStyle w:val="af9"/>
              <w:ind w:firstLine="166"/>
              <w:jc w:val="both"/>
              <w:rPr>
                <w:rFonts w:eastAsia="Times New Roman"/>
                <w:sz w:val="20"/>
                <w:lang w:eastAsia="ru-RU"/>
              </w:rPr>
            </w:pPr>
            <w:r>
              <w:rPr>
                <w:rFonts w:eastAsia="Times New Roman"/>
                <w:sz w:val="20"/>
                <w:lang w:eastAsia="ru-RU"/>
              </w:rPr>
              <w:t xml:space="preserve">- </w:t>
            </w:r>
            <w:r w:rsidRPr="000479CB">
              <w:rPr>
                <w:rFonts w:eastAsia="Times New Roman"/>
                <w:sz w:val="20"/>
                <w:lang w:eastAsia="ru-RU"/>
              </w:rPr>
              <w:t xml:space="preserve">между  смежными  земельными  участками - защитно-декоративные, </w:t>
            </w:r>
            <w:proofErr w:type="spellStart"/>
            <w:r w:rsidRPr="000479CB">
              <w:rPr>
                <w:rFonts w:eastAsia="Times New Roman"/>
                <w:sz w:val="20"/>
                <w:lang w:eastAsia="ru-RU"/>
              </w:rPr>
              <w:t>светопрозрачные</w:t>
            </w:r>
            <w:proofErr w:type="spellEnd"/>
            <w:r w:rsidRPr="000479CB">
              <w:rPr>
                <w:rFonts w:eastAsia="Times New Roman"/>
                <w:sz w:val="20"/>
                <w:lang w:eastAsia="ru-RU"/>
              </w:rPr>
              <w:t xml:space="preserve"> и комбинированные, высотой не более 1,8 м. По</w:t>
            </w:r>
            <w:r>
              <w:rPr>
                <w:rFonts w:eastAsia="Times New Roman"/>
                <w:sz w:val="20"/>
                <w:lang w:eastAsia="ru-RU"/>
              </w:rPr>
              <w:t xml:space="preserve"> </w:t>
            </w:r>
            <w:r w:rsidRPr="000479CB">
              <w:rPr>
                <w:rFonts w:eastAsia="Times New Roman"/>
                <w:sz w:val="20"/>
                <w:lang w:eastAsia="ru-RU"/>
              </w:rPr>
              <w:t>соглашению</w:t>
            </w:r>
            <w:r>
              <w:rPr>
                <w:rFonts w:eastAsia="Times New Roman"/>
                <w:sz w:val="20"/>
                <w:lang w:eastAsia="ru-RU"/>
              </w:rPr>
              <w:t xml:space="preserve"> </w:t>
            </w:r>
            <w:r w:rsidRPr="000479CB">
              <w:rPr>
                <w:rFonts w:eastAsia="Times New Roman"/>
                <w:sz w:val="20"/>
                <w:lang w:eastAsia="ru-RU"/>
              </w:rPr>
              <w:t>между  правообладателями смежных  земельных</w:t>
            </w:r>
            <w:r>
              <w:rPr>
                <w:rFonts w:eastAsia="Times New Roman"/>
                <w:sz w:val="20"/>
                <w:lang w:eastAsia="ru-RU"/>
              </w:rPr>
              <w:t xml:space="preserve"> </w:t>
            </w:r>
            <w:r w:rsidRPr="000479CB">
              <w:rPr>
                <w:rFonts w:eastAsia="Times New Roman"/>
                <w:sz w:val="20"/>
                <w:lang w:eastAsia="ru-RU"/>
              </w:rPr>
              <w:t>участков высота ограждений может быть увеличена до 2 м.</w:t>
            </w:r>
          </w:p>
          <w:p w:rsidR="001E02A1" w:rsidRDefault="001E02A1" w:rsidP="00315F3D">
            <w:pPr>
              <w:pStyle w:val="af9"/>
              <w:ind w:firstLine="166"/>
              <w:jc w:val="both"/>
              <w:rPr>
                <w:rFonts w:eastAsia="Times New Roman"/>
                <w:sz w:val="20"/>
                <w:lang w:eastAsia="ru-RU"/>
              </w:rPr>
            </w:pPr>
            <w:r w:rsidRPr="00F34374">
              <w:rPr>
                <w:rFonts w:eastAsia="Times New Roman"/>
                <w:sz w:val="20"/>
                <w:lang w:eastAsia="ru-RU"/>
              </w:rPr>
              <w:t>Постройки  для содержания  скота  и  птицы</w:t>
            </w:r>
            <w:r>
              <w:rPr>
                <w:rFonts w:eastAsia="Times New Roman"/>
                <w:sz w:val="20"/>
                <w:lang w:eastAsia="ru-RU"/>
              </w:rPr>
              <w:t xml:space="preserve">, </w:t>
            </w:r>
            <w:r>
              <w:rPr>
                <w:rFonts w:eastAsia="Times New Roman"/>
                <w:sz w:val="20"/>
                <w:lang w:eastAsia="ru-RU"/>
              </w:rPr>
              <w:lastRenderedPageBreak/>
              <w:t>бани индивидуальные</w:t>
            </w:r>
            <w:r w:rsidRPr="00F34374">
              <w:rPr>
                <w:rFonts w:eastAsia="Times New Roman"/>
                <w:sz w:val="20"/>
                <w:lang w:eastAsia="ru-RU"/>
              </w:rPr>
              <w:t xml:space="preserve"> не допускается размещать со стороны красных линий улиц и проездов.</w:t>
            </w:r>
          </w:p>
          <w:p w:rsidR="001E02A1" w:rsidRPr="000479CB" w:rsidRDefault="001E02A1" w:rsidP="00315F3D">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40 %.</w:t>
            </w:r>
          </w:p>
        </w:tc>
      </w:tr>
      <w:tr w:rsidR="001E02A1" w:rsidRPr="00022666" w:rsidTr="00BE3F6A">
        <w:tc>
          <w:tcPr>
            <w:tcW w:w="2068" w:type="dxa"/>
          </w:tcPr>
          <w:p w:rsidR="001E02A1" w:rsidRPr="0012038E" w:rsidRDefault="001E02A1" w:rsidP="00315F3D">
            <w:pPr>
              <w:rPr>
                <w:sz w:val="20"/>
                <w:szCs w:val="20"/>
              </w:rPr>
            </w:pPr>
            <w:r>
              <w:rPr>
                <w:sz w:val="20"/>
                <w:szCs w:val="20"/>
              </w:rPr>
              <w:lastRenderedPageBreak/>
              <w:t>3.1 Коммунальное обслуживание</w:t>
            </w:r>
            <w:r w:rsidRPr="0012038E">
              <w:rPr>
                <w:sz w:val="20"/>
                <w:szCs w:val="20"/>
              </w:rPr>
              <w:t xml:space="preserve"> </w:t>
            </w:r>
          </w:p>
          <w:p w:rsidR="001E02A1" w:rsidRPr="0012038E" w:rsidRDefault="001E02A1" w:rsidP="00315F3D">
            <w:pPr>
              <w:rPr>
                <w:sz w:val="20"/>
                <w:szCs w:val="20"/>
              </w:rPr>
            </w:pPr>
          </w:p>
        </w:tc>
        <w:tc>
          <w:tcPr>
            <w:tcW w:w="3427" w:type="dxa"/>
          </w:tcPr>
          <w:p w:rsidR="001E02A1" w:rsidRPr="0012038E" w:rsidRDefault="001E02A1" w:rsidP="00315F3D">
            <w:pPr>
              <w:rPr>
                <w:sz w:val="20"/>
                <w:szCs w:val="20"/>
              </w:rPr>
            </w:pPr>
            <w:r w:rsidRPr="0012038E">
              <w:rPr>
                <w:sz w:val="20"/>
                <w:szCs w:val="20"/>
              </w:rPr>
              <w:t>не подлежат установлению</w:t>
            </w:r>
          </w:p>
        </w:tc>
        <w:tc>
          <w:tcPr>
            <w:tcW w:w="2094" w:type="dxa"/>
          </w:tcPr>
          <w:p w:rsidR="001E02A1" w:rsidRPr="0012038E" w:rsidRDefault="001E02A1" w:rsidP="00315F3D">
            <w:pPr>
              <w:rPr>
                <w:sz w:val="20"/>
                <w:szCs w:val="20"/>
              </w:rPr>
            </w:pPr>
            <w:r>
              <w:rPr>
                <w:sz w:val="20"/>
                <w:szCs w:val="20"/>
              </w:rPr>
              <w:t>1</w:t>
            </w:r>
          </w:p>
        </w:tc>
        <w:tc>
          <w:tcPr>
            <w:tcW w:w="2158" w:type="dxa"/>
            <w:gridSpan w:val="2"/>
          </w:tcPr>
          <w:p w:rsidR="001E02A1" w:rsidRPr="0012038E" w:rsidRDefault="001E02A1" w:rsidP="00315F3D">
            <w:pPr>
              <w:rPr>
                <w:sz w:val="20"/>
                <w:szCs w:val="20"/>
              </w:rPr>
            </w:pPr>
            <w:r w:rsidRPr="0012038E">
              <w:rPr>
                <w:sz w:val="20"/>
                <w:szCs w:val="20"/>
              </w:rPr>
              <w:t>3 включая мансардный и не более 10 м.</w:t>
            </w:r>
          </w:p>
        </w:tc>
        <w:tc>
          <w:tcPr>
            <w:tcW w:w="1418" w:type="dxa"/>
            <w:gridSpan w:val="2"/>
          </w:tcPr>
          <w:p w:rsidR="001E02A1" w:rsidRPr="0012038E" w:rsidRDefault="001E02A1" w:rsidP="00315F3D">
            <w:pPr>
              <w:ind w:right="-108"/>
              <w:rPr>
                <w:sz w:val="20"/>
                <w:szCs w:val="20"/>
              </w:rPr>
            </w:pPr>
            <w:r>
              <w:rPr>
                <w:sz w:val="20"/>
                <w:szCs w:val="20"/>
              </w:rPr>
              <w:t>Н</w:t>
            </w:r>
            <w:r w:rsidRPr="0012038E">
              <w:rPr>
                <w:sz w:val="20"/>
                <w:szCs w:val="20"/>
              </w:rPr>
              <w:t>е подлежат установлению</w:t>
            </w:r>
          </w:p>
        </w:tc>
        <w:tc>
          <w:tcPr>
            <w:tcW w:w="4252" w:type="dxa"/>
            <w:gridSpan w:val="3"/>
          </w:tcPr>
          <w:p w:rsidR="001E02A1" w:rsidRPr="0012038E" w:rsidRDefault="001E02A1" w:rsidP="00315F3D">
            <w:pPr>
              <w:rPr>
                <w:sz w:val="20"/>
                <w:szCs w:val="20"/>
              </w:rPr>
            </w:pPr>
            <w:r w:rsidRPr="0012038E">
              <w:rPr>
                <w:sz w:val="20"/>
                <w:szCs w:val="20"/>
              </w:rPr>
              <w:t>Не допускается размещать вдоль красных линий улиц и проездов.</w:t>
            </w:r>
          </w:p>
        </w:tc>
      </w:tr>
      <w:tr w:rsidR="001E02A1" w:rsidRPr="00022666" w:rsidTr="00BE3F6A">
        <w:tc>
          <w:tcPr>
            <w:tcW w:w="2068" w:type="dxa"/>
          </w:tcPr>
          <w:p w:rsidR="001E02A1" w:rsidRPr="0012038E" w:rsidRDefault="001E02A1" w:rsidP="00315F3D">
            <w:pPr>
              <w:rPr>
                <w:sz w:val="20"/>
                <w:szCs w:val="20"/>
              </w:rPr>
            </w:pPr>
            <w:r w:rsidRPr="0012038E">
              <w:rPr>
                <w:sz w:val="20"/>
                <w:szCs w:val="20"/>
              </w:rPr>
              <w:t xml:space="preserve">3.4 Здравоохранение  </w:t>
            </w:r>
          </w:p>
        </w:tc>
        <w:tc>
          <w:tcPr>
            <w:tcW w:w="3427" w:type="dxa"/>
          </w:tcPr>
          <w:p w:rsidR="001E02A1" w:rsidRPr="0012038E" w:rsidRDefault="001E02A1" w:rsidP="00315F3D">
            <w:pPr>
              <w:rPr>
                <w:sz w:val="20"/>
                <w:szCs w:val="20"/>
              </w:rPr>
            </w:pPr>
            <w:r w:rsidRPr="0012038E">
              <w:rPr>
                <w:sz w:val="20"/>
                <w:szCs w:val="20"/>
              </w:rPr>
              <w:t>минимальная площадь земельного участка - 500 кв. м</w:t>
            </w:r>
          </w:p>
        </w:tc>
        <w:tc>
          <w:tcPr>
            <w:tcW w:w="2094" w:type="dxa"/>
          </w:tcPr>
          <w:p w:rsidR="001E02A1" w:rsidRPr="0012038E" w:rsidRDefault="001E02A1" w:rsidP="00315F3D">
            <w:pPr>
              <w:rPr>
                <w:sz w:val="20"/>
                <w:szCs w:val="20"/>
              </w:rPr>
            </w:pPr>
            <w:r>
              <w:rPr>
                <w:sz w:val="20"/>
                <w:szCs w:val="20"/>
              </w:rPr>
              <w:t>3</w:t>
            </w:r>
          </w:p>
        </w:tc>
        <w:tc>
          <w:tcPr>
            <w:tcW w:w="2158" w:type="dxa"/>
            <w:gridSpan w:val="2"/>
          </w:tcPr>
          <w:p w:rsidR="001E02A1" w:rsidRPr="0012038E" w:rsidRDefault="001E02A1" w:rsidP="00315F3D">
            <w:pPr>
              <w:rPr>
                <w:sz w:val="20"/>
                <w:szCs w:val="20"/>
              </w:rPr>
            </w:pPr>
            <w:r w:rsidRPr="0012038E">
              <w:rPr>
                <w:sz w:val="20"/>
                <w:szCs w:val="20"/>
              </w:rPr>
              <w:t>3 включая мансардный и не более 10 м.</w:t>
            </w:r>
          </w:p>
        </w:tc>
        <w:tc>
          <w:tcPr>
            <w:tcW w:w="1418" w:type="dxa"/>
            <w:gridSpan w:val="2"/>
          </w:tcPr>
          <w:p w:rsidR="001E02A1" w:rsidRPr="0012038E" w:rsidRDefault="001E02A1" w:rsidP="00315F3D">
            <w:pPr>
              <w:rPr>
                <w:sz w:val="20"/>
                <w:szCs w:val="20"/>
              </w:rPr>
            </w:pPr>
            <w:r w:rsidRPr="0012038E">
              <w:rPr>
                <w:sz w:val="20"/>
                <w:szCs w:val="20"/>
              </w:rPr>
              <w:t>60</w:t>
            </w:r>
          </w:p>
        </w:tc>
        <w:tc>
          <w:tcPr>
            <w:tcW w:w="4252" w:type="dxa"/>
            <w:gridSpan w:val="3"/>
          </w:tcPr>
          <w:p w:rsidR="001E02A1" w:rsidRPr="00367A4B" w:rsidRDefault="001E02A1" w:rsidP="00315F3D">
            <w:pPr>
              <w:rPr>
                <w:sz w:val="20"/>
                <w:szCs w:val="20"/>
              </w:rPr>
            </w:pPr>
            <w:r w:rsidRPr="00367A4B">
              <w:rPr>
                <w:sz w:val="20"/>
                <w:szCs w:val="20"/>
              </w:rPr>
              <w:t xml:space="preserve">Отступы от красной линии - в соответствии с </w:t>
            </w:r>
          </w:p>
          <w:p w:rsidR="001E02A1" w:rsidRDefault="001E02A1" w:rsidP="00315F3D">
            <w:pPr>
              <w:rPr>
                <w:sz w:val="20"/>
                <w:szCs w:val="20"/>
              </w:rPr>
            </w:pPr>
            <w:r w:rsidRPr="00367A4B">
              <w:rPr>
                <w:sz w:val="20"/>
                <w:szCs w:val="20"/>
              </w:rPr>
              <w:t>существующей линией застройки</w:t>
            </w:r>
            <w:r>
              <w:rPr>
                <w:sz w:val="20"/>
                <w:szCs w:val="20"/>
              </w:rPr>
              <w:t>.</w:t>
            </w:r>
          </w:p>
          <w:p w:rsidR="001E02A1" w:rsidRPr="0012038E" w:rsidRDefault="001E02A1" w:rsidP="00315F3D">
            <w:pPr>
              <w:rPr>
                <w:sz w:val="20"/>
                <w:szCs w:val="20"/>
              </w:rPr>
            </w:pPr>
            <w:r>
              <w:rPr>
                <w:rFonts w:eastAsia="Times New Roman"/>
                <w:sz w:val="20"/>
                <w:szCs w:val="20"/>
                <w:lang w:eastAsia="ru-RU"/>
              </w:rPr>
              <w:t>Минимальный процент озеленения земельного участка – 15 %.</w:t>
            </w:r>
          </w:p>
        </w:tc>
      </w:tr>
      <w:tr w:rsidR="001E02A1" w:rsidRPr="00022666" w:rsidTr="00BE3F6A">
        <w:tc>
          <w:tcPr>
            <w:tcW w:w="2068" w:type="dxa"/>
          </w:tcPr>
          <w:p w:rsidR="001E02A1" w:rsidRPr="0012038E" w:rsidRDefault="001E02A1" w:rsidP="00315F3D">
            <w:pPr>
              <w:rPr>
                <w:sz w:val="20"/>
                <w:szCs w:val="20"/>
              </w:rPr>
            </w:pPr>
            <w:r w:rsidRPr="0012038E">
              <w:rPr>
                <w:sz w:val="20"/>
                <w:szCs w:val="20"/>
              </w:rPr>
              <w:t xml:space="preserve">3.5 Образование и просвещение  </w:t>
            </w:r>
          </w:p>
          <w:p w:rsidR="001E02A1" w:rsidRPr="0012038E" w:rsidRDefault="001E02A1" w:rsidP="00315F3D">
            <w:pPr>
              <w:rPr>
                <w:sz w:val="20"/>
                <w:szCs w:val="20"/>
              </w:rPr>
            </w:pPr>
          </w:p>
        </w:tc>
        <w:tc>
          <w:tcPr>
            <w:tcW w:w="3427" w:type="dxa"/>
          </w:tcPr>
          <w:p w:rsidR="001E02A1" w:rsidRDefault="001E02A1" w:rsidP="00315F3D">
            <w:pPr>
              <w:rPr>
                <w:sz w:val="20"/>
                <w:szCs w:val="20"/>
              </w:rPr>
            </w:pPr>
            <w:r w:rsidRPr="00857A31">
              <w:rPr>
                <w:sz w:val="20"/>
                <w:szCs w:val="20"/>
              </w:rPr>
              <w:t>Размер  земельного  участка  детс</w:t>
            </w:r>
            <w:r>
              <w:rPr>
                <w:sz w:val="20"/>
                <w:szCs w:val="20"/>
              </w:rPr>
              <w:t>кого  дошкольного  учреждения</w:t>
            </w:r>
            <w:r w:rsidRPr="00857A31">
              <w:rPr>
                <w:sz w:val="20"/>
                <w:szCs w:val="20"/>
              </w:rPr>
              <w:t xml:space="preserve">, при вместимости: </w:t>
            </w:r>
          </w:p>
          <w:p w:rsidR="001E02A1" w:rsidRPr="00857A31" w:rsidRDefault="001E02A1" w:rsidP="00315F3D">
            <w:pPr>
              <w:rPr>
                <w:sz w:val="20"/>
                <w:szCs w:val="20"/>
              </w:rPr>
            </w:pPr>
            <w:r w:rsidRPr="00857A31">
              <w:rPr>
                <w:sz w:val="20"/>
                <w:szCs w:val="20"/>
              </w:rPr>
              <w:t xml:space="preserve"> 1)  до 100 мест - 40 кв.м. на 1 место; </w:t>
            </w:r>
          </w:p>
          <w:p w:rsidR="001E02A1" w:rsidRPr="00857A31" w:rsidRDefault="001E02A1" w:rsidP="00315F3D">
            <w:pPr>
              <w:rPr>
                <w:sz w:val="20"/>
                <w:szCs w:val="20"/>
              </w:rPr>
            </w:pPr>
            <w:r w:rsidRPr="00857A31">
              <w:rPr>
                <w:sz w:val="20"/>
                <w:szCs w:val="20"/>
              </w:rPr>
              <w:t xml:space="preserve"> 2)  от 100 мест -35 кв.м. на 1 место; </w:t>
            </w:r>
          </w:p>
          <w:p w:rsidR="001E02A1" w:rsidRDefault="001E02A1" w:rsidP="00315F3D">
            <w:pPr>
              <w:rPr>
                <w:sz w:val="20"/>
                <w:szCs w:val="20"/>
              </w:rPr>
            </w:pPr>
            <w:r w:rsidRPr="00857A31">
              <w:rPr>
                <w:sz w:val="20"/>
                <w:szCs w:val="20"/>
              </w:rPr>
              <w:t xml:space="preserve"> 3)  от 500</w:t>
            </w:r>
            <w:r>
              <w:rPr>
                <w:sz w:val="20"/>
                <w:szCs w:val="20"/>
              </w:rPr>
              <w:t xml:space="preserve"> мест - 30 кв.м. на 1 место.</w:t>
            </w:r>
          </w:p>
          <w:p w:rsidR="001E02A1" w:rsidRPr="00857A31" w:rsidRDefault="001E02A1" w:rsidP="00315F3D">
            <w:pPr>
              <w:rPr>
                <w:sz w:val="20"/>
                <w:szCs w:val="20"/>
              </w:rPr>
            </w:pPr>
            <w:r w:rsidRPr="00857A31">
              <w:rPr>
                <w:sz w:val="20"/>
                <w:szCs w:val="20"/>
              </w:rPr>
              <w:t>Размер  земельного  участка  об</w:t>
            </w:r>
            <w:r>
              <w:rPr>
                <w:sz w:val="20"/>
                <w:szCs w:val="20"/>
              </w:rPr>
              <w:t>щеобразовательного  учреждения</w:t>
            </w:r>
            <w:r w:rsidRPr="00857A31">
              <w:rPr>
                <w:sz w:val="20"/>
                <w:szCs w:val="20"/>
              </w:rPr>
              <w:t xml:space="preserve">, при вместимости: </w:t>
            </w:r>
          </w:p>
          <w:p w:rsidR="001E02A1" w:rsidRPr="00857A31" w:rsidRDefault="001E02A1" w:rsidP="00315F3D">
            <w:pPr>
              <w:rPr>
                <w:sz w:val="20"/>
                <w:szCs w:val="20"/>
              </w:rPr>
            </w:pPr>
            <w:r w:rsidRPr="00857A31">
              <w:rPr>
                <w:sz w:val="20"/>
                <w:szCs w:val="20"/>
              </w:rPr>
              <w:t xml:space="preserve">1)  до 400 мест - 50 кв.м. на 1 место; </w:t>
            </w:r>
          </w:p>
          <w:p w:rsidR="001E02A1" w:rsidRPr="00857A31" w:rsidRDefault="001E02A1" w:rsidP="00315F3D">
            <w:pPr>
              <w:rPr>
                <w:sz w:val="20"/>
                <w:szCs w:val="20"/>
              </w:rPr>
            </w:pPr>
            <w:r w:rsidRPr="00857A31">
              <w:rPr>
                <w:sz w:val="20"/>
                <w:szCs w:val="20"/>
              </w:rPr>
              <w:t xml:space="preserve">2)  400 - 500 мест - 60 кв.м. на 1 место; </w:t>
            </w:r>
          </w:p>
          <w:p w:rsidR="001E02A1" w:rsidRPr="00857A31" w:rsidRDefault="001E02A1" w:rsidP="00315F3D">
            <w:pPr>
              <w:rPr>
                <w:sz w:val="20"/>
                <w:szCs w:val="20"/>
              </w:rPr>
            </w:pPr>
            <w:r w:rsidRPr="00857A31">
              <w:rPr>
                <w:sz w:val="20"/>
                <w:szCs w:val="20"/>
              </w:rPr>
              <w:t xml:space="preserve">3)  500 - 600 мест - 50 кв.м. на 1 место; </w:t>
            </w:r>
          </w:p>
          <w:p w:rsidR="001E02A1" w:rsidRPr="00857A31" w:rsidRDefault="001E02A1" w:rsidP="00315F3D">
            <w:pPr>
              <w:rPr>
                <w:sz w:val="20"/>
                <w:szCs w:val="20"/>
              </w:rPr>
            </w:pPr>
            <w:r w:rsidRPr="00857A31">
              <w:rPr>
                <w:sz w:val="20"/>
                <w:szCs w:val="20"/>
              </w:rPr>
              <w:t xml:space="preserve"> 4)  600 - 800 мест - 40 кв.м. на 1 место; </w:t>
            </w:r>
          </w:p>
          <w:p w:rsidR="001E02A1" w:rsidRPr="00857A31" w:rsidRDefault="001E02A1" w:rsidP="00315F3D">
            <w:pPr>
              <w:rPr>
                <w:sz w:val="20"/>
                <w:szCs w:val="20"/>
              </w:rPr>
            </w:pPr>
            <w:r w:rsidRPr="00857A31">
              <w:rPr>
                <w:sz w:val="20"/>
                <w:szCs w:val="20"/>
              </w:rPr>
              <w:t xml:space="preserve">5)  800 - 1100 мест - 33 кв.м. на 1 место; </w:t>
            </w:r>
          </w:p>
          <w:p w:rsidR="001E02A1" w:rsidRPr="00857A31" w:rsidRDefault="001E02A1" w:rsidP="00315F3D">
            <w:pPr>
              <w:rPr>
                <w:sz w:val="20"/>
                <w:szCs w:val="20"/>
              </w:rPr>
            </w:pPr>
            <w:r w:rsidRPr="00857A31">
              <w:rPr>
                <w:sz w:val="20"/>
                <w:szCs w:val="20"/>
              </w:rPr>
              <w:t xml:space="preserve"> 6)  1100 - 1500 мест - 21 кв.м. на 1 место; </w:t>
            </w:r>
          </w:p>
          <w:p w:rsidR="001E02A1" w:rsidRPr="0012038E" w:rsidRDefault="001E02A1" w:rsidP="00315F3D">
            <w:pPr>
              <w:rPr>
                <w:sz w:val="20"/>
                <w:szCs w:val="20"/>
              </w:rPr>
            </w:pPr>
            <w:r w:rsidRPr="00857A31">
              <w:rPr>
                <w:sz w:val="20"/>
                <w:szCs w:val="20"/>
              </w:rPr>
              <w:t xml:space="preserve">7)  1500 - </w:t>
            </w:r>
            <w:r>
              <w:rPr>
                <w:sz w:val="20"/>
                <w:szCs w:val="20"/>
              </w:rPr>
              <w:t>2000 мест - 17 кв.м. на 1 место.</w:t>
            </w:r>
          </w:p>
        </w:tc>
        <w:tc>
          <w:tcPr>
            <w:tcW w:w="2094" w:type="dxa"/>
          </w:tcPr>
          <w:p w:rsidR="001E02A1" w:rsidRPr="0012038E" w:rsidRDefault="001E02A1" w:rsidP="00315F3D">
            <w:pPr>
              <w:rPr>
                <w:sz w:val="20"/>
                <w:szCs w:val="20"/>
              </w:rPr>
            </w:pPr>
            <w:r>
              <w:rPr>
                <w:sz w:val="20"/>
                <w:szCs w:val="20"/>
              </w:rPr>
              <w:t>3</w:t>
            </w:r>
          </w:p>
        </w:tc>
        <w:tc>
          <w:tcPr>
            <w:tcW w:w="2158" w:type="dxa"/>
            <w:gridSpan w:val="2"/>
          </w:tcPr>
          <w:p w:rsidR="001E02A1" w:rsidRPr="0012038E" w:rsidRDefault="001E02A1" w:rsidP="00315F3D">
            <w:pPr>
              <w:rPr>
                <w:sz w:val="20"/>
                <w:szCs w:val="20"/>
              </w:rPr>
            </w:pPr>
            <w:r w:rsidRPr="0012038E">
              <w:rPr>
                <w:sz w:val="20"/>
                <w:szCs w:val="20"/>
              </w:rPr>
              <w:t>3 включая мансардный и не более 10 м.</w:t>
            </w:r>
          </w:p>
        </w:tc>
        <w:tc>
          <w:tcPr>
            <w:tcW w:w="1418" w:type="dxa"/>
            <w:gridSpan w:val="2"/>
          </w:tcPr>
          <w:p w:rsidR="001E02A1" w:rsidRPr="0012038E" w:rsidRDefault="001E02A1" w:rsidP="00315F3D">
            <w:pPr>
              <w:rPr>
                <w:sz w:val="20"/>
                <w:szCs w:val="20"/>
              </w:rPr>
            </w:pPr>
            <w:r w:rsidRPr="0012038E">
              <w:rPr>
                <w:sz w:val="20"/>
                <w:szCs w:val="20"/>
              </w:rPr>
              <w:t>30</w:t>
            </w:r>
          </w:p>
        </w:tc>
        <w:tc>
          <w:tcPr>
            <w:tcW w:w="4252" w:type="dxa"/>
            <w:gridSpan w:val="3"/>
          </w:tcPr>
          <w:p w:rsidR="001E02A1" w:rsidRDefault="001E02A1" w:rsidP="00315F3D">
            <w:pPr>
              <w:rPr>
                <w:sz w:val="20"/>
                <w:szCs w:val="20"/>
              </w:rPr>
            </w:pPr>
            <w:r>
              <w:rPr>
                <w:sz w:val="20"/>
                <w:szCs w:val="20"/>
              </w:rPr>
              <w:t xml:space="preserve">Минимальное расстояние от стен зданий </w:t>
            </w:r>
            <w:r w:rsidRPr="00857A31">
              <w:rPr>
                <w:sz w:val="20"/>
                <w:szCs w:val="20"/>
              </w:rPr>
              <w:t>дошкольных образовательных учреждений и общеобразовательных школ до красной линии улиц, проездов – 10 м.</w:t>
            </w:r>
          </w:p>
          <w:p w:rsidR="001E02A1" w:rsidRPr="0012038E" w:rsidRDefault="001E02A1" w:rsidP="00315F3D">
            <w:pPr>
              <w:rPr>
                <w:sz w:val="20"/>
                <w:szCs w:val="20"/>
              </w:rPr>
            </w:pPr>
            <w:r>
              <w:rPr>
                <w:rFonts w:eastAsia="Times New Roman"/>
                <w:sz w:val="20"/>
                <w:szCs w:val="20"/>
                <w:lang w:eastAsia="ru-RU"/>
              </w:rPr>
              <w:t>Минимальный процент озеленения земельного участка – 50 %.</w:t>
            </w:r>
          </w:p>
        </w:tc>
      </w:tr>
      <w:tr w:rsidR="001E02A1" w:rsidRPr="00022666" w:rsidTr="00BE3F6A">
        <w:tc>
          <w:tcPr>
            <w:tcW w:w="2068" w:type="dxa"/>
          </w:tcPr>
          <w:p w:rsidR="001E02A1" w:rsidRPr="0012038E" w:rsidRDefault="001E02A1" w:rsidP="00315F3D">
            <w:pPr>
              <w:rPr>
                <w:sz w:val="20"/>
                <w:szCs w:val="20"/>
              </w:rPr>
            </w:pPr>
            <w:r>
              <w:rPr>
                <w:sz w:val="20"/>
                <w:szCs w:val="20"/>
              </w:rPr>
              <w:t xml:space="preserve">3.8 Общественное управление  </w:t>
            </w:r>
          </w:p>
          <w:p w:rsidR="001E02A1" w:rsidRPr="0012038E" w:rsidRDefault="001E02A1" w:rsidP="00315F3D">
            <w:pPr>
              <w:rPr>
                <w:sz w:val="20"/>
                <w:szCs w:val="20"/>
              </w:rPr>
            </w:pPr>
          </w:p>
        </w:tc>
        <w:tc>
          <w:tcPr>
            <w:tcW w:w="3427" w:type="dxa"/>
          </w:tcPr>
          <w:p w:rsidR="001E02A1" w:rsidRPr="0012038E" w:rsidRDefault="001E02A1" w:rsidP="00315F3D">
            <w:pPr>
              <w:rPr>
                <w:sz w:val="20"/>
                <w:szCs w:val="20"/>
              </w:rPr>
            </w:pPr>
            <w:r w:rsidRPr="0012038E">
              <w:rPr>
                <w:sz w:val="20"/>
                <w:szCs w:val="20"/>
              </w:rPr>
              <w:t xml:space="preserve">мин. площадь земельного участка - 1200 кв. м </w:t>
            </w:r>
          </w:p>
        </w:tc>
        <w:tc>
          <w:tcPr>
            <w:tcW w:w="2094" w:type="dxa"/>
          </w:tcPr>
          <w:p w:rsidR="001E02A1" w:rsidRPr="0082655E" w:rsidRDefault="001E02A1" w:rsidP="00315F3D">
            <w:pPr>
              <w:rPr>
                <w:sz w:val="20"/>
                <w:szCs w:val="20"/>
              </w:rPr>
            </w:pPr>
            <w:r>
              <w:rPr>
                <w:sz w:val="20"/>
                <w:szCs w:val="20"/>
              </w:rPr>
              <w:t>3м., а в случае наличия глухих стен зданий на смежных земельных участках – 0 м</w:t>
            </w:r>
          </w:p>
        </w:tc>
        <w:tc>
          <w:tcPr>
            <w:tcW w:w="2158" w:type="dxa"/>
            <w:gridSpan w:val="2"/>
          </w:tcPr>
          <w:p w:rsidR="001E02A1" w:rsidRPr="0012038E" w:rsidRDefault="001E02A1" w:rsidP="00315F3D">
            <w:pPr>
              <w:rPr>
                <w:sz w:val="20"/>
                <w:szCs w:val="20"/>
              </w:rPr>
            </w:pPr>
            <w:r w:rsidRPr="0012038E">
              <w:rPr>
                <w:sz w:val="20"/>
                <w:szCs w:val="20"/>
              </w:rPr>
              <w:t>3 включая мансардный и не более 10 м.</w:t>
            </w:r>
          </w:p>
        </w:tc>
        <w:tc>
          <w:tcPr>
            <w:tcW w:w="1418" w:type="dxa"/>
            <w:gridSpan w:val="2"/>
          </w:tcPr>
          <w:p w:rsidR="001E02A1" w:rsidRPr="0012038E" w:rsidRDefault="001E02A1" w:rsidP="00315F3D">
            <w:pPr>
              <w:rPr>
                <w:sz w:val="20"/>
                <w:szCs w:val="20"/>
              </w:rPr>
            </w:pPr>
            <w:r w:rsidRPr="0012038E">
              <w:rPr>
                <w:sz w:val="20"/>
                <w:szCs w:val="20"/>
              </w:rPr>
              <w:t>60</w:t>
            </w:r>
          </w:p>
        </w:tc>
        <w:tc>
          <w:tcPr>
            <w:tcW w:w="4252" w:type="dxa"/>
            <w:gridSpan w:val="3"/>
          </w:tcPr>
          <w:p w:rsidR="001E02A1" w:rsidRDefault="001E02A1" w:rsidP="00315F3D">
            <w:pPr>
              <w:rPr>
                <w:sz w:val="20"/>
                <w:szCs w:val="20"/>
              </w:rPr>
            </w:pPr>
            <w:r w:rsidRPr="00654B94">
              <w:rPr>
                <w:sz w:val="20"/>
                <w:szCs w:val="20"/>
              </w:rPr>
              <w:t>Отступы от красной линии - в соответствии с существующей линией застройки.</w:t>
            </w:r>
          </w:p>
          <w:p w:rsidR="001E02A1" w:rsidRDefault="001E02A1" w:rsidP="00315F3D">
            <w:r>
              <w:rPr>
                <w:rFonts w:eastAsia="Times New Roman"/>
                <w:sz w:val="20"/>
                <w:szCs w:val="20"/>
                <w:lang w:eastAsia="ru-RU"/>
              </w:rPr>
              <w:t>Минимальный процент озеленения земельного участка – 15 %.</w:t>
            </w:r>
          </w:p>
        </w:tc>
      </w:tr>
      <w:tr w:rsidR="001E02A1" w:rsidRPr="00022666" w:rsidTr="00BE3F6A">
        <w:tc>
          <w:tcPr>
            <w:tcW w:w="2068" w:type="dxa"/>
          </w:tcPr>
          <w:p w:rsidR="001E02A1" w:rsidRPr="0012038E" w:rsidRDefault="001E02A1" w:rsidP="00315F3D">
            <w:pPr>
              <w:rPr>
                <w:sz w:val="20"/>
                <w:szCs w:val="20"/>
              </w:rPr>
            </w:pPr>
            <w:r>
              <w:rPr>
                <w:sz w:val="20"/>
                <w:szCs w:val="20"/>
              </w:rPr>
              <w:lastRenderedPageBreak/>
              <w:t>4.1 Деловое управление</w:t>
            </w:r>
          </w:p>
          <w:p w:rsidR="001E02A1" w:rsidRPr="0012038E" w:rsidRDefault="001E02A1" w:rsidP="00315F3D">
            <w:pPr>
              <w:ind w:firstLine="284"/>
              <w:rPr>
                <w:sz w:val="20"/>
                <w:szCs w:val="20"/>
              </w:rPr>
            </w:pPr>
          </w:p>
        </w:tc>
        <w:tc>
          <w:tcPr>
            <w:tcW w:w="3427" w:type="dxa"/>
          </w:tcPr>
          <w:p w:rsidR="001E02A1" w:rsidRPr="0012038E" w:rsidRDefault="001E02A1" w:rsidP="00315F3D">
            <w:pPr>
              <w:rPr>
                <w:sz w:val="20"/>
                <w:szCs w:val="20"/>
              </w:rPr>
            </w:pPr>
            <w:r w:rsidRPr="0012038E">
              <w:rPr>
                <w:sz w:val="20"/>
                <w:szCs w:val="20"/>
              </w:rPr>
              <w:t xml:space="preserve">мин. площадь земельного участка - 1200 кв.  м </w:t>
            </w:r>
          </w:p>
        </w:tc>
        <w:tc>
          <w:tcPr>
            <w:tcW w:w="2094" w:type="dxa"/>
          </w:tcPr>
          <w:p w:rsidR="001E02A1" w:rsidRDefault="001E02A1" w:rsidP="00315F3D">
            <w:r w:rsidRPr="008A3F0D">
              <w:rPr>
                <w:sz w:val="20"/>
                <w:szCs w:val="20"/>
              </w:rPr>
              <w:t>3м., а в случае наличия глухих стен зданий на смежных земельных участках – 0 м</w:t>
            </w:r>
          </w:p>
        </w:tc>
        <w:tc>
          <w:tcPr>
            <w:tcW w:w="2158" w:type="dxa"/>
            <w:gridSpan w:val="2"/>
          </w:tcPr>
          <w:p w:rsidR="001E02A1" w:rsidRPr="0012038E" w:rsidRDefault="001E02A1" w:rsidP="00315F3D">
            <w:pPr>
              <w:rPr>
                <w:sz w:val="20"/>
                <w:szCs w:val="20"/>
              </w:rPr>
            </w:pPr>
            <w:r w:rsidRPr="0012038E">
              <w:rPr>
                <w:sz w:val="20"/>
                <w:szCs w:val="20"/>
              </w:rPr>
              <w:t>3 включая мансардный и не более 10 м.</w:t>
            </w:r>
          </w:p>
        </w:tc>
        <w:tc>
          <w:tcPr>
            <w:tcW w:w="1418" w:type="dxa"/>
            <w:gridSpan w:val="2"/>
          </w:tcPr>
          <w:p w:rsidR="001E02A1" w:rsidRPr="0012038E" w:rsidRDefault="001E02A1" w:rsidP="00315F3D">
            <w:pPr>
              <w:rPr>
                <w:sz w:val="20"/>
                <w:szCs w:val="20"/>
              </w:rPr>
            </w:pPr>
            <w:r w:rsidRPr="0012038E">
              <w:rPr>
                <w:sz w:val="20"/>
                <w:szCs w:val="20"/>
              </w:rPr>
              <w:t>60</w:t>
            </w:r>
          </w:p>
        </w:tc>
        <w:tc>
          <w:tcPr>
            <w:tcW w:w="4252" w:type="dxa"/>
            <w:gridSpan w:val="3"/>
          </w:tcPr>
          <w:p w:rsidR="001E02A1" w:rsidRDefault="001E02A1" w:rsidP="00315F3D">
            <w:pPr>
              <w:rPr>
                <w:sz w:val="20"/>
                <w:szCs w:val="20"/>
              </w:rPr>
            </w:pPr>
            <w:r w:rsidRPr="00654B94">
              <w:rPr>
                <w:sz w:val="20"/>
                <w:szCs w:val="20"/>
              </w:rPr>
              <w:t>Отступы от красной линии - в соответствии с существующей линией застройки.</w:t>
            </w:r>
          </w:p>
          <w:p w:rsidR="001E02A1" w:rsidRDefault="001E02A1" w:rsidP="00315F3D">
            <w:r>
              <w:rPr>
                <w:rFonts w:eastAsia="Times New Roman"/>
                <w:sz w:val="20"/>
                <w:szCs w:val="20"/>
                <w:lang w:eastAsia="ru-RU"/>
              </w:rPr>
              <w:t>Минимальный процент озеленения земельного участка – 15 %.</w:t>
            </w:r>
          </w:p>
        </w:tc>
      </w:tr>
      <w:tr w:rsidR="001E02A1" w:rsidRPr="00022666" w:rsidTr="00BE3F6A">
        <w:tc>
          <w:tcPr>
            <w:tcW w:w="2068" w:type="dxa"/>
          </w:tcPr>
          <w:p w:rsidR="001E02A1" w:rsidRPr="0012038E" w:rsidRDefault="001E02A1" w:rsidP="00315F3D">
            <w:pPr>
              <w:rPr>
                <w:sz w:val="20"/>
                <w:szCs w:val="20"/>
              </w:rPr>
            </w:pPr>
            <w:r>
              <w:rPr>
                <w:sz w:val="20"/>
                <w:szCs w:val="20"/>
              </w:rPr>
              <w:t xml:space="preserve">4.4 Магазины </w:t>
            </w:r>
          </w:p>
          <w:p w:rsidR="001E02A1" w:rsidRPr="0012038E" w:rsidRDefault="001E02A1" w:rsidP="00315F3D">
            <w:pPr>
              <w:rPr>
                <w:sz w:val="20"/>
                <w:szCs w:val="20"/>
              </w:rPr>
            </w:pPr>
          </w:p>
        </w:tc>
        <w:tc>
          <w:tcPr>
            <w:tcW w:w="3427" w:type="dxa"/>
          </w:tcPr>
          <w:p w:rsidR="001E02A1" w:rsidRPr="0012038E" w:rsidRDefault="001E02A1" w:rsidP="00315F3D">
            <w:pPr>
              <w:rPr>
                <w:sz w:val="20"/>
                <w:szCs w:val="20"/>
              </w:rPr>
            </w:pPr>
            <w:r w:rsidRPr="0012038E">
              <w:rPr>
                <w:sz w:val="20"/>
                <w:szCs w:val="20"/>
              </w:rPr>
              <w:t xml:space="preserve">макс. площадь земельного участка - 5000 кв. м, из расчёта 500 кв.м участка на </w:t>
            </w:r>
          </w:p>
          <w:p w:rsidR="001E02A1" w:rsidRPr="0012038E" w:rsidRDefault="001E02A1" w:rsidP="00315F3D">
            <w:pPr>
              <w:rPr>
                <w:sz w:val="20"/>
                <w:szCs w:val="20"/>
              </w:rPr>
            </w:pPr>
            <w:r w:rsidRPr="0012038E">
              <w:rPr>
                <w:sz w:val="20"/>
                <w:szCs w:val="20"/>
              </w:rPr>
              <w:t xml:space="preserve">100 кв.м торговой площади </w:t>
            </w:r>
          </w:p>
        </w:tc>
        <w:tc>
          <w:tcPr>
            <w:tcW w:w="2094" w:type="dxa"/>
          </w:tcPr>
          <w:p w:rsidR="001E02A1" w:rsidRDefault="001E02A1" w:rsidP="00315F3D">
            <w:r w:rsidRPr="008A3F0D">
              <w:rPr>
                <w:sz w:val="20"/>
                <w:szCs w:val="20"/>
              </w:rPr>
              <w:t>3м., а в случае наличия глухих стен зданий на смежных земельных участках – 0 м</w:t>
            </w:r>
          </w:p>
        </w:tc>
        <w:tc>
          <w:tcPr>
            <w:tcW w:w="2158" w:type="dxa"/>
            <w:gridSpan w:val="2"/>
          </w:tcPr>
          <w:p w:rsidR="001E02A1" w:rsidRPr="0012038E" w:rsidRDefault="001E02A1" w:rsidP="00315F3D">
            <w:pPr>
              <w:rPr>
                <w:sz w:val="20"/>
                <w:szCs w:val="20"/>
              </w:rPr>
            </w:pPr>
            <w:r w:rsidRPr="0012038E">
              <w:rPr>
                <w:sz w:val="20"/>
                <w:szCs w:val="20"/>
              </w:rPr>
              <w:t>3 включая мансардный и не более 10 м.</w:t>
            </w:r>
          </w:p>
        </w:tc>
        <w:tc>
          <w:tcPr>
            <w:tcW w:w="1418" w:type="dxa"/>
            <w:gridSpan w:val="2"/>
          </w:tcPr>
          <w:p w:rsidR="001E02A1" w:rsidRPr="0012038E" w:rsidRDefault="001E02A1" w:rsidP="00315F3D">
            <w:pPr>
              <w:rPr>
                <w:sz w:val="20"/>
                <w:szCs w:val="20"/>
              </w:rPr>
            </w:pPr>
            <w:r w:rsidRPr="0012038E">
              <w:rPr>
                <w:sz w:val="20"/>
                <w:szCs w:val="20"/>
              </w:rPr>
              <w:t>40</w:t>
            </w:r>
          </w:p>
        </w:tc>
        <w:tc>
          <w:tcPr>
            <w:tcW w:w="4252" w:type="dxa"/>
            <w:gridSpan w:val="3"/>
          </w:tcPr>
          <w:p w:rsidR="001E02A1" w:rsidRDefault="001E02A1" w:rsidP="00315F3D">
            <w:pPr>
              <w:rPr>
                <w:sz w:val="20"/>
                <w:szCs w:val="20"/>
              </w:rPr>
            </w:pPr>
            <w:r w:rsidRPr="00D31E8A">
              <w:rPr>
                <w:sz w:val="20"/>
                <w:szCs w:val="20"/>
              </w:rPr>
              <w:t>Максимальная  торговая  площадь  -  1000  кв. м.</w:t>
            </w:r>
          </w:p>
          <w:p w:rsidR="001E02A1" w:rsidRPr="0012038E" w:rsidRDefault="001E02A1" w:rsidP="00315F3D">
            <w:pPr>
              <w:rPr>
                <w:sz w:val="20"/>
                <w:szCs w:val="20"/>
              </w:rPr>
            </w:pPr>
            <w:r>
              <w:rPr>
                <w:rFonts w:eastAsia="Times New Roman"/>
                <w:sz w:val="20"/>
                <w:szCs w:val="20"/>
                <w:lang w:eastAsia="ru-RU"/>
              </w:rPr>
              <w:t>Минимальный процент озеленения земельного участка –  15 %.</w:t>
            </w:r>
          </w:p>
        </w:tc>
      </w:tr>
      <w:tr w:rsidR="001E02A1" w:rsidRPr="00022666" w:rsidTr="00BE3F6A">
        <w:tc>
          <w:tcPr>
            <w:tcW w:w="2068" w:type="dxa"/>
          </w:tcPr>
          <w:p w:rsidR="001E02A1" w:rsidRPr="0012038E" w:rsidRDefault="001E02A1" w:rsidP="00315F3D">
            <w:pPr>
              <w:rPr>
                <w:sz w:val="20"/>
                <w:szCs w:val="20"/>
              </w:rPr>
            </w:pPr>
            <w:r>
              <w:rPr>
                <w:sz w:val="20"/>
                <w:szCs w:val="20"/>
              </w:rPr>
              <w:t xml:space="preserve">4.7 </w:t>
            </w:r>
            <w:r w:rsidRPr="0012038E">
              <w:rPr>
                <w:sz w:val="20"/>
                <w:szCs w:val="20"/>
              </w:rPr>
              <w:t>Гостиничное обслуживание</w:t>
            </w:r>
          </w:p>
        </w:tc>
        <w:tc>
          <w:tcPr>
            <w:tcW w:w="3427" w:type="dxa"/>
          </w:tcPr>
          <w:p w:rsidR="001E02A1" w:rsidRPr="00A34998" w:rsidRDefault="001E02A1" w:rsidP="00315F3D">
            <w:pPr>
              <w:rPr>
                <w:sz w:val="20"/>
                <w:szCs w:val="20"/>
              </w:rPr>
            </w:pPr>
            <w:r w:rsidRPr="00A34998">
              <w:rPr>
                <w:sz w:val="20"/>
                <w:szCs w:val="20"/>
              </w:rPr>
              <w:t xml:space="preserve">Максимальные  размеры  земельных  участков  при  числе  мест  гостиницы  от 25 до 100 - 55 кв.м. на 1 место. </w:t>
            </w:r>
          </w:p>
          <w:p w:rsidR="001E02A1" w:rsidRPr="0012038E" w:rsidRDefault="001E02A1" w:rsidP="00315F3D">
            <w:pPr>
              <w:rPr>
                <w:sz w:val="20"/>
                <w:szCs w:val="20"/>
              </w:rPr>
            </w:pPr>
          </w:p>
        </w:tc>
        <w:tc>
          <w:tcPr>
            <w:tcW w:w="2094" w:type="dxa"/>
          </w:tcPr>
          <w:p w:rsidR="001E02A1" w:rsidRDefault="001E02A1" w:rsidP="00315F3D">
            <w:r w:rsidRPr="00324770">
              <w:rPr>
                <w:sz w:val="20"/>
                <w:szCs w:val="20"/>
              </w:rPr>
              <w:t>3м., а в случае наличия глухих стен зданий на смежных земельных участках – 0 м</w:t>
            </w:r>
          </w:p>
        </w:tc>
        <w:tc>
          <w:tcPr>
            <w:tcW w:w="2158" w:type="dxa"/>
            <w:gridSpan w:val="2"/>
          </w:tcPr>
          <w:p w:rsidR="001E02A1" w:rsidRPr="0012038E" w:rsidRDefault="001E02A1" w:rsidP="00315F3D">
            <w:pPr>
              <w:rPr>
                <w:sz w:val="20"/>
                <w:szCs w:val="20"/>
              </w:rPr>
            </w:pPr>
            <w:r w:rsidRPr="0012038E">
              <w:rPr>
                <w:sz w:val="20"/>
                <w:szCs w:val="20"/>
              </w:rPr>
              <w:t>3 включая мансардный и не более 10 м.</w:t>
            </w:r>
          </w:p>
        </w:tc>
        <w:tc>
          <w:tcPr>
            <w:tcW w:w="1418" w:type="dxa"/>
            <w:gridSpan w:val="2"/>
          </w:tcPr>
          <w:p w:rsidR="001E02A1" w:rsidRPr="0012038E" w:rsidRDefault="001E02A1" w:rsidP="00315F3D">
            <w:pPr>
              <w:rPr>
                <w:sz w:val="20"/>
                <w:szCs w:val="20"/>
              </w:rPr>
            </w:pPr>
            <w:r w:rsidRPr="0012038E">
              <w:rPr>
                <w:sz w:val="20"/>
                <w:szCs w:val="20"/>
              </w:rPr>
              <w:t>60</w:t>
            </w:r>
          </w:p>
        </w:tc>
        <w:tc>
          <w:tcPr>
            <w:tcW w:w="4252" w:type="dxa"/>
            <w:gridSpan w:val="3"/>
          </w:tcPr>
          <w:p w:rsidR="001E02A1" w:rsidRDefault="001E02A1" w:rsidP="00315F3D">
            <w:pPr>
              <w:rPr>
                <w:sz w:val="20"/>
                <w:szCs w:val="20"/>
              </w:rPr>
            </w:pPr>
            <w:r w:rsidRPr="00B86645">
              <w:rPr>
                <w:sz w:val="20"/>
                <w:szCs w:val="20"/>
              </w:rPr>
              <w:t xml:space="preserve">Максимальное число мест </w:t>
            </w:r>
            <w:r>
              <w:rPr>
                <w:sz w:val="20"/>
                <w:szCs w:val="20"/>
              </w:rPr>
              <w:t>–</w:t>
            </w:r>
            <w:r w:rsidRPr="00B86645">
              <w:rPr>
                <w:sz w:val="20"/>
                <w:szCs w:val="20"/>
              </w:rPr>
              <w:t xml:space="preserve"> 100</w:t>
            </w:r>
            <w:r>
              <w:rPr>
                <w:sz w:val="20"/>
                <w:szCs w:val="20"/>
              </w:rPr>
              <w:t>.</w:t>
            </w:r>
          </w:p>
          <w:p w:rsidR="001E02A1" w:rsidRDefault="001E02A1" w:rsidP="00315F3D">
            <w:pPr>
              <w:rPr>
                <w:sz w:val="20"/>
                <w:szCs w:val="20"/>
              </w:rPr>
            </w:pPr>
            <w:r w:rsidRPr="00367A4B">
              <w:rPr>
                <w:sz w:val="20"/>
                <w:szCs w:val="20"/>
              </w:rPr>
              <w:t>Отступы от красной линии - в соответствии с существующей линией застройки</w:t>
            </w:r>
            <w:r>
              <w:rPr>
                <w:sz w:val="20"/>
                <w:szCs w:val="20"/>
              </w:rPr>
              <w:t>.</w:t>
            </w:r>
          </w:p>
          <w:p w:rsidR="001E02A1" w:rsidRPr="00726C9C" w:rsidRDefault="001E02A1" w:rsidP="00315F3D">
            <w:pPr>
              <w:rPr>
                <w:sz w:val="20"/>
                <w:szCs w:val="20"/>
              </w:rPr>
            </w:pPr>
            <w:r>
              <w:rPr>
                <w:rFonts w:eastAsia="Times New Roman"/>
                <w:sz w:val="20"/>
                <w:szCs w:val="20"/>
                <w:lang w:eastAsia="ru-RU"/>
              </w:rPr>
              <w:t>Минимальный процент озеленения земельного участка – 15 %.</w:t>
            </w:r>
          </w:p>
        </w:tc>
      </w:tr>
      <w:tr w:rsidR="001E02A1" w:rsidRPr="00022666" w:rsidTr="00BE3F6A">
        <w:tc>
          <w:tcPr>
            <w:tcW w:w="2068" w:type="dxa"/>
          </w:tcPr>
          <w:p w:rsidR="001E02A1" w:rsidRPr="00367A4B" w:rsidRDefault="001E02A1" w:rsidP="00315F3D">
            <w:pPr>
              <w:rPr>
                <w:sz w:val="20"/>
                <w:szCs w:val="20"/>
              </w:rPr>
            </w:pPr>
            <w:r w:rsidRPr="00367A4B">
              <w:rPr>
                <w:sz w:val="20"/>
                <w:szCs w:val="20"/>
              </w:rPr>
              <w:t>12.0 Земельные участки (террито</w:t>
            </w:r>
            <w:r>
              <w:rPr>
                <w:sz w:val="20"/>
                <w:szCs w:val="20"/>
              </w:rPr>
              <w:t xml:space="preserve">рии) общего пользования  </w:t>
            </w:r>
          </w:p>
        </w:tc>
        <w:tc>
          <w:tcPr>
            <w:tcW w:w="3427" w:type="dxa"/>
          </w:tcPr>
          <w:p w:rsidR="001E02A1" w:rsidRPr="00367A4B" w:rsidRDefault="001E02A1" w:rsidP="00315F3D">
            <w:pPr>
              <w:rPr>
                <w:sz w:val="20"/>
                <w:szCs w:val="20"/>
              </w:rPr>
            </w:pPr>
            <w:r w:rsidRPr="00367A4B">
              <w:rPr>
                <w:sz w:val="20"/>
                <w:szCs w:val="20"/>
              </w:rPr>
              <w:t>не подлежат установлению</w:t>
            </w:r>
          </w:p>
        </w:tc>
        <w:tc>
          <w:tcPr>
            <w:tcW w:w="2094" w:type="dxa"/>
          </w:tcPr>
          <w:p w:rsidR="001E02A1" w:rsidRPr="00367A4B" w:rsidRDefault="001E02A1" w:rsidP="00315F3D">
            <w:pPr>
              <w:rPr>
                <w:sz w:val="20"/>
                <w:szCs w:val="20"/>
              </w:rPr>
            </w:pPr>
            <w:r>
              <w:rPr>
                <w:sz w:val="20"/>
                <w:szCs w:val="20"/>
              </w:rPr>
              <w:t>0</w:t>
            </w:r>
          </w:p>
        </w:tc>
        <w:tc>
          <w:tcPr>
            <w:tcW w:w="2158" w:type="dxa"/>
            <w:gridSpan w:val="2"/>
          </w:tcPr>
          <w:p w:rsidR="001E02A1" w:rsidRPr="00367A4B" w:rsidRDefault="001E02A1" w:rsidP="00315F3D">
            <w:pPr>
              <w:rPr>
                <w:sz w:val="20"/>
                <w:szCs w:val="20"/>
              </w:rPr>
            </w:pPr>
            <w:r w:rsidRPr="00367A4B">
              <w:rPr>
                <w:sz w:val="20"/>
                <w:szCs w:val="20"/>
              </w:rPr>
              <w:t>не подлежат установлению</w:t>
            </w:r>
          </w:p>
        </w:tc>
        <w:tc>
          <w:tcPr>
            <w:tcW w:w="1418" w:type="dxa"/>
            <w:gridSpan w:val="2"/>
          </w:tcPr>
          <w:p w:rsidR="001E02A1" w:rsidRPr="00367A4B" w:rsidRDefault="001E02A1" w:rsidP="00315F3D">
            <w:pPr>
              <w:rPr>
                <w:sz w:val="20"/>
                <w:szCs w:val="20"/>
              </w:rPr>
            </w:pPr>
            <w:r w:rsidRPr="00367A4B">
              <w:rPr>
                <w:sz w:val="20"/>
                <w:szCs w:val="20"/>
              </w:rPr>
              <w:t>не подлежат установлению</w:t>
            </w:r>
          </w:p>
        </w:tc>
        <w:tc>
          <w:tcPr>
            <w:tcW w:w="4252" w:type="dxa"/>
            <w:gridSpan w:val="3"/>
          </w:tcPr>
          <w:p w:rsidR="001E02A1" w:rsidRDefault="001E02A1" w:rsidP="00315F3D">
            <w:r w:rsidRPr="0051059C">
              <w:rPr>
                <w:sz w:val="20"/>
                <w:szCs w:val="20"/>
              </w:rPr>
              <w:t>Допускается размещ</w:t>
            </w:r>
            <w:r>
              <w:rPr>
                <w:sz w:val="20"/>
                <w:szCs w:val="20"/>
              </w:rPr>
              <w:t>ение зданий, строений</w:t>
            </w:r>
            <w:r w:rsidRPr="0051059C">
              <w:rPr>
                <w:sz w:val="20"/>
                <w:szCs w:val="20"/>
              </w:rPr>
              <w:t>, сооружений по красной линии.</w:t>
            </w:r>
          </w:p>
        </w:tc>
      </w:tr>
      <w:tr w:rsidR="001E02A1" w:rsidRPr="00022666" w:rsidTr="00BE3F6A">
        <w:trPr>
          <w:trHeight w:val="571"/>
        </w:trPr>
        <w:tc>
          <w:tcPr>
            <w:tcW w:w="15417" w:type="dxa"/>
            <w:gridSpan w:val="10"/>
          </w:tcPr>
          <w:p w:rsidR="001E02A1" w:rsidRPr="0012038E" w:rsidRDefault="001E02A1" w:rsidP="00315F3D">
            <w:pPr>
              <w:ind w:left="-113" w:right="-108"/>
              <w:contextualSpacing/>
              <w:jc w:val="center"/>
              <w:rPr>
                <w:sz w:val="20"/>
                <w:szCs w:val="20"/>
              </w:rPr>
            </w:pPr>
            <w:r w:rsidRPr="00D040DE">
              <w:rPr>
                <w:b/>
                <w:sz w:val="26"/>
                <w:szCs w:val="26"/>
              </w:rPr>
              <w:t>Условно разрешённые виды использования</w:t>
            </w:r>
          </w:p>
        </w:tc>
      </w:tr>
      <w:tr w:rsidR="001E02A1" w:rsidRPr="00022666" w:rsidTr="00BE3F6A">
        <w:tc>
          <w:tcPr>
            <w:tcW w:w="2068" w:type="dxa"/>
          </w:tcPr>
          <w:p w:rsidR="001E02A1" w:rsidRPr="0012038E" w:rsidRDefault="001E02A1" w:rsidP="00315F3D">
            <w:pPr>
              <w:rPr>
                <w:sz w:val="20"/>
                <w:szCs w:val="20"/>
              </w:rPr>
            </w:pPr>
            <w:r>
              <w:rPr>
                <w:sz w:val="20"/>
                <w:szCs w:val="20"/>
              </w:rPr>
              <w:t xml:space="preserve">3.7 </w:t>
            </w:r>
            <w:r w:rsidRPr="00857A31">
              <w:rPr>
                <w:sz w:val="20"/>
                <w:szCs w:val="20"/>
              </w:rPr>
              <w:t>Религиозное использование</w:t>
            </w:r>
          </w:p>
        </w:tc>
        <w:tc>
          <w:tcPr>
            <w:tcW w:w="3427" w:type="dxa"/>
          </w:tcPr>
          <w:p w:rsidR="001E02A1" w:rsidRPr="00D040DE" w:rsidRDefault="001E02A1" w:rsidP="00315F3D">
            <w:pPr>
              <w:rPr>
                <w:sz w:val="20"/>
                <w:szCs w:val="20"/>
              </w:rPr>
            </w:pPr>
            <w:r w:rsidRPr="00A34998">
              <w:rPr>
                <w:sz w:val="20"/>
                <w:szCs w:val="20"/>
              </w:rPr>
              <w:t xml:space="preserve">Размеры земельных участков храмовых комплексов, включающих основные здания и  сооружения  богослужебного  и  вспомогательного  назначения,  принимаются  исходя  из удельного показателя - 7 кв. м площади участка на единицу вместимости храма. </w:t>
            </w:r>
          </w:p>
        </w:tc>
        <w:tc>
          <w:tcPr>
            <w:tcW w:w="2094" w:type="dxa"/>
          </w:tcPr>
          <w:p w:rsidR="001E02A1" w:rsidRDefault="001E02A1" w:rsidP="00315F3D">
            <w:pPr>
              <w:rPr>
                <w:sz w:val="20"/>
                <w:szCs w:val="20"/>
              </w:rPr>
            </w:pPr>
            <w:r>
              <w:rPr>
                <w:sz w:val="20"/>
                <w:szCs w:val="20"/>
              </w:rPr>
              <w:t>3</w:t>
            </w:r>
          </w:p>
        </w:tc>
        <w:tc>
          <w:tcPr>
            <w:tcW w:w="2158" w:type="dxa"/>
            <w:gridSpan w:val="2"/>
          </w:tcPr>
          <w:p w:rsidR="001E02A1" w:rsidRPr="0012038E" w:rsidRDefault="001E02A1" w:rsidP="00315F3D">
            <w:pPr>
              <w:rPr>
                <w:sz w:val="20"/>
                <w:szCs w:val="20"/>
              </w:rPr>
            </w:pPr>
            <w:r>
              <w:rPr>
                <w:sz w:val="20"/>
                <w:szCs w:val="20"/>
              </w:rPr>
              <w:t>Не подлежит установлению</w:t>
            </w:r>
          </w:p>
        </w:tc>
        <w:tc>
          <w:tcPr>
            <w:tcW w:w="1418" w:type="dxa"/>
            <w:gridSpan w:val="2"/>
          </w:tcPr>
          <w:p w:rsidR="001E02A1" w:rsidRPr="0012038E" w:rsidRDefault="001E02A1" w:rsidP="00315F3D">
            <w:pPr>
              <w:rPr>
                <w:sz w:val="20"/>
                <w:szCs w:val="20"/>
              </w:rPr>
            </w:pPr>
            <w:r>
              <w:rPr>
                <w:sz w:val="20"/>
                <w:szCs w:val="20"/>
              </w:rPr>
              <w:t>60</w:t>
            </w:r>
          </w:p>
        </w:tc>
        <w:tc>
          <w:tcPr>
            <w:tcW w:w="4252" w:type="dxa"/>
            <w:gridSpan w:val="3"/>
          </w:tcPr>
          <w:p w:rsidR="001E02A1" w:rsidRDefault="001E02A1" w:rsidP="00315F3D">
            <w:pPr>
              <w:rPr>
                <w:sz w:val="20"/>
                <w:szCs w:val="20"/>
              </w:rPr>
            </w:pPr>
            <w:r w:rsidRPr="00A34998">
              <w:rPr>
                <w:sz w:val="20"/>
                <w:szCs w:val="20"/>
              </w:rPr>
              <w:t>При  строительстве  храмовых  комплексов  в  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1E02A1" w:rsidRDefault="001E02A1" w:rsidP="00315F3D">
            <w:r>
              <w:rPr>
                <w:rFonts w:eastAsia="Times New Roman"/>
                <w:sz w:val="20"/>
                <w:szCs w:val="20"/>
                <w:lang w:eastAsia="ru-RU"/>
              </w:rPr>
              <w:t>Минимальный процент озеленения земельного участка – 15 %.</w:t>
            </w:r>
          </w:p>
        </w:tc>
      </w:tr>
      <w:tr w:rsidR="001E02A1" w:rsidRPr="00022666" w:rsidTr="00BE3F6A">
        <w:trPr>
          <w:trHeight w:val="395"/>
        </w:trPr>
        <w:tc>
          <w:tcPr>
            <w:tcW w:w="15417" w:type="dxa"/>
            <w:gridSpan w:val="10"/>
          </w:tcPr>
          <w:p w:rsidR="001E02A1" w:rsidRPr="0051059C" w:rsidRDefault="001E02A1" w:rsidP="00315F3D">
            <w:pPr>
              <w:ind w:left="-113" w:right="-108"/>
              <w:contextualSpacing/>
              <w:jc w:val="center"/>
              <w:rPr>
                <w:sz w:val="20"/>
                <w:szCs w:val="20"/>
              </w:rPr>
            </w:pPr>
            <w:r w:rsidRPr="00D040DE">
              <w:rPr>
                <w:b/>
                <w:sz w:val="26"/>
                <w:szCs w:val="26"/>
              </w:rPr>
              <w:t>Вспомогательные виды разрешённого использования</w:t>
            </w:r>
          </w:p>
        </w:tc>
      </w:tr>
      <w:tr w:rsidR="001E02A1" w:rsidRPr="00022666" w:rsidTr="00BE3F6A">
        <w:tc>
          <w:tcPr>
            <w:tcW w:w="2068" w:type="dxa"/>
          </w:tcPr>
          <w:p w:rsidR="001E02A1" w:rsidRPr="00367A4B" w:rsidRDefault="001E02A1" w:rsidP="00315F3D">
            <w:pPr>
              <w:rPr>
                <w:sz w:val="20"/>
                <w:szCs w:val="20"/>
              </w:rPr>
            </w:pPr>
            <w:r>
              <w:rPr>
                <w:sz w:val="20"/>
                <w:szCs w:val="20"/>
              </w:rPr>
              <w:t>2.7.1 Хранение автотранспорта</w:t>
            </w:r>
          </w:p>
        </w:tc>
        <w:tc>
          <w:tcPr>
            <w:tcW w:w="3427" w:type="dxa"/>
          </w:tcPr>
          <w:p w:rsidR="001E02A1" w:rsidRPr="001E4674" w:rsidRDefault="001E02A1" w:rsidP="00315F3D">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Pr>
          <w:p w:rsidR="001E02A1" w:rsidRPr="001E4674" w:rsidRDefault="001E02A1" w:rsidP="00315F3D">
            <w:pPr>
              <w:rPr>
                <w:sz w:val="20"/>
                <w:szCs w:val="20"/>
              </w:rPr>
            </w:pPr>
            <w:r>
              <w:rPr>
                <w:sz w:val="20"/>
                <w:szCs w:val="20"/>
              </w:rPr>
              <w:t>0</w:t>
            </w:r>
          </w:p>
        </w:tc>
        <w:tc>
          <w:tcPr>
            <w:tcW w:w="2158" w:type="dxa"/>
            <w:gridSpan w:val="2"/>
          </w:tcPr>
          <w:p w:rsidR="001E02A1" w:rsidRPr="001E4674" w:rsidRDefault="001E02A1" w:rsidP="00315F3D">
            <w:pPr>
              <w:rPr>
                <w:sz w:val="20"/>
                <w:szCs w:val="20"/>
              </w:rPr>
            </w:pPr>
            <w:r w:rsidRPr="001E4674">
              <w:rPr>
                <w:sz w:val="20"/>
                <w:szCs w:val="20"/>
              </w:rPr>
              <w:t>3 включая мансардный и не более 10 м.</w:t>
            </w:r>
          </w:p>
        </w:tc>
        <w:tc>
          <w:tcPr>
            <w:tcW w:w="1418" w:type="dxa"/>
            <w:gridSpan w:val="2"/>
          </w:tcPr>
          <w:p w:rsidR="001E02A1" w:rsidRPr="001E4674" w:rsidRDefault="001E02A1" w:rsidP="00315F3D">
            <w:pPr>
              <w:rPr>
                <w:sz w:val="20"/>
                <w:szCs w:val="20"/>
              </w:rPr>
            </w:pPr>
            <w:r w:rsidRPr="001E4674">
              <w:rPr>
                <w:sz w:val="20"/>
                <w:szCs w:val="20"/>
              </w:rPr>
              <w:t>100</w:t>
            </w:r>
          </w:p>
        </w:tc>
        <w:tc>
          <w:tcPr>
            <w:tcW w:w="4252" w:type="dxa"/>
            <w:gridSpan w:val="3"/>
          </w:tcPr>
          <w:p w:rsidR="001E02A1" w:rsidRPr="000C3A72" w:rsidRDefault="001E02A1" w:rsidP="00315F3D">
            <w:pPr>
              <w:rPr>
                <w:sz w:val="20"/>
                <w:szCs w:val="20"/>
              </w:rPr>
            </w:pPr>
            <w:r w:rsidRPr="000C3A72">
              <w:rPr>
                <w:sz w:val="20"/>
                <w:szCs w:val="20"/>
              </w:rPr>
              <w:t>Допускается размещение зданий, строений сооружений без отступа от красной линии.</w:t>
            </w:r>
          </w:p>
          <w:p w:rsidR="001E02A1" w:rsidRPr="000C3A72" w:rsidRDefault="001E02A1" w:rsidP="00315F3D">
            <w:pPr>
              <w:rPr>
                <w:sz w:val="20"/>
                <w:szCs w:val="20"/>
              </w:rPr>
            </w:pPr>
            <w:r w:rsidRPr="000C3A72">
              <w:rPr>
                <w:sz w:val="20"/>
                <w:szCs w:val="20"/>
              </w:rPr>
              <w:t xml:space="preserve">В  зданиях  стоянок  (парковок)  открытого  типа  максимальная ширина  корпуса  </w:t>
            </w:r>
            <w:r>
              <w:rPr>
                <w:sz w:val="20"/>
                <w:szCs w:val="20"/>
              </w:rPr>
              <w:t>-</w:t>
            </w:r>
            <w:r w:rsidRPr="000C3A72">
              <w:rPr>
                <w:sz w:val="20"/>
                <w:szCs w:val="20"/>
              </w:rPr>
              <w:t xml:space="preserve"> 40 м.</w:t>
            </w:r>
          </w:p>
        </w:tc>
      </w:tr>
      <w:tr w:rsidR="001E02A1" w:rsidRPr="00022666" w:rsidTr="00BE3F6A">
        <w:tc>
          <w:tcPr>
            <w:tcW w:w="2068" w:type="dxa"/>
          </w:tcPr>
          <w:p w:rsidR="001E02A1" w:rsidRPr="00367A4B" w:rsidRDefault="001E02A1" w:rsidP="00315F3D">
            <w:pPr>
              <w:rPr>
                <w:sz w:val="20"/>
                <w:szCs w:val="20"/>
              </w:rPr>
            </w:pPr>
            <w:r>
              <w:rPr>
                <w:sz w:val="20"/>
                <w:szCs w:val="20"/>
              </w:rPr>
              <w:t xml:space="preserve">4.9 </w:t>
            </w:r>
            <w:r w:rsidRPr="00367A4B">
              <w:rPr>
                <w:sz w:val="20"/>
                <w:szCs w:val="20"/>
              </w:rPr>
              <w:t>Об</w:t>
            </w:r>
            <w:r>
              <w:rPr>
                <w:sz w:val="20"/>
                <w:szCs w:val="20"/>
              </w:rPr>
              <w:t xml:space="preserve">служивание автотранспорта </w:t>
            </w:r>
            <w:r w:rsidRPr="00367A4B">
              <w:rPr>
                <w:sz w:val="20"/>
                <w:szCs w:val="20"/>
              </w:rPr>
              <w:t xml:space="preserve">  </w:t>
            </w:r>
          </w:p>
          <w:p w:rsidR="001E02A1" w:rsidRPr="00367A4B" w:rsidRDefault="001E02A1" w:rsidP="00315F3D">
            <w:pPr>
              <w:rPr>
                <w:sz w:val="20"/>
                <w:szCs w:val="20"/>
              </w:rPr>
            </w:pPr>
          </w:p>
          <w:p w:rsidR="001E02A1" w:rsidRPr="00367A4B" w:rsidRDefault="001E02A1" w:rsidP="00315F3D">
            <w:pPr>
              <w:rPr>
                <w:sz w:val="20"/>
                <w:szCs w:val="20"/>
              </w:rPr>
            </w:pPr>
          </w:p>
        </w:tc>
        <w:tc>
          <w:tcPr>
            <w:tcW w:w="3427" w:type="dxa"/>
          </w:tcPr>
          <w:p w:rsidR="001E02A1" w:rsidRPr="00367A4B" w:rsidRDefault="001E02A1" w:rsidP="00315F3D">
            <w:pPr>
              <w:rPr>
                <w:sz w:val="20"/>
                <w:szCs w:val="20"/>
              </w:rPr>
            </w:pPr>
            <w:r w:rsidRPr="00367A4B">
              <w:rPr>
                <w:sz w:val="20"/>
                <w:szCs w:val="20"/>
              </w:rPr>
              <w:t>15-500</w:t>
            </w:r>
          </w:p>
        </w:tc>
        <w:tc>
          <w:tcPr>
            <w:tcW w:w="2094" w:type="dxa"/>
          </w:tcPr>
          <w:p w:rsidR="001E02A1" w:rsidRPr="00367A4B" w:rsidRDefault="001E02A1" w:rsidP="00315F3D">
            <w:pPr>
              <w:rPr>
                <w:sz w:val="20"/>
                <w:szCs w:val="20"/>
              </w:rPr>
            </w:pPr>
            <w:r w:rsidRPr="00367A4B">
              <w:rPr>
                <w:sz w:val="20"/>
                <w:szCs w:val="20"/>
              </w:rPr>
              <w:t>0</w:t>
            </w:r>
          </w:p>
        </w:tc>
        <w:tc>
          <w:tcPr>
            <w:tcW w:w="2158" w:type="dxa"/>
            <w:gridSpan w:val="2"/>
          </w:tcPr>
          <w:p w:rsidR="001E02A1" w:rsidRPr="00367A4B" w:rsidRDefault="001E02A1" w:rsidP="00315F3D">
            <w:pPr>
              <w:rPr>
                <w:sz w:val="20"/>
                <w:szCs w:val="20"/>
              </w:rPr>
            </w:pPr>
            <w:r w:rsidRPr="00367A4B">
              <w:rPr>
                <w:sz w:val="20"/>
                <w:szCs w:val="20"/>
              </w:rPr>
              <w:t>3 включая мансардный и не более 10 м.</w:t>
            </w:r>
          </w:p>
        </w:tc>
        <w:tc>
          <w:tcPr>
            <w:tcW w:w="1418" w:type="dxa"/>
            <w:gridSpan w:val="2"/>
          </w:tcPr>
          <w:p w:rsidR="001E02A1" w:rsidRPr="00367A4B" w:rsidRDefault="001E02A1" w:rsidP="00315F3D">
            <w:pPr>
              <w:rPr>
                <w:sz w:val="20"/>
                <w:szCs w:val="20"/>
              </w:rPr>
            </w:pPr>
            <w:r w:rsidRPr="00367A4B">
              <w:rPr>
                <w:sz w:val="20"/>
                <w:szCs w:val="20"/>
              </w:rPr>
              <w:t>100</w:t>
            </w:r>
          </w:p>
        </w:tc>
        <w:tc>
          <w:tcPr>
            <w:tcW w:w="4252" w:type="dxa"/>
            <w:gridSpan w:val="3"/>
          </w:tcPr>
          <w:p w:rsidR="001E02A1" w:rsidRPr="00367A4B" w:rsidRDefault="001E02A1" w:rsidP="00315F3D">
            <w:pPr>
              <w:rPr>
                <w:sz w:val="20"/>
                <w:szCs w:val="20"/>
              </w:rPr>
            </w:pPr>
            <w:r w:rsidRPr="0051059C">
              <w:rPr>
                <w:sz w:val="20"/>
                <w:szCs w:val="20"/>
              </w:rPr>
              <w:t>Допускается размещ</w:t>
            </w:r>
            <w:r>
              <w:rPr>
                <w:sz w:val="20"/>
                <w:szCs w:val="20"/>
              </w:rPr>
              <w:t>ение зданий, строений</w:t>
            </w:r>
            <w:r w:rsidRPr="0051059C">
              <w:rPr>
                <w:sz w:val="20"/>
                <w:szCs w:val="20"/>
              </w:rPr>
              <w:t>, сооружений по красной линии.</w:t>
            </w:r>
          </w:p>
        </w:tc>
      </w:tr>
    </w:tbl>
    <w:p w:rsidR="001E02A1" w:rsidRPr="000B2451" w:rsidRDefault="001E02A1" w:rsidP="001E02A1">
      <w:pPr>
        <w:widowControl w:val="0"/>
        <w:numPr>
          <w:ilvl w:val="0"/>
          <w:numId w:val="27"/>
        </w:numPr>
        <w:tabs>
          <w:tab w:val="left" w:pos="993"/>
          <w:tab w:val="left" w:pos="1134"/>
        </w:tabs>
        <w:ind w:left="0" w:firstLine="709"/>
        <w:contextualSpacing/>
        <w:jc w:val="both"/>
        <w:rPr>
          <w:b/>
          <w:color w:val="000000"/>
          <w:sz w:val="20"/>
        </w:rPr>
      </w:pPr>
      <w:r w:rsidRPr="00862039">
        <w:lastRenderedPageBreak/>
        <w:t>Ограничения использования земельных участков и объектов капитального ст</w:t>
      </w:r>
      <w:r>
        <w:t>роительства, находящихся в зоне ОДН</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со </w:t>
      </w:r>
      <w:r w:rsidRPr="000B2451">
        <w:rPr>
          <w:color w:val="000000"/>
        </w:rPr>
        <w:t>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89695D" w:rsidRDefault="0089695D" w:rsidP="0089695D">
      <w:pPr>
        <w:keepNext/>
        <w:tabs>
          <w:tab w:val="left" w:pos="1134"/>
        </w:tabs>
        <w:spacing w:before="240" w:after="60"/>
        <w:ind w:firstLine="709"/>
        <w:jc w:val="both"/>
        <w:outlineLvl w:val="1"/>
        <w:rPr>
          <w:rFonts w:eastAsia="Times New Roman"/>
          <w:b/>
          <w:bCs/>
          <w:iCs/>
          <w:color w:val="000000"/>
          <w:lang w:eastAsia="ru-RU"/>
        </w:rPr>
      </w:pPr>
      <w:bookmarkStart w:id="255" w:name="_Toc81228734"/>
      <w:r w:rsidRPr="001D2C18">
        <w:rPr>
          <w:rFonts w:eastAsia="Times New Roman"/>
          <w:b/>
          <w:bCs/>
          <w:iCs/>
          <w:color w:val="000000"/>
          <w:lang w:eastAsia="ru-RU"/>
        </w:rPr>
        <w:t xml:space="preserve">Статья </w:t>
      </w:r>
      <w:r>
        <w:rPr>
          <w:rFonts w:eastAsia="Times New Roman"/>
          <w:b/>
          <w:bCs/>
          <w:iCs/>
          <w:color w:val="000000"/>
          <w:lang w:eastAsia="ru-RU"/>
        </w:rPr>
        <w:t>39</w:t>
      </w:r>
      <w:r w:rsidRPr="001D2C18">
        <w:rPr>
          <w:rFonts w:eastAsia="Times New Roman"/>
          <w:b/>
          <w:bCs/>
          <w:iCs/>
          <w:color w:val="000000"/>
          <w:lang w:eastAsia="ru-RU"/>
        </w:rPr>
        <w:t xml:space="preserve">. </w:t>
      </w:r>
      <w:r>
        <w:rPr>
          <w:rFonts w:eastAsia="Times New Roman"/>
          <w:b/>
          <w:bCs/>
          <w:iCs/>
          <w:color w:val="000000"/>
          <w:lang w:eastAsia="ru-RU"/>
        </w:rPr>
        <w:t>П1</w:t>
      </w:r>
      <w:r w:rsidRPr="003F11A9">
        <w:rPr>
          <w:rFonts w:eastAsia="Times New Roman"/>
          <w:b/>
          <w:bCs/>
          <w:iCs/>
          <w:color w:val="000000"/>
          <w:lang w:eastAsia="ru-RU"/>
        </w:rPr>
        <w:t xml:space="preserve">. </w:t>
      </w:r>
      <w:r>
        <w:rPr>
          <w:rFonts w:eastAsia="Times New Roman"/>
          <w:b/>
          <w:bCs/>
          <w:iCs/>
          <w:color w:val="000000"/>
          <w:lang w:eastAsia="ru-RU"/>
        </w:rPr>
        <w:t>Градостроительный регламент производственной з</w:t>
      </w:r>
      <w:r w:rsidRPr="00BD77F5">
        <w:rPr>
          <w:rFonts w:eastAsia="Times New Roman"/>
          <w:b/>
          <w:bCs/>
          <w:iCs/>
          <w:color w:val="000000"/>
          <w:lang w:eastAsia="ru-RU"/>
        </w:rPr>
        <w:t>он</w:t>
      </w:r>
      <w:r>
        <w:rPr>
          <w:rFonts w:eastAsia="Times New Roman"/>
          <w:b/>
          <w:bCs/>
          <w:iCs/>
          <w:color w:val="000000"/>
          <w:lang w:eastAsia="ru-RU"/>
        </w:rPr>
        <w:t>ы</w:t>
      </w:r>
      <w:bookmarkEnd w:id="255"/>
      <w:r w:rsidRPr="00BD77F5">
        <w:rPr>
          <w:rFonts w:eastAsia="Times New Roman"/>
          <w:b/>
          <w:bCs/>
          <w:iCs/>
          <w:color w:val="000000"/>
          <w:lang w:eastAsia="ru-RU"/>
        </w:rPr>
        <w:t xml:space="preserve"> </w:t>
      </w:r>
    </w:p>
    <w:p w:rsidR="0089695D" w:rsidRPr="003F11A9" w:rsidRDefault="0089695D" w:rsidP="003F1653">
      <w:pPr>
        <w:widowControl w:val="0"/>
        <w:numPr>
          <w:ilvl w:val="0"/>
          <w:numId w:val="60"/>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89695D" w:rsidRDefault="0089695D" w:rsidP="0089695D">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89695D" w:rsidRPr="00F15FC0" w:rsidTr="00100FD2">
        <w:trPr>
          <w:trHeight w:val="675"/>
        </w:trPr>
        <w:tc>
          <w:tcPr>
            <w:tcW w:w="2068" w:type="dxa"/>
            <w:vMerge w:val="restart"/>
            <w:tcBorders>
              <w:top w:val="single" w:sz="4" w:space="0" w:color="auto"/>
            </w:tcBorders>
          </w:tcPr>
          <w:p w:rsidR="0089695D" w:rsidRPr="00003921" w:rsidRDefault="0089695D" w:rsidP="00100FD2">
            <w:pPr>
              <w:tabs>
                <w:tab w:val="left" w:pos="851"/>
                <w:tab w:val="left" w:pos="993"/>
                <w:tab w:val="left" w:pos="1134"/>
              </w:tabs>
              <w:ind w:firstLine="709"/>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89695D" w:rsidRPr="00003921" w:rsidRDefault="0089695D" w:rsidP="00100FD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89695D" w:rsidRPr="00F15FC0" w:rsidTr="00100FD2">
        <w:trPr>
          <w:trHeight w:val="465"/>
        </w:trPr>
        <w:tc>
          <w:tcPr>
            <w:tcW w:w="2068" w:type="dxa"/>
            <w:vMerge/>
          </w:tcPr>
          <w:p w:rsidR="0089695D" w:rsidRPr="00003921" w:rsidRDefault="0089695D" w:rsidP="00100FD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Минимальные отступы от границ земельных участков в целях определения мест допустимого размещения зданий, строений, сооружений, м</w:t>
            </w:r>
          </w:p>
        </w:tc>
        <w:tc>
          <w:tcPr>
            <w:tcW w:w="2158" w:type="dxa"/>
            <w:tcBorders>
              <w:top w:val="single" w:sz="4" w:space="0" w:color="auto"/>
              <w:left w:val="single" w:sz="4" w:space="0" w:color="auto"/>
              <w:right w:val="single" w:sz="4" w:space="0" w:color="auto"/>
            </w:tcBorders>
          </w:tcPr>
          <w:p w:rsidR="0089695D" w:rsidRPr="008F6535" w:rsidRDefault="0089695D" w:rsidP="00100FD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89695D" w:rsidRPr="008F6535" w:rsidRDefault="0089695D" w:rsidP="00100FD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89695D" w:rsidRPr="008F6535" w:rsidRDefault="0089695D"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89695D" w:rsidRPr="00F15FC0" w:rsidTr="00100FD2">
        <w:trPr>
          <w:trHeight w:val="328"/>
        </w:trPr>
        <w:tc>
          <w:tcPr>
            <w:tcW w:w="2068" w:type="dxa"/>
          </w:tcPr>
          <w:p w:rsidR="0089695D" w:rsidRPr="00003921" w:rsidRDefault="0089695D" w:rsidP="00100FD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89695D" w:rsidRPr="00D875CC" w:rsidRDefault="0089695D" w:rsidP="00100FD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89695D" w:rsidRPr="00D875CC" w:rsidRDefault="0089695D" w:rsidP="00100FD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89695D" w:rsidRPr="00D875CC" w:rsidRDefault="0089695D" w:rsidP="00100FD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89695D" w:rsidRPr="00D875CC" w:rsidRDefault="0089695D" w:rsidP="00100FD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89695D" w:rsidRPr="00D875CC" w:rsidRDefault="0089695D" w:rsidP="00100FD2">
            <w:pPr>
              <w:jc w:val="center"/>
              <w:rPr>
                <w:b/>
                <w:color w:val="000000"/>
                <w:sz w:val="20"/>
                <w:szCs w:val="20"/>
              </w:rPr>
            </w:pPr>
            <w:r>
              <w:rPr>
                <w:b/>
                <w:color w:val="000000"/>
                <w:sz w:val="20"/>
                <w:szCs w:val="20"/>
              </w:rPr>
              <w:t>6</w:t>
            </w:r>
          </w:p>
        </w:tc>
      </w:tr>
      <w:tr w:rsidR="0089695D" w:rsidRPr="00F15FC0" w:rsidTr="00100FD2">
        <w:trPr>
          <w:trHeight w:val="465"/>
        </w:trPr>
        <w:tc>
          <w:tcPr>
            <w:tcW w:w="15417" w:type="dxa"/>
            <w:gridSpan w:val="6"/>
          </w:tcPr>
          <w:p w:rsidR="0089695D" w:rsidRPr="00D875CC" w:rsidRDefault="0089695D" w:rsidP="00100FD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89695D" w:rsidRPr="00022666" w:rsidTr="00100FD2">
        <w:tc>
          <w:tcPr>
            <w:tcW w:w="2068" w:type="dxa"/>
          </w:tcPr>
          <w:p w:rsidR="0089695D" w:rsidRPr="0072403B" w:rsidRDefault="0089695D" w:rsidP="00100FD2">
            <w:pPr>
              <w:rPr>
                <w:sz w:val="20"/>
                <w:szCs w:val="20"/>
              </w:rPr>
            </w:pPr>
            <w:r w:rsidRPr="0072403B">
              <w:rPr>
                <w:sz w:val="20"/>
                <w:szCs w:val="20"/>
              </w:rPr>
              <w:t>3.1 Коммунальное обслуживание</w:t>
            </w:r>
          </w:p>
        </w:tc>
        <w:tc>
          <w:tcPr>
            <w:tcW w:w="3427" w:type="dxa"/>
            <w:tcBorders>
              <w:right w:val="single" w:sz="4" w:space="0" w:color="auto"/>
            </w:tcBorders>
          </w:tcPr>
          <w:p w:rsidR="0089695D" w:rsidRPr="0072403B" w:rsidRDefault="0089695D" w:rsidP="00100FD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89695D" w:rsidRPr="0012038E" w:rsidRDefault="0089695D" w:rsidP="00100FD2">
            <w:pPr>
              <w:rPr>
                <w:sz w:val="20"/>
                <w:szCs w:val="20"/>
              </w:rPr>
            </w:pPr>
            <w:r>
              <w:rPr>
                <w:sz w:val="20"/>
                <w:szCs w:val="20"/>
              </w:rPr>
              <w:t>1</w:t>
            </w:r>
          </w:p>
        </w:tc>
        <w:tc>
          <w:tcPr>
            <w:tcW w:w="2158" w:type="dxa"/>
            <w:tcBorders>
              <w:left w:val="single" w:sz="4" w:space="0" w:color="auto"/>
              <w:right w:val="single" w:sz="4" w:space="0" w:color="auto"/>
            </w:tcBorders>
          </w:tcPr>
          <w:p w:rsidR="0089695D" w:rsidRPr="0012038E" w:rsidRDefault="0089695D" w:rsidP="00100FD2">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89695D" w:rsidRPr="0012038E" w:rsidRDefault="0089695D" w:rsidP="00100FD2">
            <w:pPr>
              <w:ind w:right="-108"/>
              <w:rPr>
                <w:sz w:val="20"/>
                <w:szCs w:val="20"/>
              </w:rPr>
            </w:pPr>
            <w:r w:rsidRPr="0012038E">
              <w:rPr>
                <w:sz w:val="20"/>
                <w:szCs w:val="20"/>
              </w:rPr>
              <w:t>не подлежат установлению</w:t>
            </w:r>
          </w:p>
        </w:tc>
        <w:tc>
          <w:tcPr>
            <w:tcW w:w="4252" w:type="dxa"/>
            <w:tcBorders>
              <w:left w:val="single" w:sz="4" w:space="0" w:color="auto"/>
            </w:tcBorders>
          </w:tcPr>
          <w:p w:rsidR="0089695D" w:rsidRPr="0012038E" w:rsidRDefault="0089695D" w:rsidP="00100FD2">
            <w:pPr>
              <w:rPr>
                <w:sz w:val="20"/>
                <w:szCs w:val="20"/>
              </w:rPr>
            </w:pPr>
            <w:r w:rsidRPr="0012038E">
              <w:rPr>
                <w:sz w:val="20"/>
                <w:szCs w:val="20"/>
              </w:rPr>
              <w:t>Не допускается размещать вдоль красных линий улиц и проездов.</w:t>
            </w:r>
          </w:p>
        </w:tc>
      </w:tr>
      <w:tr w:rsidR="0089695D" w:rsidRPr="00022666" w:rsidTr="00100FD2">
        <w:tc>
          <w:tcPr>
            <w:tcW w:w="2068" w:type="dxa"/>
          </w:tcPr>
          <w:p w:rsidR="0089695D" w:rsidRPr="0072403B" w:rsidRDefault="0089695D" w:rsidP="00100FD2">
            <w:pPr>
              <w:rPr>
                <w:sz w:val="20"/>
                <w:szCs w:val="20"/>
              </w:rPr>
            </w:pPr>
            <w:r w:rsidRPr="0072403B">
              <w:rPr>
                <w:sz w:val="20"/>
                <w:szCs w:val="20"/>
              </w:rPr>
              <w:t xml:space="preserve">4.9 Обслуживание автотранспорта </w:t>
            </w:r>
          </w:p>
        </w:tc>
        <w:tc>
          <w:tcPr>
            <w:tcW w:w="3427" w:type="dxa"/>
            <w:tcBorders>
              <w:right w:val="single" w:sz="4" w:space="0" w:color="auto"/>
            </w:tcBorders>
          </w:tcPr>
          <w:p w:rsidR="0089695D" w:rsidRPr="0072403B" w:rsidRDefault="0089695D" w:rsidP="00100FD2">
            <w:pPr>
              <w:rPr>
                <w:sz w:val="20"/>
                <w:szCs w:val="20"/>
              </w:rPr>
            </w:pPr>
            <w:r w:rsidRPr="0072403B">
              <w:rPr>
                <w:sz w:val="20"/>
                <w:szCs w:val="20"/>
              </w:rPr>
              <w:t>15 - 500</w:t>
            </w:r>
          </w:p>
        </w:tc>
        <w:tc>
          <w:tcPr>
            <w:tcW w:w="2094" w:type="dxa"/>
            <w:tcBorders>
              <w:left w:val="single" w:sz="4" w:space="0" w:color="auto"/>
              <w:right w:val="single" w:sz="4" w:space="0" w:color="auto"/>
            </w:tcBorders>
          </w:tcPr>
          <w:p w:rsidR="0089695D" w:rsidRPr="0072403B" w:rsidRDefault="0089695D" w:rsidP="00100FD2">
            <w:pPr>
              <w:rPr>
                <w:sz w:val="20"/>
                <w:szCs w:val="20"/>
              </w:rPr>
            </w:pPr>
            <w:r>
              <w:rPr>
                <w:sz w:val="20"/>
                <w:szCs w:val="20"/>
              </w:rPr>
              <w:t>0</w:t>
            </w:r>
          </w:p>
        </w:tc>
        <w:tc>
          <w:tcPr>
            <w:tcW w:w="2158" w:type="dxa"/>
            <w:tcBorders>
              <w:left w:val="single" w:sz="4" w:space="0" w:color="auto"/>
              <w:right w:val="single" w:sz="4" w:space="0" w:color="auto"/>
            </w:tcBorders>
          </w:tcPr>
          <w:p w:rsidR="0089695D" w:rsidRPr="0072403B" w:rsidRDefault="0089695D" w:rsidP="00100FD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9695D" w:rsidRPr="0072403B" w:rsidRDefault="0089695D" w:rsidP="00100FD2">
            <w:pPr>
              <w:rPr>
                <w:sz w:val="20"/>
                <w:szCs w:val="20"/>
              </w:rPr>
            </w:pPr>
            <w:r w:rsidRPr="0072403B">
              <w:rPr>
                <w:sz w:val="20"/>
                <w:szCs w:val="20"/>
              </w:rPr>
              <w:t>100</w:t>
            </w:r>
          </w:p>
        </w:tc>
        <w:tc>
          <w:tcPr>
            <w:tcW w:w="4252" w:type="dxa"/>
            <w:tcBorders>
              <w:left w:val="single" w:sz="4" w:space="0" w:color="auto"/>
            </w:tcBorders>
          </w:tcPr>
          <w:p w:rsidR="0089695D" w:rsidRPr="0072403B" w:rsidRDefault="0089695D" w:rsidP="00100FD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89695D" w:rsidRPr="0072403B" w:rsidRDefault="0089695D" w:rsidP="00100FD2">
            <w:pPr>
              <w:rPr>
                <w:sz w:val="20"/>
                <w:szCs w:val="20"/>
              </w:rPr>
            </w:pPr>
          </w:p>
        </w:tc>
      </w:tr>
      <w:tr w:rsidR="009B6E45" w:rsidRPr="00022666" w:rsidTr="00100FD2">
        <w:tc>
          <w:tcPr>
            <w:tcW w:w="2068" w:type="dxa"/>
          </w:tcPr>
          <w:p w:rsidR="009B6E45" w:rsidRPr="00BA465E" w:rsidRDefault="009B6E45" w:rsidP="009B6E45">
            <w:pPr>
              <w:pStyle w:val="ConsPlusNormal"/>
              <w:ind w:firstLine="0"/>
              <w:rPr>
                <w:rFonts w:ascii="Times New Roman" w:hAnsi="Times New Roman" w:cs="Times New Roman"/>
              </w:rPr>
            </w:pPr>
            <w:r>
              <w:rPr>
                <w:rFonts w:ascii="Times New Roman" w:hAnsi="Times New Roman" w:cs="Times New Roman"/>
              </w:rPr>
              <w:t xml:space="preserve">6.0 </w:t>
            </w:r>
            <w:r w:rsidRPr="00BA465E">
              <w:rPr>
                <w:rFonts w:ascii="Times New Roman" w:hAnsi="Times New Roman" w:cs="Times New Roman"/>
              </w:rPr>
              <w:t>Производственная деятельность</w:t>
            </w: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9B6E45" w:rsidRPr="0012038E" w:rsidRDefault="009B6E45" w:rsidP="009B6E45">
            <w:pPr>
              <w:rPr>
                <w:sz w:val="20"/>
                <w:szCs w:val="20"/>
              </w:rPr>
            </w:pPr>
            <w:r>
              <w:rPr>
                <w:sz w:val="20"/>
                <w:szCs w:val="20"/>
              </w:rPr>
              <w:t>1</w:t>
            </w:r>
          </w:p>
        </w:tc>
        <w:tc>
          <w:tcPr>
            <w:tcW w:w="2158" w:type="dxa"/>
            <w:tcBorders>
              <w:left w:val="single" w:sz="4" w:space="0" w:color="auto"/>
              <w:right w:val="single" w:sz="4" w:space="0" w:color="auto"/>
            </w:tcBorders>
          </w:tcPr>
          <w:p w:rsidR="009B6E45" w:rsidRPr="0012038E" w:rsidRDefault="009B6E45" w:rsidP="009B6E45">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9B6E45" w:rsidRPr="0012038E" w:rsidRDefault="009B6E45" w:rsidP="009B6E45">
            <w:pPr>
              <w:ind w:right="-108"/>
              <w:rPr>
                <w:sz w:val="20"/>
                <w:szCs w:val="20"/>
              </w:rPr>
            </w:pPr>
            <w:r w:rsidRPr="0012038E">
              <w:rPr>
                <w:sz w:val="20"/>
                <w:szCs w:val="20"/>
              </w:rPr>
              <w:t>не подлежат установлению</w:t>
            </w:r>
          </w:p>
        </w:tc>
        <w:tc>
          <w:tcPr>
            <w:tcW w:w="4252" w:type="dxa"/>
            <w:tcBorders>
              <w:left w:val="single" w:sz="4" w:space="0" w:color="auto"/>
            </w:tcBorders>
          </w:tcPr>
          <w:p w:rsidR="009B6E45" w:rsidRPr="0012038E" w:rsidRDefault="009B6E45" w:rsidP="009B6E45">
            <w:pPr>
              <w:rPr>
                <w:sz w:val="20"/>
                <w:szCs w:val="20"/>
              </w:rPr>
            </w:pPr>
            <w:r w:rsidRPr="0012038E">
              <w:rPr>
                <w:sz w:val="20"/>
                <w:szCs w:val="20"/>
              </w:rPr>
              <w:t>Не допускается размещать вдоль красных линий улиц и проездов.</w:t>
            </w:r>
          </w:p>
        </w:tc>
      </w:tr>
      <w:tr w:rsidR="0089695D" w:rsidRPr="00022666" w:rsidTr="00100FD2">
        <w:tc>
          <w:tcPr>
            <w:tcW w:w="2068" w:type="dxa"/>
          </w:tcPr>
          <w:p w:rsidR="0089695D" w:rsidRPr="0072403B" w:rsidRDefault="0089695D" w:rsidP="00100FD2">
            <w:pPr>
              <w:rPr>
                <w:sz w:val="20"/>
                <w:szCs w:val="20"/>
              </w:rPr>
            </w:pPr>
            <w:r w:rsidRPr="0072403B">
              <w:rPr>
                <w:sz w:val="20"/>
                <w:szCs w:val="20"/>
              </w:rPr>
              <w:t xml:space="preserve">6.8 Связь  </w:t>
            </w:r>
          </w:p>
        </w:tc>
        <w:tc>
          <w:tcPr>
            <w:tcW w:w="3427" w:type="dxa"/>
            <w:tcBorders>
              <w:right w:val="single" w:sz="4" w:space="0" w:color="auto"/>
            </w:tcBorders>
          </w:tcPr>
          <w:p w:rsidR="0089695D" w:rsidRPr="0072403B" w:rsidRDefault="0089695D" w:rsidP="00100FD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89695D" w:rsidRPr="0072403B" w:rsidRDefault="0089695D" w:rsidP="00100FD2">
            <w:pPr>
              <w:rPr>
                <w:sz w:val="20"/>
                <w:szCs w:val="20"/>
              </w:rPr>
            </w:pPr>
            <w:r>
              <w:rPr>
                <w:sz w:val="20"/>
                <w:szCs w:val="20"/>
              </w:rPr>
              <w:t>0</w:t>
            </w:r>
          </w:p>
        </w:tc>
        <w:tc>
          <w:tcPr>
            <w:tcW w:w="2158" w:type="dxa"/>
            <w:tcBorders>
              <w:left w:val="single" w:sz="4" w:space="0" w:color="auto"/>
              <w:right w:val="single" w:sz="4" w:space="0" w:color="auto"/>
            </w:tcBorders>
          </w:tcPr>
          <w:p w:rsidR="0089695D" w:rsidRPr="0072403B" w:rsidRDefault="0089695D" w:rsidP="00100FD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89695D" w:rsidRPr="0072403B" w:rsidRDefault="0089695D" w:rsidP="00100FD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89695D" w:rsidRDefault="0089695D" w:rsidP="00100FD2">
            <w:r w:rsidRPr="00211D13">
              <w:rPr>
                <w:rFonts w:eastAsia="Times New Roman"/>
                <w:sz w:val="20"/>
                <w:lang w:eastAsia="ru-RU"/>
              </w:rPr>
              <w:t>Допускается размещение зданий, строений сооружений без отступа от красной линии.</w:t>
            </w:r>
          </w:p>
        </w:tc>
      </w:tr>
      <w:tr w:rsidR="009B6E45" w:rsidRPr="00022666" w:rsidTr="00100FD2">
        <w:tc>
          <w:tcPr>
            <w:tcW w:w="2068" w:type="dxa"/>
          </w:tcPr>
          <w:p w:rsidR="009B6E45" w:rsidRPr="0072403B" w:rsidRDefault="009B6E45" w:rsidP="009B6E45">
            <w:pPr>
              <w:rPr>
                <w:sz w:val="20"/>
                <w:szCs w:val="20"/>
              </w:rPr>
            </w:pPr>
            <w:r w:rsidRPr="0072403B">
              <w:rPr>
                <w:sz w:val="20"/>
                <w:szCs w:val="20"/>
              </w:rPr>
              <w:t xml:space="preserve">6.9 Склады </w:t>
            </w:r>
          </w:p>
          <w:p w:rsidR="009B6E45" w:rsidRPr="0072403B" w:rsidRDefault="009B6E45" w:rsidP="009B6E45">
            <w:pPr>
              <w:rPr>
                <w:sz w:val="20"/>
                <w:szCs w:val="20"/>
              </w:rPr>
            </w:pP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t xml:space="preserve">макс. площадь земельного участка -  600 кв.м </w:t>
            </w:r>
          </w:p>
        </w:tc>
        <w:tc>
          <w:tcPr>
            <w:tcW w:w="2094" w:type="dxa"/>
            <w:tcBorders>
              <w:left w:val="single" w:sz="4" w:space="0" w:color="auto"/>
              <w:right w:val="single" w:sz="4" w:space="0" w:color="auto"/>
            </w:tcBorders>
          </w:tcPr>
          <w:p w:rsidR="009B6E45" w:rsidRPr="0072403B" w:rsidRDefault="009B6E45" w:rsidP="009B6E45">
            <w:pPr>
              <w:rPr>
                <w:sz w:val="20"/>
                <w:szCs w:val="20"/>
              </w:rPr>
            </w:pPr>
            <w:r>
              <w:rPr>
                <w:sz w:val="20"/>
                <w:szCs w:val="20"/>
              </w:rPr>
              <w:t>0</w:t>
            </w:r>
          </w:p>
        </w:tc>
        <w:tc>
          <w:tcPr>
            <w:tcW w:w="215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60</w:t>
            </w:r>
          </w:p>
        </w:tc>
        <w:tc>
          <w:tcPr>
            <w:tcW w:w="4252" w:type="dxa"/>
            <w:tcBorders>
              <w:left w:val="single" w:sz="4" w:space="0" w:color="auto"/>
            </w:tcBorders>
          </w:tcPr>
          <w:p w:rsidR="009B6E45" w:rsidRDefault="009B6E45" w:rsidP="009B6E45">
            <w:pPr>
              <w:rPr>
                <w:sz w:val="20"/>
                <w:szCs w:val="20"/>
              </w:rPr>
            </w:pPr>
            <w:r w:rsidRPr="0028262B">
              <w:rPr>
                <w:sz w:val="20"/>
                <w:szCs w:val="20"/>
              </w:rPr>
              <w:t>Отступы от красной линии - в соответствии с существующей линией застройки.</w:t>
            </w:r>
          </w:p>
          <w:p w:rsidR="009B6E45" w:rsidRDefault="009B6E45" w:rsidP="009B6E45">
            <w:r>
              <w:rPr>
                <w:rFonts w:eastAsia="Times New Roman"/>
                <w:sz w:val="20"/>
                <w:szCs w:val="20"/>
                <w:lang w:eastAsia="ru-RU"/>
              </w:rPr>
              <w:t xml:space="preserve">Минимальный процент озеленения земельного </w:t>
            </w:r>
            <w:r>
              <w:rPr>
                <w:rFonts w:eastAsia="Times New Roman"/>
                <w:sz w:val="20"/>
                <w:szCs w:val="20"/>
                <w:lang w:eastAsia="ru-RU"/>
              </w:rPr>
              <w:lastRenderedPageBreak/>
              <w:t>участка – 15 %.</w:t>
            </w:r>
          </w:p>
        </w:tc>
      </w:tr>
      <w:tr w:rsidR="009B6E45" w:rsidRPr="00022666" w:rsidTr="00100FD2">
        <w:tc>
          <w:tcPr>
            <w:tcW w:w="2068" w:type="dxa"/>
          </w:tcPr>
          <w:p w:rsidR="009B6E45" w:rsidRPr="0072403B" w:rsidRDefault="009B6E45" w:rsidP="009B6E45">
            <w:pPr>
              <w:rPr>
                <w:sz w:val="20"/>
                <w:szCs w:val="20"/>
              </w:rPr>
            </w:pPr>
            <w:r w:rsidRPr="0072403B">
              <w:rPr>
                <w:sz w:val="20"/>
                <w:szCs w:val="20"/>
              </w:rPr>
              <w:lastRenderedPageBreak/>
              <w:t xml:space="preserve">12.0 Земельные участки (территории) общего пользования </w:t>
            </w: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9B6E45" w:rsidRPr="0072403B" w:rsidRDefault="009B6E45" w:rsidP="009B6E45">
            <w:pPr>
              <w:rPr>
                <w:sz w:val="20"/>
                <w:szCs w:val="20"/>
              </w:rPr>
            </w:pPr>
            <w:r>
              <w:rPr>
                <w:sz w:val="20"/>
                <w:szCs w:val="20"/>
              </w:rPr>
              <w:t>0</w:t>
            </w:r>
          </w:p>
        </w:tc>
        <w:tc>
          <w:tcPr>
            <w:tcW w:w="215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9B6E45" w:rsidRPr="0072403B" w:rsidRDefault="009B6E45" w:rsidP="009B6E45">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9B6E45" w:rsidRPr="0072403B" w:rsidRDefault="009B6E45" w:rsidP="009B6E45">
            <w:pPr>
              <w:rPr>
                <w:sz w:val="20"/>
                <w:szCs w:val="20"/>
              </w:rPr>
            </w:pPr>
            <w:r w:rsidRPr="00211D13">
              <w:rPr>
                <w:rFonts w:eastAsia="Times New Roman"/>
                <w:sz w:val="20"/>
                <w:lang w:eastAsia="ru-RU"/>
              </w:rPr>
              <w:t>Допускается размещение зданий, строений сооружений без отступа от красной линии</w:t>
            </w:r>
          </w:p>
        </w:tc>
      </w:tr>
      <w:tr w:rsidR="009B6E45" w:rsidRPr="00022666" w:rsidTr="00100FD2">
        <w:trPr>
          <w:trHeight w:val="571"/>
        </w:trPr>
        <w:tc>
          <w:tcPr>
            <w:tcW w:w="15417" w:type="dxa"/>
            <w:gridSpan w:val="6"/>
          </w:tcPr>
          <w:p w:rsidR="009B6E45" w:rsidRPr="0012038E" w:rsidRDefault="009B6E45" w:rsidP="009B6E45">
            <w:pPr>
              <w:ind w:left="-113" w:right="-108"/>
              <w:contextualSpacing/>
              <w:jc w:val="center"/>
              <w:rPr>
                <w:sz w:val="20"/>
                <w:szCs w:val="20"/>
              </w:rPr>
            </w:pPr>
            <w:r w:rsidRPr="005A3363">
              <w:rPr>
                <w:b/>
                <w:sz w:val="26"/>
                <w:szCs w:val="26"/>
              </w:rPr>
              <w:t>Условно разрешённые виды использования</w:t>
            </w:r>
          </w:p>
        </w:tc>
      </w:tr>
      <w:tr w:rsidR="009B6E45" w:rsidRPr="00022666" w:rsidTr="00100FD2">
        <w:tc>
          <w:tcPr>
            <w:tcW w:w="2068" w:type="dxa"/>
          </w:tcPr>
          <w:p w:rsidR="009B6E45" w:rsidRPr="0072403B" w:rsidRDefault="009B6E45" w:rsidP="009B6E45">
            <w:pPr>
              <w:rPr>
                <w:sz w:val="20"/>
                <w:szCs w:val="20"/>
              </w:rPr>
            </w:pPr>
            <w:r w:rsidRPr="0072403B">
              <w:rPr>
                <w:sz w:val="20"/>
                <w:szCs w:val="20"/>
              </w:rPr>
              <w:t xml:space="preserve">4.1 Деловое управление </w:t>
            </w:r>
          </w:p>
          <w:p w:rsidR="009B6E45" w:rsidRPr="0072403B" w:rsidRDefault="009B6E45" w:rsidP="009B6E45">
            <w:pPr>
              <w:rPr>
                <w:sz w:val="20"/>
                <w:szCs w:val="20"/>
              </w:rPr>
            </w:pP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t xml:space="preserve">макс. площадь земельного участка - 1200 кв. м </w:t>
            </w:r>
          </w:p>
        </w:tc>
        <w:tc>
          <w:tcPr>
            <w:tcW w:w="2094" w:type="dxa"/>
            <w:tcBorders>
              <w:left w:val="single" w:sz="4" w:space="0" w:color="auto"/>
              <w:right w:val="single" w:sz="4" w:space="0" w:color="auto"/>
            </w:tcBorders>
          </w:tcPr>
          <w:p w:rsidR="009B6E45" w:rsidRPr="005A3363" w:rsidRDefault="009B6E45" w:rsidP="009B6E45">
            <w:pPr>
              <w:rPr>
                <w:sz w:val="20"/>
                <w:szCs w:val="20"/>
                <w:lang w:val="en-US"/>
              </w:rPr>
            </w:pPr>
            <w:r>
              <w:rPr>
                <w:sz w:val="20"/>
                <w:szCs w:val="20"/>
              </w:rPr>
              <w:t>0</w:t>
            </w:r>
          </w:p>
        </w:tc>
        <w:tc>
          <w:tcPr>
            <w:tcW w:w="215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60</w:t>
            </w:r>
          </w:p>
        </w:tc>
        <w:tc>
          <w:tcPr>
            <w:tcW w:w="4252" w:type="dxa"/>
            <w:tcBorders>
              <w:left w:val="single" w:sz="4" w:space="0" w:color="auto"/>
            </w:tcBorders>
          </w:tcPr>
          <w:p w:rsidR="009B6E45" w:rsidRDefault="009B6E45" w:rsidP="009B6E45">
            <w:pPr>
              <w:rPr>
                <w:sz w:val="20"/>
                <w:szCs w:val="20"/>
              </w:rPr>
            </w:pPr>
            <w:r w:rsidRPr="0028262B">
              <w:rPr>
                <w:sz w:val="20"/>
                <w:szCs w:val="20"/>
              </w:rPr>
              <w:t>Отступы от красной линии - в соответствии с существующей линией застройки.</w:t>
            </w:r>
          </w:p>
          <w:p w:rsidR="009B6E45" w:rsidRDefault="009B6E45" w:rsidP="009B6E45">
            <w:r>
              <w:rPr>
                <w:rFonts w:eastAsia="Times New Roman"/>
                <w:sz w:val="20"/>
                <w:szCs w:val="20"/>
                <w:lang w:eastAsia="ru-RU"/>
              </w:rPr>
              <w:t>Минимальный процент озеленения земельного участка – 15 %.</w:t>
            </w:r>
          </w:p>
        </w:tc>
      </w:tr>
      <w:tr w:rsidR="009B6E45" w:rsidRPr="00022666" w:rsidTr="00100FD2">
        <w:trPr>
          <w:trHeight w:val="395"/>
        </w:trPr>
        <w:tc>
          <w:tcPr>
            <w:tcW w:w="15417" w:type="dxa"/>
            <w:gridSpan w:val="6"/>
          </w:tcPr>
          <w:p w:rsidR="009B6E45" w:rsidRPr="0051059C" w:rsidRDefault="009B6E45" w:rsidP="009B6E45">
            <w:pPr>
              <w:ind w:left="-113" w:right="-108"/>
              <w:contextualSpacing/>
              <w:jc w:val="center"/>
              <w:rPr>
                <w:sz w:val="20"/>
                <w:szCs w:val="20"/>
              </w:rPr>
            </w:pPr>
            <w:r w:rsidRPr="00D040DE">
              <w:rPr>
                <w:b/>
                <w:sz w:val="26"/>
                <w:szCs w:val="26"/>
              </w:rPr>
              <w:t>Вспомогательные виды разрешённого использования</w:t>
            </w:r>
          </w:p>
        </w:tc>
      </w:tr>
      <w:tr w:rsidR="009B6E45" w:rsidRPr="00022666" w:rsidTr="00100FD2">
        <w:tc>
          <w:tcPr>
            <w:tcW w:w="2068" w:type="dxa"/>
          </w:tcPr>
          <w:p w:rsidR="009B6E45" w:rsidRPr="00367A4B" w:rsidRDefault="009B6E45" w:rsidP="009B6E45">
            <w:pPr>
              <w:rPr>
                <w:sz w:val="20"/>
                <w:szCs w:val="20"/>
              </w:rPr>
            </w:pPr>
            <w:r>
              <w:rPr>
                <w:sz w:val="20"/>
                <w:szCs w:val="20"/>
              </w:rPr>
              <w:t>2.7.1 Хранение автотранспорта</w:t>
            </w:r>
          </w:p>
        </w:tc>
        <w:tc>
          <w:tcPr>
            <w:tcW w:w="3427" w:type="dxa"/>
            <w:tcBorders>
              <w:right w:val="single" w:sz="4" w:space="0" w:color="auto"/>
            </w:tcBorders>
          </w:tcPr>
          <w:p w:rsidR="009B6E45" w:rsidRPr="001E4674" w:rsidRDefault="009B6E45" w:rsidP="009B6E45">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9B6E45" w:rsidRPr="001E4674" w:rsidRDefault="009B6E45" w:rsidP="009B6E45">
            <w:pPr>
              <w:rPr>
                <w:sz w:val="20"/>
                <w:szCs w:val="20"/>
              </w:rPr>
            </w:pPr>
            <w:r>
              <w:rPr>
                <w:sz w:val="20"/>
                <w:szCs w:val="20"/>
              </w:rPr>
              <w:t>0</w:t>
            </w:r>
          </w:p>
        </w:tc>
        <w:tc>
          <w:tcPr>
            <w:tcW w:w="2158" w:type="dxa"/>
            <w:tcBorders>
              <w:left w:val="single" w:sz="4" w:space="0" w:color="auto"/>
              <w:right w:val="single" w:sz="4" w:space="0" w:color="auto"/>
            </w:tcBorders>
          </w:tcPr>
          <w:p w:rsidR="009B6E45" w:rsidRPr="001E4674" w:rsidRDefault="009B6E45" w:rsidP="009B6E45">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9B6E45" w:rsidRPr="001E4674" w:rsidRDefault="009B6E45" w:rsidP="009B6E45">
            <w:pPr>
              <w:rPr>
                <w:sz w:val="20"/>
                <w:szCs w:val="20"/>
              </w:rPr>
            </w:pPr>
            <w:r w:rsidRPr="001E4674">
              <w:rPr>
                <w:sz w:val="20"/>
                <w:szCs w:val="20"/>
              </w:rPr>
              <w:t>100</w:t>
            </w:r>
          </w:p>
        </w:tc>
        <w:tc>
          <w:tcPr>
            <w:tcW w:w="4252" w:type="dxa"/>
            <w:tcBorders>
              <w:left w:val="single" w:sz="4" w:space="0" w:color="auto"/>
            </w:tcBorders>
          </w:tcPr>
          <w:p w:rsidR="009B6E45" w:rsidRPr="0072403B" w:rsidRDefault="009B6E45" w:rsidP="009B6E45">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9B6E45" w:rsidRPr="0072403B" w:rsidRDefault="009B6E45" w:rsidP="009B6E45">
            <w:pPr>
              <w:pStyle w:val="af9"/>
              <w:ind w:firstLine="166"/>
              <w:jc w:val="both"/>
              <w:rPr>
                <w:rFonts w:eastAsia="SimSun"/>
                <w:sz w:val="20"/>
                <w:lang w:eastAsia="zh-CN"/>
              </w:rPr>
            </w:pPr>
            <w:r w:rsidRPr="0072403B">
              <w:rPr>
                <w:rFonts w:eastAsia="SimSun"/>
                <w:sz w:val="20"/>
                <w:lang w:eastAsia="zh-CN"/>
              </w:rPr>
              <w:t>В зданиях  стоянок  (парковок)  открытого  типа  ширина  корпуса  не должна превышать 40 м.</w:t>
            </w:r>
          </w:p>
        </w:tc>
      </w:tr>
      <w:tr w:rsidR="009B6E45" w:rsidRPr="00022666" w:rsidTr="00100FD2">
        <w:tc>
          <w:tcPr>
            <w:tcW w:w="2068" w:type="dxa"/>
          </w:tcPr>
          <w:p w:rsidR="009B6E45" w:rsidRPr="0072403B" w:rsidRDefault="009B6E45" w:rsidP="009B6E45">
            <w:pPr>
              <w:rPr>
                <w:sz w:val="20"/>
                <w:szCs w:val="20"/>
              </w:rPr>
            </w:pPr>
            <w:r w:rsidRPr="0072403B">
              <w:rPr>
                <w:sz w:val="20"/>
                <w:szCs w:val="20"/>
              </w:rPr>
              <w:t xml:space="preserve">8.3 Обеспечение внутреннего правопорядка </w:t>
            </w:r>
          </w:p>
        </w:tc>
        <w:tc>
          <w:tcPr>
            <w:tcW w:w="3427" w:type="dxa"/>
            <w:tcBorders>
              <w:right w:val="single" w:sz="4" w:space="0" w:color="auto"/>
            </w:tcBorders>
          </w:tcPr>
          <w:p w:rsidR="009B6E45" w:rsidRPr="0072403B" w:rsidRDefault="009B6E45" w:rsidP="009B6E45">
            <w:pPr>
              <w:rPr>
                <w:sz w:val="20"/>
                <w:szCs w:val="20"/>
              </w:rPr>
            </w:pPr>
            <w:r w:rsidRPr="0072403B">
              <w:rPr>
                <w:sz w:val="20"/>
                <w:szCs w:val="20"/>
              </w:rPr>
              <w:t xml:space="preserve">4 - 1000 кв. м  </w:t>
            </w:r>
          </w:p>
        </w:tc>
        <w:tc>
          <w:tcPr>
            <w:tcW w:w="2094" w:type="dxa"/>
            <w:tcBorders>
              <w:left w:val="single" w:sz="4" w:space="0" w:color="auto"/>
              <w:right w:val="single" w:sz="4" w:space="0" w:color="auto"/>
            </w:tcBorders>
          </w:tcPr>
          <w:p w:rsidR="009B6E45" w:rsidRPr="0072403B" w:rsidRDefault="009B6E45" w:rsidP="009B6E45">
            <w:pPr>
              <w:rPr>
                <w:sz w:val="20"/>
                <w:szCs w:val="20"/>
              </w:rPr>
            </w:pPr>
            <w:r>
              <w:rPr>
                <w:sz w:val="20"/>
                <w:szCs w:val="20"/>
              </w:rPr>
              <w:t>3</w:t>
            </w:r>
          </w:p>
        </w:tc>
        <w:tc>
          <w:tcPr>
            <w:tcW w:w="215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9B6E45" w:rsidRPr="0072403B" w:rsidRDefault="009B6E45" w:rsidP="009B6E45">
            <w:pPr>
              <w:rPr>
                <w:sz w:val="20"/>
                <w:szCs w:val="20"/>
              </w:rPr>
            </w:pPr>
            <w:r w:rsidRPr="0072403B">
              <w:rPr>
                <w:sz w:val="20"/>
                <w:szCs w:val="20"/>
              </w:rPr>
              <w:t>60</w:t>
            </w:r>
          </w:p>
        </w:tc>
        <w:tc>
          <w:tcPr>
            <w:tcW w:w="4252" w:type="dxa"/>
            <w:tcBorders>
              <w:left w:val="single" w:sz="4" w:space="0" w:color="auto"/>
            </w:tcBorders>
          </w:tcPr>
          <w:p w:rsidR="009B6E45" w:rsidRPr="0072403B" w:rsidRDefault="009B6E45" w:rsidP="009B6E45">
            <w:pPr>
              <w:rPr>
                <w:sz w:val="20"/>
                <w:szCs w:val="20"/>
              </w:rPr>
            </w:pPr>
            <w:r>
              <w:rPr>
                <w:sz w:val="20"/>
                <w:szCs w:val="20"/>
              </w:rPr>
              <w:t>Не подлежат установлению</w:t>
            </w:r>
          </w:p>
        </w:tc>
      </w:tr>
    </w:tbl>
    <w:p w:rsidR="0089695D" w:rsidRPr="000B2451" w:rsidRDefault="0089695D" w:rsidP="0089695D">
      <w:pPr>
        <w:widowControl w:val="0"/>
        <w:numPr>
          <w:ilvl w:val="0"/>
          <w:numId w:val="30"/>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 xml:space="preserve">роительства, находящихся в зоне </w:t>
      </w:r>
      <w:r w:rsidR="00D93318">
        <w:t>П1</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89695D" w:rsidRPr="00BD77F5" w:rsidRDefault="0089695D" w:rsidP="00235479">
      <w:pPr>
        <w:keepNext/>
        <w:tabs>
          <w:tab w:val="left" w:pos="1134"/>
        </w:tabs>
        <w:spacing w:before="240" w:after="60"/>
        <w:ind w:firstLine="709"/>
        <w:jc w:val="both"/>
        <w:outlineLvl w:val="1"/>
        <w:rPr>
          <w:rFonts w:eastAsia="Times New Roman"/>
          <w:b/>
          <w:bCs/>
          <w:iCs/>
          <w:color w:val="000000"/>
          <w:lang w:eastAsia="ru-RU"/>
        </w:rPr>
      </w:pPr>
      <w:bookmarkStart w:id="256" w:name="_Toc81228735"/>
      <w:r w:rsidRPr="001D2C18">
        <w:rPr>
          <w:rFonts w:eastAsia="Times New Roman"/>
          <w:b/>
          <w:bCs/>
          <w:iCs/>
          <w:color w:val="000000"/>
          <w:lang w:eastAsia="ru-RU"/>
        </w:rPr>
        <w:t xml:space="preserve">Статья </w:t>
      </w:r>
      <w:r>
        <w:rPr>
          <w:rFonts w:eastAsia="Times New Roman"/>
          <w:b/>
          <w:bCs/>
          <w:iCs/>
          <w:color w:val="000000"/>
          <w:lang w:eastAsia="ru-RU"/>
        </w:rPr>
        <w:t>4</w:t>
      </w:r>
      <w:r w:rsidR="00235479">
        <w:rPr>
          <w:rFonts w:eastAsia="Times New Roman"/>
          <w:b/>
          <w:bCs/>
          <w:iCs/>
          <w:color w:val="000000"/>
          <w:lang w:eastAsia="ru-RU"/>
        </w:rPr>
        <w:t>0</w:t>
      </w:r>
      <w:r w:rsidRPr="001D2C18">
        <w:rPr>
          <w:rFonts w:eastAsia="Times New Roman"/>
          <w:b/>
          <w:bCs/>
          <w:iCs/>
          <w:color w:val="000000"/>
          <w:lang w:eastAsia="ru-RU"/>
        </w:rPr>
        <w:t xml:space="preserve">. </w:t>
      </w:r>
      <w:r w:rsidR="008D7E20">
        <w:rPr>
          <w:rFonts w:eastAsia="Times New Roman"/>
          <w:b/>
          <w:bCs/>
          <w:iCs/>
          <w:color w:val="000000"/>
          <w:lang w:eastAsia="ru-RU"/>
        </w:rPr>
        <w:t>П2</w:t>
      </w:r>
      <w:r w:rsidRPr="003F11A9">
        <w:rPr>
          <w:rFonts w:eastAsia="Times New Roman"/>
          <w:b/>
          <w:bCs/>
          <w:iCs/>
          <w:color w:val="000000"/>
          <w:lang w:eastAsia="ru-RU"/>
        </w:rPr>
        <w:t xml:space="preserve">. </w:t>
      </w:r>
      <w:r w:rsidR="00B90C06">
        <w:rPr>
          <w:rFonts w:eastAsia="Times New Roman"/>
          <w:b/>
          <w:bCs/>
          <w:iCs/>
          <w:color w:val="000000"/>
          <w:lang w:eastAsia="ru-RU"/>
        </w:rPr>
        <w:t>Градостроительный регламент коммунально-складской зоны</w:t>
      </w:r>
      <w:bookmarkEnd w:id="256"/>
    </w:p>
    <w:p w:rsidR="0089695D" w:rsidRPr="003F11A9" w:rsidRDefault="0089695D" w:rsidP="003F1653">
      <w:pPr>
        <w:widowControl w:val="0"/>
        <w:numPr>
          <w:ilvl w:val="0"/>
          <w:numId w:val="61"/>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89695D" w:rsidRDefault="0089695D" w:rsidP="0089695D">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89695D" w:rsidRPr="00F15FC0" w:rsidTr="00100FD2">
        <w:trPr>
          <w:trHeight w:val="675"/>
        </w:trPr>
        <w:tc>
          <w:tcPr>
            <w:tcW w:w="2068" w:type="dxa"/>
            <w:vMerge w:val="restart"/>
            <w:tcBorders>
              <w:top w:val="single" w:sz="4" w:space="0" w:color="auto"/>
            </w:tcBorders>
          </w:tcPr>
          <w:p w:rsidR="0089695D" w:rsidRPr="00003921" w:rsidRDefault="0089695D" w:rsidP="00100FD2">
            <w:pPr>
              <w:tabs>
                <w:tab w:val="left" w:pos="851"/>
                <w:tab w:val="left" w:pos="993"/>
                <w:tab w:val="left" w:pos="1134"/>
              </w:tabs>
              <w:ind w:firstLine="709"/>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89695D" w:rsidRPr="00003921" w:rsidRDefault="0089695D" w:rsidP="00100FD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89695D" w:rsidRPr="00F15FC0" w:rsidTr="00100FD2">
        <w:trPr>
          <w:trHeight w:val="465"/>
        </w:trPr>
        <w:tc>
          <w:tcPr>
            <w:tcW w:w="2068" w:type="dxa"/>
            <w:vMerge/>
          </w:tcPr>
          <w:p w:rsidR="0089695D" w:rsidRPr="00003921" w:rsidRDefault="0089695D" w:rsidP="00100FD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t xml:space="preserve">Минимальные отступы от границ земельных участков в целях определения мест допустимого </w:t>
            </w:r>
            <w:r w:rsidRPr="008F6535">
              <w:rPr>
                <w:rFonts w:eastAsia="Times New Roman"/>
                <w:b/>
                <w:sz w:val="19"/>
                <w:szCs w:val="19"/>
                <w:lang w:eastAsia="ru-RU"/>
              </w:rPr>
              <w:lastRenderedPageBreak/>
              <w:t>размещения зданий, строений, сооружений, м</w:t>
            </w:r>
          </w:p>
        </w:tc>
        <w:tc>
          <w:tcPr>
            <w:tcW w:w="2158" w:type="dxa"/>
            <w:tcBorders>
              <w:top w:val="single" w:sz="4" w:space="0" w:color="auto"/>
              <w:left w:val="single" w:sz="4" w:space="0" w:color="auto"/>
              <w:right w:val="single" w:sz="4" w:space="0" w:color="auto"/>
            </w:tcBorders>
          </w:tcPr>
          <w:p w:rsidR="0089695D" w:rsidRPr="008F6535" w:rsidRDefault="0089695D" w:rsidP="00100FD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Предельное количество этажей или предельная высота зданий, строений, сооружений</w:t>
            </w:r>
          </w:p>
          <w:p w:rsidR="0089695D" w:rsidRPr="008F6535" w:rsidRDefault="0089695D" w:rsidP="00100FD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89695D" w:rsidRPr="008F6535" w:rsidRDefault="0089695D" w:rsidP="00100FD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w:t>
            </w:r>
            <w:r w:rsidRPr="008F6535">
              <w:rPr>
                <w:rFonts w:eastAsia="Times New Roman"/>
                <w:b/>
                <w:sz w:val="19"/>
                <w:szCs w:val="19"/>
                <w:lang w:eastAsia="ru-RU"/>
              </w:rPr>
              <w:lastRenderedPageBreak/>
              <w:t>участка:</w:t>
            </w:r>
          </w:p>
        </w:tc>
        <w:tc>
          <w:tcPr>
            <w:tcW w:w="4252" w:type="dxa"/>
            <w:tcBorders>
              <w:top w:val="single" w:sz="4" w:space="0" w:color="auto"/>
              <w:left w:val="single" w:sz="4" w:space="0" w:color="auto"/>
            </w:tcBorders>
          </w:tcPr>
          <w:p w:rsidR="0089695D" w:rsidRPr="008F6535" w:rsidRDefault="0089695D" w:rsidP="00100FD2">
            <w:pPr>
              <w:ind w:left="-113" w:right="-108"/>
              <w:contextualSpacing/>
              <w:jc w:val="center"/>
              <w:rPr>
                <w:rFonts w:eastAsia="Times New Roman"/>
                <w:b/>
                <w:sz w:val="19"/>
                <w:szCs w:val="19"/>
                <w:lang w:eastAsia="ru-RU"/>
              </w:rPr>
            </w:pPr>
            <w:r w:rsidRPr="008F6535">
              <w:rPr>
                <w:rFonts w:eastAsia="Times New Roman"/>
                <w:b/>
                <w:sz w:val="19"/>
                <w:szCs w:val="19"/>
                <w:lang w:eastAsia="ru-RU"/>
              </w:rPr>
              <w:lastRenderedPageBreak/>
              <w:t>Иные показатели</w:t>
            </w:r>
          </w:p>
        </w:tc>
      </w:tr>
      <w:tr w:rsidR="0089695D" w:rsidRPr="00F15FC0" w:rsidTr="00100FD2">
        <w:trPr>
          <w:trHeight w:val="328"/>
        </w:trPr>
        <w:tc>
          <w:tcPr>
            <w:tcW w:w="2068" w:type="dxa"/>
          </w:tcPr>
          <w:p w:rsidR="0089695D" w:rsidRPr="00003921" w:rsidRDefault="0089695D" w:rsidP="00100FD2">
            <w:pPr>
              <w:jc w:val="center"/>
              <w:rPr>
                <w:b/>
                <w:color w:val="000000"/>
                <w:sz w:val="20"/>
                <w:szCs w:val="20"/>
              </w:rPr>
            </w:pPr>
            <w:r>
              <w:rPr>
                <w:b/>
                <w:color w:val="000000"/>
                <w:sz w:val="20"/>
                <w:szCs w:val="20"/>
              </w:rPr>
              <w:lastRenderedPageBreak/>
              <w:t>1</w:t>
            </w:r>
          </w:p>
        </w:tc>
        <w:tc>
          <w:tcPr>
            <w:tcW w:w="3427" w:type="dxa"/>
            <w:tcBorders>
              <w:top w:val="single" w:sz="4" w:space="0" w:color="auto"/>
              <w:right w:val="single" w:sz="4" w:space="0" w:color="auto"/>
            </w:tcBorders>
          </w:tcPr>
          <w:p w:rsidR="0089695D" w:rsidRPr="00D875CC" w:rsidRDefault="0089695D" w:rsidP="00100FD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89695D" w:rsidRPr="00D875CC" w:rsidRDefault="0089695D" w:rsidP="00100FD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89695D" w:rsidRPr="00D875CC" w:rsidRDefault="0089695D" w:rsidP="00100FD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89695D" w:rsidRPr="00D875CC" w:rsidRDefault="0089695D" w:rsidP="00100FD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89695D" w:rsidRPr="00D875CC" w:rsidRDefault="0089695D" w:rsidP="00100FD2">
            <w:pPr>
              <w:jc w:val="center"/>
              <w:rPr>
                <w:b/>
                <w:color w:val="000000"/>
                <w:sz w:val="20"/>
                <w:szCs w:val="20"/>
              </w:rPr>
            </w:pPr>
            <w:r>
              <w:rPr>
                <w:b/>
                <w:color w:val="000000"/>
                <w:sz w:val="20"/>
                <w:szCs w:val="20"/>
              </w:rPr>
              <w:t>6</w:t>
            </w:r>
          </w:p>
        </w:tc>
      </w:tr>
      <w:tr w:rsidR="0089695D" w:rsidRPr="00F15FC0" w:rsidTr="00100FD2">
        <w:trPr>
          <w:trHeight w:val="465"/>
        </w:trPr>
        <w:tc>
          <w:tcPr>
            <w:tcW w:w="15417" w:type="dxa"/>
            <w:gridSpan w:val="6"/>
          </w:tcPr>
          <w:p w:rsidR="0089695D" w:rsidRPr="00D875CC" w:rsidRDefault="0089695D" w:rsidP="00100FD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89695D" w:rsidRPr="00022666" w:rsidTr="00100FD2">
        <w:tc>
          <w:tcPr>
            <w:tcW w:w="2068" w:type="dxa"/>
          </w:tcPr>
          <w:p w:rsidR="0089695D" w:rsidRPr="0072403B" w:rsidRDefault="0089695D" w:rsidP="00100FD2">
            <w:pPr>
              <w:rPr>
                <w:sz w:val="20"/>
                <w:szCs w:val="20"/>
              </w:rPr>
            </w:pPr>
            <w:r w:rsidRPr="0072403B">
              <w:rPr>
                <w:sz w:val="20"/>
                <w:szCs w:val="20"/>
              </w:rPr>
              <w:t>3.1 Коммунальное обслуживание</w:t>
            </w:r>
          </w:p>
        </w:tc>
        <w:tc>
          <w:tcPr>
            <w:tcW w:w="3427" w:type="dxa"/>
            <w:tcBorders>
              <w:right w:val="single" w:sz="4" w:space="0" w:color="auto"/>
            </w:tcBorders>
          </w:tcPr>
          <w:p w:rsidR="0089695D" w:rsidRPr="0072403B" w:rsidRDefault="0089695D" w:rsidP="00100FD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89695D" w:rsidRPr="0012038E" w:rsidRDefault="0089695D" w:rsidP="00100FD2">
            <w:pPr>
              <w:rPr>
                <w:sz w:val="20"/>
                <w:szCs w:val="20"/>
              </w:rPr>
            </w:pPr>
            <w:r>
              <w:rPr>
                <w:sz w:val="20"/>
                <w:szCs w:val="20"/>
              </w:rPr>
              <w:t>1</w:t>
            </w:r>
          </w:p>
        </w:tc>
        <w:tc>
          <w:tcPr>
            <w:tcW w:w="2158" w:type="dxa"/>
            <w:tcBorders>
              <w:left w:val="single" w:sz="4" w:space="0" w:color="auto"/>
              <w:right w:val="single" w:sz="4" w:space="0" w:color="auto"/>
            </w:tcBorders>
          </w:tcPr>
          <w:p w:rsidR="0089695D" w:rsidRPr="0012038E" w:rsidRDefault="0089695D" w:rsidP="00100FD2">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89695D" w:rsidRPr="0012038E" w:rsidRDefault="0089695D" w:rsidP="00100FD2">
            <w:pPr>
              <w:ind w:right="-108"/>
              <w:rPr>
                <w:sz w:val="20"/>
                <w:szCs w:val="20"/>
              </w:rPr>
            </w:pPr>
            <w:r w:rsidRPr="0012038E">
              <w:rPr>
                <w:sz w:val="20"/>
                <w:szCs w:val="20"/>
              </w:rPr>
              <w:t>не подлежат установлению</w:t>
            </w:r>
          </w:p>
        </w:tc>
        <w:tc>
          <w:tcPr>
            <w:tcW w:w="4252" w:type="dxa"/>
            <w:tcBorders>
              <w:left w:val="single" w:sz="4" w:space="0" w:color="auto"/>
            </w:tcBorders>
          </w:tcPr>
          <w:p w:rsidR="0089695D" w:rsidRPr="0012038E" w:rsidRDefault="0089695D" w:rsidP="00100FD2">
            <w:pPr>
              <w:rPr>
                <w:sz w:val="20"/>
                <w:szCs w:val="20"/>
              </w:rPr>
            </w:pPr>
            <w:r w:rsidRPr="0012038E">
              <w:rPr>
                <w:sz w:val="20"/>
                <w:szCs w:val="20"/>
              </w:rPr>
              <w:t>Не допускается размещать вдоль красных линий улиц и проездов.</w:t>
            </w:r>
          </w:p>
        </w:tc>
      </w:tr>
      <w:tr w:rsidR="008D7E20" w:rsidRPr="00022666" w:rsidTr="00100FD2">
        <w:tc>
          <w:tcPr>
            <w:tcW w:w="2068" w:type="dxa"/>
          </w:tcPr>
          <w:p w:rsidR="008D7E20" w:rsidRPr="001E4674" w:rsidRDefault="008D7E20" w:rsidP="008D7E20">
            <w:pPr>
              <w:rPr>
                <w:sz w:val="20"/>
                <w:szCs w:val="20"/>
              </w:rPr>
            </w:pPr>
            <w:r>
              <w:rPr>
                <w:sz w:val="20"/>
                <w:szCs w:val="20"/>
              </w:rPr>
              <w:t xml:space="preserve">3.3 Бытовое обслуживание </w:t>
            </w:r>
          </w:p>
        </w:tc>
        <w:tc>
          <w:tcPr>
            <w:tcW w:w="3427" w:type="dxa"/>
            <w:tcBorders>
              <w:right w:val="single" w:sz="4" w:space="0" w:color="auto"/>
            </w:tcBorders>
          </w:tcPr>
          <w:p w:rsidR="008D7E20" w:rsidRPr="001E4674" w:rsidRDefault="008D7E20" w:rsidP="008D7E20">
            <w:pPr>
              <w:rPr>
                <w:sz w:val="20"/>
                <w:szCs w:val="20"/>
              </w:rPr>
            </w:pPr>
            <w:r w:rsidRPr="001E4674">
              <w:rPr>
                <w:sz w:val="20"/>
                <w:szCs w:val="20"/>
              </w:rPr>
              <w:t>300-1500</w:t>
            </w:r>
            <w:r>
              <w:rPr>
                <w:sz w:val="20"/>
                <w:szCs w:val="20"/>
              </w:rPr>
              <w:t xml:space="preserve"> кв.м</w:t>
            </w:r>
          </w:p>
        </w:tc>
        <w:tc>
          <w:tcPr>
            <w:tcW w:w="2094" w:type="dxa"/>
            <w:tcBorders>
              <w:left w:val="single" w:sz="4" w:space="0" w:color="auto"/>
              <w:right w:val="single" w:sz="4" w:space="0" w:color="auto"/>
            </w:tcBorders>
          </w:tcPr>
          <w:p w:rsidR="008D7E20" w:rsidRPr="001E4674" w:rsidRDefault="008D7E20" w:rsidP="008D7E20">
            <w:pPr>
              <w:rPr>
                <w:sz w:val="20"/>
                <w:szCs w:val="20"/>
              </w:rPr>
            </w:pPr>
            <w:r>
              <w:rPr>
                <w:sz w:val="20"/>
                <w:szCs w:val="20"/>
              </w:rPr>
              <w:t>3</w:t>
            </w:r>
          </w:p>
        </w:tc>
        <w:tc>
          <w:tcPr>
            <w:tcW w:w="2158" w:type="dxa"/>
            <w:tcBorders>
              <w:left w:val="single" w:sz="4" w:space="0" w:color="auto"/>
              <w:right w:val="single" w:sz="4" w:space="0" w:color="auto"/>
            </w:tcBorders>
          </w:tcPr>
          <w:p w:rsidR="008D7E20" w:rsidRPr="001E4674" w:rsidRDefault="008D7E20" w:rsidP="008D7E20">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1E4674" w:rsidRDefault="008D7E20" w:rsidP="008D7E20">
            <w:pPr>
              <w:rPr>
                <w:sz w:val="20"/>
                <w:szCs w:val="20"/>
              </w:rPr>
            </w:pPr>
            <w:r w:rsidRPr="001E4674">
              <w:rPr>
                <w:sz w:val="20"/>
                <w:szCs w:val="20"/>
              </w:rPr>
              <w:t>75</w:t>
            </w:r>
          </w:p>
        </w:tc>
        <w:tc>
          <w:tcPr>
            <w:tcW w:w="4252" w:type="dxa"/>
            <w:tcBorders>
              <w:left w:val="single" w:sz="4" w:space="0" w:color="auto"/>
            </w:tcBorders>
          </w:tcPr>
          <w:p w:rsidR="008D7E20" w:rsidRPr="000479CB" w:rsidRDefault="008D7E20" w:rsidP="008D7E20">
            <w:pPr>
              <w:pStyle w:val="ConsPlusNormal"/>
              <w:ind w:firstLine="166"/>
              <w:rPr>
                <w:rFonts w:ascii="Times New Roman" w:hAnsi="Times New Roman" w:cs="Times New Roman"/>
              </w:rPr>
            </w:pPr>
            <w:r w:rsidRPr="00A7343D">
              <w:rPr>
                <w:rFonts w:ascii="Times New Roman" w:hAnsi="Times New Roman" w:cs="Times New Roman"/>
              </w:rPr>
              <w:t>Минимальные отступы</w:t>
            </w:r>
            <w:r w:rsidRPr="000479CB">
              <w:rPr>
                <w:rFonts w:ascii="Times New Roman" w:hAnsi="Times New Roman" w:cs="Times New Roman"/>
              </w:rPr>
              <w:t xml:space="preserve"> от </w:t>
            </w:r>
            <w:r w:rsidRPr="00A7343D">
              <w:rPr>
                <w:rFonts w:ascii="Times New Roman" w:hAnsi="Times New Roman" w:cs="Times New Roman"/>
              </w:rPr>
              <w:t xml:space="preserve"> зданий, строений и сооружений </w:t>
            </w:r>
            <w:r w:rsidRPr="000479CB">
              <w:rPr>
                <w:rFonts w:ascii="Times New Roman" w:hAnsi="Times New Roman" w:cs="Times New Roman"/>
              </w:rPr>
              <w:t xml:space="preserve"> до красных линий улиц – 5 м, проездов – 3 м.</w:t>
            </w:r>
          </w:p>
          <w:p w:rsidR="008D7E20" w:rsidRDefault="008D7E20" w:rsidP="008D7E20">
            <w:pPr>
              <w:pStyle w:val="af9"/>
              <w:ind w:firstLine="166"/>
              <w:jc w:val="both"/>
              <w:rPr>
                <w:rFonts w:eastAsia="Times New Roman"/>
                <w:sz w:val="20"/>
                <w:lang w:eastAsia="ru-RU"/>
              </w:rPr>
            </w:pPr>
            <w:r w:rsidRPr="000479CB">
              <w:rPr>
                <w:rFonts w:eastAsia="Times New Roman"/>
                <w:sz w:val="20"/>
                <w:lang w:eastAsia="ru-RU"/>
              </w:rPr>
              <w:t>Максимальная высота ограждения – 2 м. Допускается использование  защитно-декоративных, глухих и комбинированных ограждений при соблюдении норм инсоляции.</w:t>
            </w:r>
          </w:p>
          <w:p w:rsidR="008D7E20" w:rsidRPr="000479CB" w:rsidRDefault="008D7E20" w:rsidP="008D7E20">
            <w:pPr>
              <w:pStyle w:val="af9"/>
              <w:ind w:firstLine="166"/>
              <w:jc w:val="both"/>
              <w:rPr>
                <w:rFonts w:eastAsia="Times New Roman"/>
                <w:sz w:val="20"/>
                <w:lang w:eastAsia="ru-RU"/>
              </w:rPr>
            </w:pPr>
            <w:r>
              <w:rPr>
                <w:rFonts w:eastAsia="Times New Roman"/>
                <w:sz w:val="20"/>
                <w:lang w:eastAsia="ru-RU"/>
              </w:rPr>
              <w:t>Минимальный процент озеленения земельного участка – 15 %.</w:t>
            </w:r>
          </w:p>
        </w:tc>
      </w:tr>
      <w:tr w:rsidR="008D7E20" w:rsidRPr="00022666" w:rsidTr="00100FD2">
        <w:tc>
          <w:tcPr>
            <w:tcW w:w="2068" w:type="dxa"/>
          </w:tcPr>
          <w:p w:rsidR="008D7E20" w:rsidRPr="0072403B" w:rsidRDefault="008D7E20" w:rsidP="008D7E20">
            <w:pPr>
              <w:rPr>
                <w:sz w:val="20"/>
                <w:szCs w:val="20"/>
              </w:rPr>
            </w:pPr>
            <w:r w:rsidRPr="0072403B">
              <w:rPr>
                <w:sz w:val="20"/>
                <w:szCs w:val="20"/>
              </w:rPr>
              <w:t xml:space="preserve">4.9 Обслуживание автотранспорта </w:t>
            </w: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15 - 500</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0</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100</w:t>
            </w:r>
          </w:p>
        </w:tc>
        <w:tc>
          <w:tcPr>
            <w:tcW w:w="4252" w:type="dxa"/>
            <w:tcBorders>
              <w:left w:val="single" w:sz="4" w:space="0" w:color="auto"/>
            </w:tcBorders>
          </w:tcPr>
          <w:p w:rsidR="008D7E20" w:rsidRPr="0072403B" w:rsidRDefault="008D7E20" w:rsidP="008D7E20">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8D7E20" w:rsidRPr="0072403B" w:rsidRDefault="008D7E20" w:rsidP="008D7E20">
            <w:pPr>
              <w:rPr>
                <w:sz w:val="20"/>
                <w:szCs w:val="20"/>
              </w:rPr>
            </w:pPr>
          </w:p>
        </w:tc>
      </w:tr>
      <w:tr w:rsidR="008D7E20" w:rsidRPr="00022666" w:rsidTr="00100FD2">
        <w:tc>
          <w:tcPr>
            <w:tcW w:w="2068" w:type="dxa"/>
          </w:tcPr>
          <w:p w:rsidR="008D7E20" w:rsidRPr="0072403B" w:rsidRDefault="008D7E20" w:rsidP="008D7E20">
            <w:pPr>
              <w:rPr>
                <w:sz w:val="20"/>
                <w:szCs w:val="20"/>
              </w:rPr>
            </w:pPr>
            <w:r w:rsidRPr="0072403B">
              <w:rPr>
                <w:sz w:val="20"/>
                <w:szCs w:val="20"/>
              </w:rPr>
              <w:t xml:space="preserve">4.9.1 Объекты придорожного сервиса  </w:t>
            </w: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300-3000</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0</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90</w:t>
            </w:r>
          </w:p>
        </w:tc>
        <w:tc>
          <w:tcPr>
            <w:tcW w:w="4252" w:type="dxa"/>
            <w:tcBorders>
              <w:left w:val="single" w:sz="4" w:space="0" w:color="auto"/>
            </w:tcBorders>
          </w:tcPr>
          <w:p w:rsidR="008D7E20" w:rsidRPr="0072403B" w:rsidRDefault="008D7E20" w:rsidP="008D7E20">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8D7E20" w:rsidRPr="0072403B" w:rsidRDefault="008D7E20" w:rsidP="008D7E20">
            <w:pPr>
              <w:rPr>
                <w:sz w:val="20"/>
                <w:szCs w:val="20"/>
              </w:rPr>
            </w:pPr>
          </w:p>
        </w:tc>
      </w:tr>
      <w:tr w:rsidR="008D7E20" w:rsidRPr="00022666" w:rsidTr="00100FD2">
        <w:tc>
          <w:tcPr>
            <w:tcW w:w="2068" w:type="dxa"/>
          </w:tcPr>
          <w:p w:rsidR="008D7E20" w:rsidRPr="0072403B" w:rsidRDefault="008D7E20" w:rsidP="008D7E20">
            <w:pPr>
              <w:rPr>
                <w:sz w:val="20"/>
                <w:szCs w:val="20"/>
              </w:rPr>
            </w:pPr>
            <w:r w:rsidRPr="0072403B">
              <w:rPr>
                <w:sz w:val="20"/>
                <w:szCs w:val="20"/>
              </w:rPr>
              <w:t xml:space="preserve">6.8 Связь  </w:t>
            </w: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0</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8D7E20" w:rsidRPr="0072403B" w:rsidRDefault="008D7E20" w:rsidP="008D7E20">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8D7E20" w:rsidRDefault="008D7E20" w:rsidP="008D7E20">
            <w:r w:rsidRPr="00211D13">
              <w:rPr>
                <w:rFonts w:eastAsia="Times New Roman"/>
                <w:sz w:val="20"/>
                <w:lang w:eastAsia="ru-RU"/>
              </w:rPr>
              <w:t>Допускается размещение зданий, строений сооружений без отступа от красной линии.</w:t>
            </w:r>
          </w:p>
        </w:tc>
      </w:tr>
      <w:tr w:rsidR="008D7E20" w:rsidRPr="00022666" w:rsidTr="00100FD2">
        <w:tc>
          <w:tcPr>
            <w:tcW w:w="2068" w:type="dxa"/>
          </w:tcPr>
          <w:p w:rsidR="008D7E20" w:rsidRPr="0072403B" w:rsidRDefault="008D7E20" w:rsidP="008D7E20">
            <w:pPr>
              <w:rPr>
                <w:sz w:val="20"/>
                <w:szCs w:val="20"/>
              </w:rPr>
            </w:pPr>
            <w:r w:rsidRPr="0072403B">
              <w:rPr>
                <w:sz w:val="20"/>
                <w:szCs w:val="20"/>
              </w:rPr>
              <w:t xml:space="preserve">6.9 Склады </w:t>
            </w:r>
          </w:p>
          <w:p w:rsidR="008D7E20" w:rsidRPr="0072403B" w:rsidRDefault="008D7E20" w:rsidP="008D7E20">
            <w:pPr>
              <w:rPr>
                <w:sz w:val="20"/>
                <w:szCs w:val="20"/>
              </w:rPr>
            </w:pP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 xml:space="preserve">макс. площадь земельного участка -  600 кв.м </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0</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60</w:t>
            </w:r>
          </w:p>
        </w:tc>
        <w:tc>
          <w:tcPr>
            <w:tcW w:w="4252" w:type="dxa"/>
            <w:tcBorders>
              <w:left w:val="single" w:sz="4" w:space="0" w:color="auto"/>
            </w:tcBorders>
          </w:tcPr>
          <w:p w:rsidR="008D7E20" w:rsidRDefault="008D7E20" w:rsidP="008D7E20">
            <w:pPr>
              <w:rPr>
                <w:sz w:val="20"/>
                <w:szCs w:val="20"/>
              </w:rPr>
            </w:pPr>
            <w:r w:rsidRPr="0028262B">
              <w:rPr>
                <w:sz w:val="20"/>
                <w:szCs w:val="20"/>
              </w:rPr>
              <w:t>Отступы от красной линии - в соответствии с существующей линией застройки.</w:t>
            </w:r>
          </w:p>
          <w:p w:rsidR="008D7E20" w:rsidRDefault="008D7E20" w:rsidP="008D7E20">
            <w:r>
              <w:rPr>
                <w:rFonts w:eastAsia="Times New Roman"/>
                <w:sz w:val="20"/>
                <w:szCs w:val="20"/>
                <w:lang w:eastAsia="ru-RU"/>
              </w:rPr>
              <w:t>Минимальный процент озеленения земельного участка – 15 %.</w:t>
            </w:r>
          </w:p>
        </w:tc>
      </w:tr>
      <w:tr w:rsidR="008D7E20" w:rsidRPr="00022666" w:rsidTr="00100FD2">
        <w:tc>
          <w:tcPr>
            <w:tcW w:w="2068" w:type="dxa"/>
          </w:tcPr>
          <w:p w:rsidR="008D7E20" w:rsidRPr="0072403B" w:rsidRDefault="008D7E20" w:rsidP="008D7E20">
            <w:pPr>
              <w:rPr>
                <w:sz w:val="20"/>
                <w:szCs w:val="20"/>
              </w:rPr>
            </w:pPr>
            <w:r w:rsidRPr="0072403B">
              <w:rPr>
                <w:sz w:val="20"/>
                <w:szCs w:val="20"/>
              </w:rPr>
              <w:t xml:space="preserve">12.0 Земельные участки (территории) общего пользования </w:t>
            </w: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0</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8D7E20" w:rsidRPr="0072403B" w:rsidRDefault="008D7E20" w:rsidP="008D7E20">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8D7E20" w:rsidRPr="0072403B" w:rsidRDefault="008D7E20" w:rsidP="008D7E20">
            <w:pPr>
              <w:rPr>
                <w:sz w:val="20"/>
                <w:szCs w:val="20"/>
              </w:rPr>
            </w:pPr>
            <w:r w:rsidRPr="00211D13">
              <w:rPr>
                <w:rFonts w:eastAsia="Times New Roman"/>
                <w:sz w:val="20"/>
                <w:lang w:eastAsia="ru-RU"/>
              </w:rPr>
              <w:t>Допускается размещение зданий, строений сооружений без отступа от красной линии</w:t>
            </w:r>
          </w:p>
        </w:tc>
      </w:tr>
      <w:tr w:rsidR="008D7E20" w:rsidRPr="00022666" w:rsidTr="00100FD2">
        <w:trPr>
          <w:trHeight w:val="571"/>
        </w:trPr>
        <w:tc>
          <w:tcPr>
            <w:tcW w:w="15417" w:type="dxa"/>
            <w:gridSpan w:val="6"/>
          </w:tcPr>
          <w:p w:rsidR="008D7E20" w:rsidRPr="0012038E" w:rsidRDefault="008D7E20" w:rsidP="008D7E20">
            <w:pPr>
              <w:ind w:left="-113" w:right="-108"/>
              <w:contextualSpacing/>
              <w:jc w:val="center"/>
              <w:rPr>
                <w:sz w:val="20"/>
                <w:szCs w:val="20"/>
              </w:rPr>
            </w:pPr>
            <w:r w:rsidRPr="005A3363">
              <w:rPr>
                <w:b/>
                <w:sz w:val="26"/>
                <w:szCs w:val="26"/>
              </w:rPr>
              <w:t>Условно разрешённые виды использования</w:t>
            </w:r>
          </w:p>
        </w:tc>
      </w:tr>
      <w:tr w:rsidR="008D7E20" w:rsidRPr="00022666" w:rsidTr="00100FD2">
        <w:tc>
          <w:tcPr>
            <w:tcW w:w="2068" w:type="dxa"/>
          </w:tcPr>
          <w:p w:rsidR="008D7E20" w:rsidRPr="0072403B" w:rsidRDefault="008D7E20" w:rsidP="008D7E20">
            <w:pPr>
              <w:rPr>
                <w:sz w:val="20"/>
                <w:szCs w:val="20"/>
              </w:rPr>
            </w:pPr>
            <w:r w:rsidRPr="0072403B">
              <w:rPr>
                <w:sz w:val="20"/>
                <w:szCs w:val="20"/>
              </w:rPr>
              <w:t xml:space="preserve">4.1 Деловое управление </w:t>
            </w:r>
          </w:p>
          <w:p w:rsidR="008D7E20" w:rsidRPr="0072403B" w:rsidRDefault="008D7E20" w:rsidP="008D7E20">
            <w:pPr>
              <w:rPr>
                <w:sz w:val="20"/>
                <w:szCs w:val="20"/>
              </w:rPr>
            </w:pP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 xml:space="preserve">макс. площадь земельного участка - 1200 кв. м </w:t>
            </w:r>
          </w:p>
        </w:tc>
        <w:tc>
          <w:tcPr>
            <w:tcW w:w="2094" w:type="dxa"/>
            <w:tcBorders>
              <w:left w:val="single" w:sz="4" w:space="0" w:color="auto"/>
              <w:right w:val="single" w:sz="4" w:space="0" w:color="auto"/>
            </w:tcBorders>
          </w:tcPr>
          <w:p w:rsidR="008D7E20" w:rsidRPr="005A3363" w:rsidRDefault="008D7E20" w:rsidP="008D7E20">
            <w:pPr>
              <w:rPr>
                <w:sz w:val="20"/>
                <w:szCs w:val="20"/>
                <w:lang w:val="en-US"/>
              </w:rPr>
            </w:pPr>
            <w:r>
              <w:rPr>
                <w:sz w:val="20"/>
                <w:szCs w:val="20"/>
              </w:rPr>
              <w:t>0</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60</w:t>
            </w:r>
          </w:p>
        </w:tc>
        <w:tc>
          <w:tcPr>
            <w:tcW w:w="4252" w:type="dxa"/>
            <w:tcBorders>
              <w:left w:val="single" w:sz="4" w:space="0" w:color="auto"/>
            </w:tcBorders>
          </w:tcPr>
          <w:p w:rsidR="008D7E20" w:rsidRDefault="008D7E20" w:rsidP="008D7E20">
            <w:pPr>
              <w:rPr>
                <w:sz w:val="20"/>
                <w:szCs w:val="20"/>
              </w:rPr>
            </w:pPr>
            <w:r w:rsidRPr="0028262B">
              <w:rPr>
                <w:sz w:val="20"/>
                <w:szCs w:val="20"/>
              </w:rPr>
              <w:t>Отступы от красной линии - в соответствии с существующей линией застройки.</w:t>
            </w:r>
          </w:p>
          <w:p w:rsidR="008D7E20" w:rsidRDefault="008D7E20" w:rsidP="008D7E20">
            <w:r>
              <w:rPr>
                <w:rFonts w:eastAsia="Times New Roman"/>
                <w:sz w:val="20"/>
                <w:szCs w:val="20"/>
                <w:lang w:eastAsia="ru-RU"/>
              </w:rPr>
              <w:t xml:space="preserve">Минимальный процент озеленения земельного </w:t>
            </w:r>
            <w:r>
              <w:rPr>
                <w:rFonts w:eastAsia="Times New Roman"/>
                <w:sz w:val="20"/>
                <w:szCs w:val="20"/>
                <w:lang w:eastAsia="ru-RU"/>
              </w:rPr>
              <w:lastRenderedPageBreak/>
              <w:t>участка – 15 %.</w:t>
            </w:r>
          </w:p>
        </w:tc>
      </w:tr>
      <w:tr w:rsidR="008D7E20" w:rsidRPr="00022666" w:rsidTr="00100FD2">
        <w:trPr>
          <w:trHeight w:val="395"/>
        </w:trPr>
        <w:tc>
          <w:tcPr>
            <w:tcW w:w="15417" w:type="dxa"/>
            <w:gridSpan w:val="6"/>
          </w:tcPr>
          <w:p w:rsidR="008D7E20" w:rsidRPr="0051059C" w:rsidRDefault="008D7E20" w:rsidP="008D7E20">
            <w:pPr>
              <w:ind w:left="-113" w:right="-108"/>
              <w:contextualSpacing/>
              <w:jc w:val="center"/>
              <w:rPr>
                <w:sz w:val="20"/>
                <w:szCs w:val="20"/>
              </w:rPr>
            </w:pPr>
            <w:r w:rsidRPr="00D040DE">
              <w:rPr>
                <w:b/>
                <w:sz w:val="26"/>
                <w:szCs w:val="26"/>
              </w:rPr>
              <w:lastRenderedPageBreak/>
              <w:t>Вспомогательные виды разрешённого использования</w:t>
            </w:r>
          </w:p>
        </w:tc>
      </w:tr>
      <w:tr w:rsidR="008D7E20" w:rsidRPr="00022666" w:rsidTr="00100FD2">
        <w:tc>
          <w:tcPr>
            <w:tcW w:w="2068" w:type="dxa"/>
          </w:tcPr>
          <w:p w:rsidR="008D7E20" w:rsidRPr="00367A4B" w:rsidRDefault="008D7E20" w:rsidP="008D7E20">
            <w:pPr>
              <w:rPr>
                <w:sz w:val="20"/>
                <w:szCs w:val="20"/>
              </w:rPr>
            </w:pPr>
            <w:r>
              <w:rPr>
                <w:sz w:val="20"/>
                <w:szCs w:val="20"/>
              </w:rPr>
              <w:t>2.7.1 Хранение автотранспорта</w:t>
            </w:r>
          </w:p>
        </w:tc>
        <w:tc>
          <w:tcPr>
            <w:tcW w:w="3427" w:type="dxa"/>
            <w:tcBorders>
              <w:right w:val="single" w:sz="4" w:space="0" w:color="auto"/>
            </w:tcBorders>
          </w:tcPr>
          <w:p w:rsidR="008D7E20" w:rsidRPr="001E4674" w:rsidRDefault="008D7E20" w:rsidP="008D7E20">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8D7E20" w:rsidRPr="001E4674" w:rsidRDefault="008D7E20" w:rsidP="008D7E20">
            <w:pPr>
              <w:rPr>
                <w:sz w:val="20"/>
                <w:szCs w:val="20"/>
              </w:rPr>
            </w:pPr>
            <w:r>
              <w:rPr>
                <w:sz w:val="20"/>
                <w:szCs w:val="20"/>
              </w:rPr>
              <w:t>0</w:t>
            </w:r>
          </w:p>
        </w:tc>
        <w:tc>
          <w:tcPr>
            <w:tcW w:w="2158" w:type="dxa"/>
            <w:tcBorders>
              <w:left w:val="single" w:sz="4" w:space="0" w:color="auto"/>
              <w:right w:val="single" w:sz="4" w:space="0" w:color="auto"/>
            </w:tcBorders>
          </w:tcPr>
          <w:p w:rsidR="008D7E20" w:rsidRPr="001E4674" w:rsidRDefault="008D7E20" w:rsidP="008D7E20">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1E4674" w:rsidRDefault="008D7E20" w:rsidP="008D7E20">
            <w:pPr>
              <w:rPr>
                <w:sz w:val="20"/>
                <w:szCs w:val="20"/>
              </w:rPr>
            </w:pPr>
            <w:r w:rsidRPr="001E4674">
              <w:rPr>
                <w:sz w:val="20"/>
                <w:szCs w:val="20"/>
              </w:rPr>
              <w:t>100</w:t>
            </w:r>
          </w:p>
        </w:tc>
        <w:tc>
          <w:tcPr>
            <w:tcW w:w="4252" w:type="dxa"/>
            <w:tcBorders>
              <w:left w:val="single" w:sz="4" w:space="0" w:color="auto"/>
            </w:tcBorders>
          </w:tcPr>
          <w:p w:rsidR="008D7E20" w:rsidRPr="0072403B" w:rsidRDefault="008D7E20" w:rsidP="008D7E20">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8D7E20" w:rsidRPr="0072403B" w:rsidRDefault="008D7E20" w:rsidP="008D7E20">
            <w:pPr>
              <w:pStyle w:val="af9"/>
              <w:ind w:firstLine="166"/>
              <w:jc w:val="both"/>
              <w:rPr>
                <w:rFonts w:eastAsia="SimSun"/>
                <w:sz w:val="20"/>
                <w:lang w:eastAsia="zh-CN"/>
              </w:rPr>
            </w:pPr>
            <w:r w:rsidRPr="0072403B">
              <w:rPr>
                <w:rFonts w:eastAsia="SimSun"/>
                <w:sz w:val="20"/>
                <w:lang w:eastAsia="zh-CN"/>
              </w:rPr>
              <w:t>В зданиях  стоянок  (парковок)  открытого  типа  ширина  корпуса  не должна превышать 40 м.</w:t>
            </w:r>
          </w:p>
        </w:tc>
      </w:tr>
      <w:tr w:rsidR="008D7E20" w:rsidRPr="00022666" w:rsidTr="00100FD2">
        <w:tc>
          <w:tcPr>
            <w:tcW w:w="2068" w:type="dxa"/>
          </w:tcPr>
          <w:p w:rsidR="008D7E20" w:rsidRPr="0072403B" w:rsidRDefault="008D7E20" w:rsidP="008D7E20">
            <w:pPr>
              <w:rPr>
                <w:sz w:val="20"/>
                <w:szCs w:val="20"/>
              </w:rPr>
            </w:pPr>
            <w:r w:rsidRPr="0072403B">
              <w:rPr>
                <w:sz w:val="20"/>
                <w:szCs w:val="20"/>
              </w:rPr>
              <w:t xml:space="preserve">8.3 Обеспечение внутреннего правопорядка </w:t>
            </w: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 xml:space="preserve">4 - 1000 кв. м  </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3</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60</w:t>
            </w:r>
          </w:p>
        </w:tc>
        <w:tc>
          <w:tcPr>
            <w:tcW w:w="4252" w:type="dxa"/>
            <w:tcBorders>
              <w:left w:val="single" w:sz="4" w:space="0" w:color="auto"/>
            </w:tcBorders>
          </w:tcPr>
          <w:p w:rsidR="008D7E20" w:rsidRPr="0072403B" w:rsidRDefault="008D7E20" w:rsidP="008D7E20">
            <w:pPr>
              <w:rPr>
                <w:sz w:val="20"/>
                <w:szCs w:val="20"/>
              </w:rPr>
            </w:pPr>
            <w:r>
              <w:rPr>
                <w:sz w:val="20"/>
                <w:szCs w:val="20"/>
              </w:rPr>
              <w:t>Не подлежат установлению</w:t>
            </w:r>
          </w:p>
        </w:tc>
      </w:tr>
    </w:tbl>
    <w:p w:rsidR="0089695D" w:rsidRPr="000B2451" w:rsidRDefault="0089695D" w:rsidP="003F1653">
      <w:pPr>
        <w:widowControl w:val="0"/>
        <w:numPr>
          <w:ilvl w:val="0"/>
          <w:numId w:val="61"/>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 xml:space="preserve">роительства, находящихся в зоне </w:t>
      </w:r>
      <w:r w:rsidR="00D93318">
        <w:t>П2</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0B2451"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57" w:name="_Toc81228736"/>
      <w:r w:rsidRPr="000B2451">
        <w:rPr>
          <w:rFonts w:eastAsia="Times New Roman"/>
          <w:b/>
          <w:bCs/>
          <w:iCs/>
          <w:color w:val="000000"/>
          <w:lang w:eastAsia="ru-RU"/>
        </w:rPr>
        <w:t xml:space="preserve">Статья </w:t>
      </w:r>
      <w:r>
        <w:rPr>
          <w:rFonts w:eastAsia="Times New Roman"/>
          <w:b/>
          <w:bCs/>
          <w:iCs/>
          <w:color w:val="000000"/>
          <w:lang w:eastAsia="ru-RU"/>
        </w:rPr>
        <w:t>4</w:t>
      </w:r>
      <w:r w:rsidR="00235479">
        <w:rPr>
          <w:rFonts w:eastAsia="Times New Roman"/>
          <w:b/>
          <w:bCs/>
          <w:iCs/>
          <w:color w:val="000000"/>
          <w:lang w:eastAsia="ru-RU"/>
        </w:rPr>
        <w:t>1</w:t>
      </w:r>
      <w:r w:rsidRPr="000B2451">
        <w:rPr>
          <w:rFonts w:eastAsia="Times New Roman"/>
          <w:b/>
          <w:bCs/>
          <w:iCs/>
          <w:color w:val="000000"/>
          <w:lang w:eastAsia="ru-RU"/>
        </w:rPr>
        <w:t xml:space="preserve">. И1. </w:t>
      </w:r>
      <w:r w:rsidR="00100FD2">
        <w:rPr>
          <w:rFonts w:eastAsia="Times New Roman"/>
          <w:b/>
          <w:bCs/>
          <w:iCs/>
          <w:color w:val="000000"/>
          <w:lang w:eastAsia="ru-RU"/>
        </w:rPr>
        <w:t xml:space="preserve">Градостроительный регламент зоны </w:t>
      </w:r>
      <w:r w:rsidRPr="000B2451">
        <w:rPr>
          <w:rFonts w:eastAsia="Times New Roman"/>
          <w:b/>
          <w:bCs/>
          <w:iCs/>
          <w:color w:val="000000"/>
          <w:lang w:eastAsia="ru-RU"/>
        </w:rPr>
        <w:t>инженерной инфраструктуры</w:t>
      </w:r>
      <w:bookmarkEnd w:id="257"/>
    </w:p>
    <w:p w:rsidR="00236A02" w:rsidRPr="003F11A9" w:rsidRDefault="00236A02" w:rsidP="00236A02">
      <w:pPr>
        <w:widowControl w:val="0"/>
        <w:numPr>
          <w:ilvl w:val="0"/>
          <w:numId w:val="29"/>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ind w:firstLine="709"/>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Минимальные отступы от границ земельных участков в целях определения мест допустимого размещения зданий, строений, сооружений, м</w:t>
            </w:r>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tcPr>
          <w:p w:rsidR="00236A02" w:rsidRPr="0072403B" w:rsidRDefault="00236A02" w:rsidP="00236A02">
            <w:pPr>
              <w:rPr>
                <w:sz w:val="20"/>
                <w:szCs w:val="20"/>
              </w:rPr>
            </w:pPr>
            <w:r w:rsidRPr="0072403B">
              <w:rPr>
                <w:sz w:val="20"/>
                <w:szCs w:val="20"/>
              </w:rPr>
              <w:t>3.1 Коммунальное обслуживание</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12038E" w:rsidRDefault="00236A02" w:rsidP="00236A02">
            <w:pPr>
              <w:rPr>
                <w:sz w:val="20"/>
                <w:szCs w:val="20"/>
              </w:rPr>
            </w:pPr>
            <w:r>
              <w:rPr>
                <w:sz w:val="20"/>
                <w:szCs w:val="20"/>
              </w:rPr>
              <w:t>1</w:t>
            </w:r>
          </w:p>
        </w:tc>
        <w:tc>
          <w:tcPr>
            <w:tcW w:w="2158" w:type="dxa"/>
            <w:tcBorders>
              <w:left w:val="single" w:sz="4" w:space="0" w:color="auto"/>
              <w:right w:val="single" w:sz="4" w:space="0" w:color="auto"/>
            </w:tcBorders>
          </w:tcPr>
          <w:p w:rsidR="00236A02" w:rsidRPr="0012038E" w:rsidRDefault="00236A02" w:rsidP="00236A02">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2038E" w:rsidRDefault="00236A02" w:rsidP="00236A02">
            <w:pPr>
              <w:ind w:right="-108"/>
              <w:rPr>
                <w:sz w:val="20"/>
                <w:szCs w:val="20"/>
              </w:rPr>
            </w:pPr>
            <w:r w:rsidRPr="0012038E">
              <w:rPr>
                <w:sz w:val="20"/>
                <w:szCs w:val="20"/>
              </w:rPr>
              <w:t>не подлежат установлению</w:t>
            </w:r>
          </w:p>
        </w:tc>
        <w:tc>
          <w:tcPr>
            <w:tcW w:w="4252" w:type="dxa"/>
            <w:tcBorders>
              <w:left w:val="single" w:sz="4" w:space="0" w:color="auto"/>
            </w:tcBorders>
          </w:tcPr>
          <w:p w:rsidR="00236A02" w:rsidRPr="0012038E" w:rsidRDefault="00236A02" w:rsidP="00236A02">
            <w:pPr>
              <w:rPr>
                <w:sz w:val="20"/>
                <w:szCs w:val="20"/>
              </w:rPr>
            </w:pPr>
            <w:r w:rsidRPr="0012038E">
              <w:rPr>
                <w:sz w:val="20"/>
                <w:szCs w:val="20"/>
              </w:rPr>
              <w:t>Не допускается размещать вдоль красных линий улиц и проездов.</w:t>
            </w:r>
          </w:p>
        </w:tc>
      </w:tr>
      <w:tr w:rsidR="00236A02" w:rsidRPr="00022666" w:rsidTr="00236A02">
        <w:tc>
          <w:tcPr>
            <w:tcW w:w="2068" w:type="dxa"/>
          </w:tcPr>
          <w:p w:rsidR="00236A02" w:rsidRPr="0072403B" w:rsidRDefault="00236A02" w:rsidP="00236A02">
            <w:pPr>
              <w:rPr>
                <w:sz w:val="20"/>
                <w:szCs w:val="20"/>
              </w:rPr>
            </w:pPr>
            <w:r w:rsidRPr="0072403B">
              <w:rPr>
                <w:sz w:val="20"/>
                <w:szCs w:val="20"/>
              </w:rPr>
              <w:lastRenderedPageBreak/>
              <w:t>4.7 Гостиничное обслуживание</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по п. 2 примечаний настоящей статьи Правил</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367A4B">
              <w:rPr>
                <w:sz w:val="20"/>
                <w:szCs w:val="20"/>
              </w:rPr>
              <w:t>Отступы от красной линии - в соответствии с существующей линией застройки</w:t>
            </w:r>
            <w:r>
              <w:rPr>
                <w:sz w:val="20"/>
                <w:szCs w:val="20"/>
              </w:rPr>
              <w:t>.</w:t>
            </w:r>
          </w:p>
          <w:p w:rsidR="00236A02" w:rsidRPr="0072403B" w:rsidRDefault="00236A02" w:rsidP="00236A02">
            <w:pPr>
              <w:rPr>
                <w:sz w:val="20"/>
                <w:szCs w:val="20"/>
              </w:rPr>
            </w:pPr>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4.9 Обслуживание автотранспорта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15 - 500</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100</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4.9.1 Объекты придорожного сервиса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300-3000</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90</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Pr>
                <w:sz w:val="20"/>
                <w:szCs w:val="20"/>
              </w:rPr>
              <w:t>6.7 Энергетика</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6.8 Связь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12.0 Земельные участки (территории) общего пользования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rPr>
                <w:sz w:val="20"/>
                <w:szCs w:val="20"/>
              </w:rPr>
            </w:pPr>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rPr>
          <w:trHeight w:val="571"/>
        </w:trPr>
        <w:tc>
          <w:tcPr>
            <w:tcW w:w="15417" w:type="dxa"/>
            <w:gridSpan w:val="6"/>
          </w:tcPr>
          <w:p w:rsidR="00236A02" w:rsidRPr="0012038E" w:rsidRDefault="00236A02" w:rsidP="00236A02">
            <w:pPr>
              <w:ind w:left="-113" w:right="-108"/>
              <w:contextualSpacing/>
              <w:jc w:val="center"/>
              <w:rPr>
                <w:sz w:val="20"/>
                <w:szCs w:val="20"/>
              </w:rPr>
            </w:pPr>
            <w:r w:rsidRPr="00726C9C">
              <w:rPr>
                <w:b/>
                <w:sz w:val="26"/>
                <w:szCs w:val="26"/>
              </w:rPr>
              <w:t>Условно разрешённые виды использования</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4.1 Деловое управление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макс. площадь земельного участка - 1200 кв. м </w:t>
            </w:r>
          </w:p>
        </w:tc>
        <w:tc>
          <w:tcPr>
            <w:tcW w:w="2094" w:type="dxa"/>
            <w:tcBorders>
              <w:left w:val="single" w:sz="4" w:space="0" w:color="auto"/>
              <w:right w:val="single" w:sz="4" w:space="0" w:color="auto"/>
            </w:tcBorders>
          </w:tcPr>
          <w:p w:rsidR="00236A02" w:rsidRPr="005A3363" w:rsidRDefault="00236A02" w:rsidP="00236A02">
            <w:pPr>
              <w:rPr>
                <w:sz w:val="20"/>
                <w:szCs w:val="20"/>
                <w:lang w:val="en-US"/>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28262B">
              <w:rPr>
                <w:sz w:val="20"/>
                <w:szCs w:val="20"/>
              </w:rPr>
              <w:t>Отступы от красной линии - в соответствии с существующей линией застройки.</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6.9 Склады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макс. площадь земельного участка -  600 кв.м </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r w:rsidRPr="0028262B">
              <w:rPr>
                <w:sz w:val="20"/>
                <w:szCs w:val="20"/>
              </w:rPr>
              <w:t>Отступы от красной линии - в соответствии с существующей линией застройки.</w:t>
            </w:r>
          </w:p>
        </w:tc>
      </w:tr>
      <w:tr w:rsidR="00236A02" w:rsidRPr="00022666" w:rsidTr="00236A02">
        <w:trPr>
          <w:trHeight w:val="395"/>
        </w:trPr>
        <w:tc>
          <w:tcPr>
            <w:tcW w:w="15417" w:type="dxa"/>
            <w:gridSpan w:val="6"/>
          </w:tcPr>
          <w:p w:rsidR="00236A02" w:rsidRPr="0051059C" w:rsidRDefault="00236A02" w:rsidP="00236A02">
            <w:pPr>
              <w:ind w:left="-113" w:right="-108"/>
              <w:contextualSpacing/>
              <w:jc w:val="center"/>
              <w:rPr>
                <w:sz w:val="20"/>
                <w:szCs w:val="20"/>
              </w:rPr>
            </w:pPr>
            <w:r w:rsidRPr="00D040DE">
              <w:rPr>
                <w:b/>
                <w:sz w:val="26"/>
                <w:szCs w:val="26"/>
              </w:rPr>
              <w:t>Вспомогательные виды разрешённого использования</w:t>
            </w:r>
          </w:p>
        </w:tc>
      </w:tr>
      <w:tr w:rsidR="00236A02" w:rsidRPr="00022666" w:rsidTr="00236A02">
        <w:tc>
          <w:tcPr>
            <w:tcW w:w="2068" w:type="dxa"/>
          </w:tcPr>
          <w:p w:rsidR="00236A02" w:rsidRPr="00367A4B" w:rsidRDefault="00236A02" w:rsidP="00236A02">
            <w:pPr>
              <w:rPr>
                <w:sz w:val="20"/>
                <w:szCs w:val="20"/>
              </w:rPr>
            </w:pPr>
            <w:r>
              <w:rPr>
                <w:sz w:val="20"/>
                <w:szCs w:val="20"/>
              </w:rPr>
              <w:t>2.7.1 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100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В зданиях  стоянок  (парковок)  открытого  типа  ширина  корпуса  не должна превышать 40 м.</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8.3 Обеспечение внутреннего правопорядка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4 - 1000 кв. м  </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3</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Pr="0072403B" w:rsidRDefault="00236A02" w:rsidP="00236A02">
            <w:pPr>
              <w:rPr>
                <w:sz w:val="20"/>
                <w:szCs w:val="20"/>
              </w:rPr>
            </w:pPr>
            <w:r>
              <w:rPr>
                <w:sz w:val="20"/>
                <w:szCs w:val="20"/>
              </w:rPr>
              <w:t>Не подлежат установлению</w:t>
            </w:r>
          </w:p>
        </w:tc>
      </w:tr>
    </w:tbl>
    <w:p w:rsidR="00236A02" w:rsidRPr="000B2451" w:rsidRDefault="00236A02" w:rsidP="00D93318">
      <w:pPr>
        <w:widowControl w:val="0"/>
        <w:numPr>
          <w:ilvl w:val="0"/>
          <w:numId w:val="29"/>
        </w:numPr>
        <w:tabs>
          <w:tab w:val="left" w:pos="993"/>
          <w:tab w:val="left" w:pos="1134"/>
        </w:tabs>
        <w:ind w:left="0" w:firstLine="709"/>
        <w:contextualSpacing/>
        <w:jc w:val="both"/>
        <w:rPr>
          <w:b/>
          <w:color w:val="000000"/>
          <w:sz w:val="20"/>
        </w:rPr>
      </w:pPr>
      <w:r w:rsidRPr="00862039">
        <w:lastRenderedPageBreak/>
        <w:t>Ограничения использования земельных участков и объектов капитального ст</w:t>
      </w:r>
      <w:r>
        <w:t>роительства, находящихся в зоне И1</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w:t>
      </w:r>
      <w:r w:rsidRPr="000B2451">
        <w:rPr>
          <w:color w:val="000000"/>
        </w:rPr>
        <w:t>соответствии со 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BD77F5" w:rsidRDefault="00236A02" w:rsidP="00D93318">
      <w:pPr>
        <w:keepNext/>
        <w:tabs>
          <w:tab w:val="left" w:pos="1134"/>
        </w:tabs>
        <w:spacing w:before="240" w:after="60"/>
        <w:ind w:firstLine="709"/>
        <w:jc w:val="both"/>
        <w:outlineLvl w:val="1"/>
        <w:rPr>
          <w:rFonts w:eastAsia="Times New Roman"/>
          <w:b/>
          <w:bCs/>
          <w:iCs/>
          <w:color w:val="000000"/>
          <w:lang w:eastAsia="ru-RU"/>
        </w:rPr>
      </w:pPr>
      <w:bookmarkStart w:id="258" w:name="_Toc81228737"/>
      <w:r w:rsidRPr="001D2C18">
        <w:rPr>
          <w:rFonts w:eastAsia="Times New Roman"/>
          <w:b/>
          <w:bCs/>
          <w:iCs/>
          <w:color w:val="000000"/>
          <w:lang w:eastAsia="ru-RU"/>
        </w:rPr>
        <w:t xml:space="preserve">Статья </w:t>
      </w:r>
      <w:r>
        <w:rPr>
          <w:rFonts w:eastAsia="Times New Roman"/>
          <w:b/>
          <w:bCs/>
          <w:iCs/>
          <w:color w:val="000000"/>
          <w:lang w:eastAsia="ru-RU"/>
        </w:rPr>
        <w:t>4</w:t>
      </w:r>
      <w:r w:rsidR="00D93318">
        <w:rPr>
          <w:rFonts w:eastAsia="Times New Roman"/>
          <w:b/>
          <w:bCs/>
          <w:iCs/>
          <w:color w:val="000000"/>
          <w:lang w:eastAsia="ru-RU"/>
        </w:rPr>
        <w:t>2</w:t>
      </w:r>
      <w:r w:rsidRPr="001D2C18">
        <w:rPr>
          <w:rFonts w:eastAsia="Times New Roman"/>
          <w:b/>
          <w:bCs/>
          <w:iCs/>
          <w:color w:val="000000"/>
          <w:lang w:eastAsia="ru-RU"/>
        </w:rPr>
        <w:t xml:space="preserve">. </w:t>
      </w:r>
      <w:r>
        <w:rPr>
          <w:rFonts w:eastAsia="Times New Roman"/>
          <w:b/>
          <w:bCs/>
          <w:iCs/>
          <w:color w:val="000000"/>
          <w:lang w:eastAsia="ru-RU"/>
        </w:rPr>
        <w:t>Т1</w:t>
      </w:r>
      <w:r w:rsidRPr="003F11A9">
        <w:rPr>
          <w:rFonts w:eastAsia="Times New Roman"/>
          <w:b/>
          <w:bCs/>
          <w:iCs/>
          <w:color w:val="000000"/>
          <w:lang w:eastAsia="ru-RU"/>
        </w:rPr>
        <w:t xml:space="preserve">. </w:t>
      </w:r>
      <w:r w:rsidR="00D93318">
        <w:rPr>
          <w:rFonts w:eastAsia="Times New Roman"/>
          <w:b/>
          <w:bCs/>
          <w:iCs/>
          <w:color w:val="000000"/>
          <w:lang w:eastAsia="ru-RU"/>
        </w:rPr>
        <w:t>Градостроительный регламент з</w:t>
      </w:r>
      <w:r w:rsidRPr="00BD77F5">
        <w:rPr>
          <w:rFonts w:eastAsia="Times New Roman"/>
          <w:b/>
          <w:bCs/>
          <w:iCs/>
          <w:color w:val="000000"/>
          <w:lang w:eastAsia="ru-RU"/>
        </w:rPr>
        <w:t>он</w:t>
      </w:r>
      <w:r w:rsidR="00D93318">
        <w:rPr>
          <w:rFonts w:eastAsia="Times New Roman"/>
          <w:b/>
          <w:bCs/>
          <w:iCs/>
          <w:color w:val="000000"/>
          <w:lang w:eastAsia="ru-RU"/>
        </w:rPr>
        <w:t>ы</w:t>
      </w:r>
      <w:r w:rsidRPr="00BD77F5">
        <w:rPr>
          <w:rFonts w:eastAsia="Times New Roman"/>
          <w:b/>
          <w:bCs/>
          <w:iCs/>
          <w:color w:val="000000"/>
          <w:lang w:eastAsia="ru-RU"/>
        </w:rPr>
        <w:t xml:space="preserve"> </w:t>
      </w:r>
      <w:r>
        <w:rPr>
          <w:rFonts w:eastAsia="Times New Roman"/>
          <w:b/>
          <w:bCs/>
          <w:iCs/>
          <w:color w:val="000000"/>
          <w:lang w:eastAsia="ru-RU"/>
        </w:rPr>
        <w:t>транспортной инфраструктуры</w:t>
      </w:r>
      <w:bookmarkEnd w:id="258"/>
    </w:p>
    <w:p w:rsidR="00236A02" w:rsidRPr="003F11A9" w:rsidRDefault="00236A02" w:rsidP="003F1653">
      <w:pPr>
        <w:widowControl w:val="0"/>
        <w:numPr>
          <w:ilvl w:val="0"/>
          <w:numId w:val="62"/>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ind w:firstLine="709"/>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Минимальные отступы от границ земельных участков в целях определения мест допустимого размещения зданий, строений, сооружений, м</w:t>
            </w:r>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tcPr>
          <w:p w:rsidR="00236A02" w:rsidRPr="0072403B" w:rsidRDefault="00236A02" w:rsidP="00236A02">
            <w:pPr>
              <w:rPr>
                <w:sz w:val="20"/>
                <w:szCs w:val="20"/>
              </w:rPr>
            </w:pPr>
            <w:r w:rsidRPr="0072403B">
              <w:rPr>
                <w:sz w:val="20"/>
                <w:szCs w:val="20"/>
              </w:rPr>
              <w:t>3.1 Коммунальное обслуживание</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12038E" w:rsidRDefault="00236A02" w:rsidP="00236A02">
            <w:pPr>
              <w:rPr>
                <w:sz w:val="20"/>
                <w:szCs w:val="20"/>
              </w:rPr>
            </w:pPr>
            <w:r>
              <w:rPr>
                <w:sz w:val="20"/>
                <w:szCs w:val="20"/>
              </w:rPr>
              <w:t>1</w:t>
            </w:r>
          </w:p>
        </w:tc>
        <w:tc>
          <w:tcPr>
            <w:tcW w:w="2158" w:type="dxa"/>
            <w:tcBorders>
              <w:left w:val="single" w:sz="4" w:space="0" w:color="auto"/>
              <w:right w:val="single" w:sz="4" w:space="0" w:color="auto"/>
            </w:tcBorders>
          </w:tcPr>
          <w:p w:rsidR="00236A02" w:rsidRPr="0012038E" w:rsidRDefault="00236A02" w:rsidP="00236A02">
            <w:pPr>
              <w:rPr>
                <w:sz w:val="20"/>
                <w:szCs w:val="20"/>
              </w:rPr>
            </w:pPr>
            <w:r w:rsidRPr="0012038E">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2038E" w:rsidRDefault="00236A02" w:rsidP="00236A02">
            <w:pPr>
              <w:ind w:right="-108"/>
              <w:rPr>
                <w:sz w:val="20"/>
                <w:szCs w:val="20"/>
              </w:rPr>
            </w:pPr>
            <w:r w:rsidRPr="0012038E">
              <w:rPr>
                <w:sz w:val="20"/>
                <w:szCs w:val="20"/>
              </w:rPr>
              <w:t>не подлежат установлению</w:t>
            </w:r>
          </w:p>
        </w:tc>
        <w:tc>
          <w:tcPr>
            <w:tcW w:w="4252" w:type="dxa"/>
            <w:tcBorders>
              <w:left w:val="single" w:sz="4" w:space="0" w:color="auto"/>
            </w:tcBorders>
          </w:tcPr>
          <w:p w:rsidR="00236A02" w:rsidRPr="0012038E" w:rsidRDefault="00236A02" w:rsidP="00236A02">
            <w:pPr>
              <w:rPr>
                <w:sz w:val="20"/>
                <w:szCs w:val="20"/>
              </w:rPr>
            </w:pPr>
            <w:r w:rsidRPr="0012038E">
              <w:rPr>
                <w:sz w:val="20"/>
                <w:szCs w:val="20"/>
              </w:rPr>
              <w:t>Не допускается размещать вдоль красных линий улиц и проездов.</w:t>
            </w:r>
          </w:p>
        </w:tc>
      </w:tr>
      <w:tr w:rsidR="00236A02" w:rsidRPr="00022666" w:rsidTr="00236A02">
        <w:tc>
          <w:tcPr>
            <w:tcW w:w="2068" w:type="dxa"/>
          </w:tcPr>
          <w:p w:rsidR="00236A02" w:rsidRPr="0072403B" w:rsidRDefault="00236A02" w:rsidP="00236A02">
            <w:pPr>
              <w:rPr>
                <w:sz w:val="20"/>
                <w:szCs w:val="20"/>
              </w:rPr>
            </w:pPr>
            <w:r w:rsidRPr="0072403B">
              <w:rPr>
                <w:sz w:val="20"/>
                <w:szCs w:val="20"/>
              </w:rPr>
              <w:t>4.7 Гостиничное обслуживание</w:t>
            </w:r>
          </w:p>
        </w:tc>
        <w:tc>
          <w:tcPr>
            <w:tcW w:w="3427" w:type="dxa"/>
            <w:tcBorders>
              <w:right w:val="single" w:sz="4" w:space="0" w:color="auto"/>
            </w:tcBorders>
          </w:tcPr>
          <w:p w:rsidR="00236A02" w:rsidRDefault="00236A02" w:rsidP="00236A02">
            <w:pPr>
              <w:pStyle w:val="af9"/>
              <w:jc w:val="both"/>
              <w:rPr>
                <w:rFonts w:eastAsia="SimSun"/>
                <w:sz w:val="20"/>
                <w:lang w:eastAsia="zh-CN"/>
              </w:rPr>
            </w:pPr>
            <w:r w:rsidRPr="0029193F">
              <w:rPr>
                <w:rFonts w:eastAsia="SimSun"/>
                <w:sz w:val="20"/>
                <w:lang w:eastAsia="zh-CN"/>
              </w:rPr>
              <w:t xml:space="preserve">Максимальные  размеры  земельных  участков  под  размещение  гостиниц  при числе мест гостиницы:  </w:t>
            </w:r>
          </w:p>
          <w:p w:rsidR="00236A02" w:rsidRPr="0029193F" w:rsidRDefault="00236A02" w:rsidP="00236A02">
            <w:pPr>
              <w:pStyle w:val="af9"/>
              <w:jc w:val="both"/>
              <w:rPr>
                <w:rFonts w:eastAsia="SimSun"/>
                <w:sz w:val="20"/>
                <w:lang w:eastAsia="zh-CN"/>
              </w:rPr>
            </w:pPr>
            <w:r w:rsidRPr="0029193F">
              <w:rPr>
                <w:rFonts w:eastAsia="SimSun"/>
                <w:sz w:val="20"/>
                <w:lang w:eastAsia="zh-CN"/>
              </w:rPr>
              <w:t xml:space="preserve">1)  от 25 до 100 - 55 кв.м. на 1 место; </w:t>
            </w:r>
          </w:p>
          <w:p w:rsidR="00236A02" w:rsidRDefault="00236A02" w:rsidP="00236A02">
            <w:pPr>
              <w:pStyle w:val="af9"/>
              <w:jc w:val="both"/>
              <w:rPr>
                <w:rFonts w:eastAsia="SimSun"/>
                <w:sz w:val="20"/>
                <w:lang w:eastAsia="zh-CN"/>
              </w:rPr>
            </w:pPr>
            <w:r w:rsidRPr="0029193F">
              <w:rPr>
                <w:rFonts w:eastAsia="SimSun"/>
                <w:sz w:val="20"/>
                <w:lang w:eastAsia="zh-CN"/>
              </w:rPr>
              <w:t xml:space="preserve">2)  св. 100 до 500 - 30 кв.м. на 1 место; </w:t>
            </w:r>
          </w:p>
          <w:p w:rsidR="00236A02" w:rsidRDefault="00236A02" w:rsidP="00236A02">
            <w:pPr>
              <w:pStyle w:val="af9"/>
              <w:jc w:val="both"/>
              <w:rPr>
                <w:rFonts w:eastAsia="SimSun"/>
                <w:sz w:val="20"/>
                <w:lang w:eastAsia="zh-CN"/>
              </w:rPr>
            </w:pPr>
            <w:r w:rsidRPr="0029193F">
              <w:rPr>
                <w:rFonts w:eastAsia="SimSun"/>
                <w:sz w:val="20"/>
                <w:lang w:eastAsia="zh-CN"/>
              </w:rPr>
              <w:t xml:space="preserve">3)  св. 500 до 1000 - 20 кв.м. на 1 место; </w:t>
            </w:r>
          </w:p>
          <w:p w:rsidR="00236A02" w:rsidRPr="0029193F" w:rsidRDefault="00236A02" w:rsidP="00236A02">
            <w:pPr>
              <w:pStyle w:val="af9"/>
              <w:jc w:val="both"/>
              <w:rPr>
                <w:rFonts w:eastAsia="SimSun"/>
                <w:sz w:val="20"/>
                <w:lang w:eastAsia="zh-CN"/>
              </w:rPr>
            </w:pPr>
            <w:r w:rsidRPr="0029193F">
              <w:rPr>
                <w:rFonts w:eastAsia="SimSun"/>
                <w:sz w:val="20"/>
                <w:lang w:eastAsia="zh-CN"/>
              </w:rPr>
              <w:t>4)  св. 1000 до 2000 - 15 кв.м. на 1 место.</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367A4B">
              <w:rPr>
                <w:sz w:val="20"/>
                <w:szCs w:val="20"/>
              </w:rPr>
              <w:t>Отступы от красной линии - в соответствии с существующей линией застройки</w:t>
            </w:r>
            <w:r>
              <w:rPr>
                <w:sz w:val="20"/>
                <w:szCs w:val="20"/>
              </w:rPr>
              <w:t>.</w:t>
            </w:r>
          </w:p>
          <w:p w:rsidR="00236A02" w:rsidRPr="0072403B" w:rsidRDefault="00236A02" w:rsidP="00236A02">
            <w:pPr>
              <w:rPr>
                <w:sz w:val="20"/>
                <w:szCs w:val="20"/>
              </w:rPr>
            </w:pPr>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4.9 Обслуживание </w:t>
            </w:r>
            <w:r w:rsidRPr="0072403B">
              <w:rPr>
                <w:sz w:val="20"/>
                <w:szCs w:val="20"/>
              </w:rPr>
              <w:lastRenderedPageBreak/>
              <w:t xml:space="preserve">автотранспорта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lastRenderedPageBreak/>
              <w:t>15 - 500</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 xml:space="preserve">3 включая </w:t>
            </w:r>
            <w:r w:rsidRPr="0072403B">
              <w:rPr>
                <w:sz w:val="20"/>
                <w:szCs w:val="20"/>
              </w:rPr>
              <w:lastRenderedPageBreak/>
              <w:t>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lastRenderedPageBreak/>
              <w:t>100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 xml:space="preserve">Допускается размещение зданий, строений </w:t>
            </w:r>
            <w:r w:rsidRPr="0072403B">
              <w:rPr>
                <w:rFonts w:eastAsia="SimSun"/>
                <w:sz w:val="20"/>
                <w:lang w:eastAsia="zh-CN"/>
              </w:rPr>
              <w:lastRenderedPageBreak/>
              <w:t>сооружений без отступа от красной линии.</w:t>
            </w:r>
          </w:p>
          <w:p w:rsidR="00236A02" w:rsidRPr="0072403B" w:rsidRDefault="00236A02" w:rsidP="00236A02">
            <w:pPr>
              <w:rPr>
                <w:sz w:val="20"/>
                <w:szCs w:val="20"/>
              </w:rPr>
            </w:pPr>
          </w:p>
        </w:tc>
      </w:tr>
      <w:tr w:rsidR="00236A02" w:rsidRPr="00022666" w:rsidTr="00236A02">
        <w:tc>
          <w:tcPr>
            <w:tcW w:w="2068" w:type="dxa"/>
          </w:tcPr>
          <w:p w:rsidR="00236A02" w:rsidRPr="0072403B" w:rsidRDefault="00236A02" w:rsidP="00236A02">
            <w:pPr>
              <w:rPr>
                <w:sz w:val="20"/>
                <w:szCs w:val="20"/>
              </w:rPr>
            </w:pPr>
            <w:r w:rsidRPr="0072403B">
              <w:rPr>
                <w:sz w:val="20"/>
                <w:szCs w:val="20"/>
              </w:rPr>
              <w:lastRenderedPageBreak/>
              <w:t xml:space="preserve">4.9.1 Объекты придорожного сервиса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300-3000</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90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rPr>
                <w:sz w:val="20"/>
                <w:szCs w:val="20"/>
              </w:rPr>
            </w:pP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7.2 Автомобильный транспорт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rPr>
                <w:sz w:val="20"/>
                <w:szCs w:val="20"/>
              </w:rPr>
            </w:pP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6.8 Связь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12.0 Земельные участки (территории) общего пользования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rPr>
                <w:sz w:val="20"/>
                <w:szCs w:val="20"/>
              </w:rPr>
            </w:pPr>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rPr>
          <w:trHeight w:val="571"/>
        </w:trPr>
        <w:tc>
          <w:tcPr>
            <w:tcW w:w="15417" w:type="dxa"/>
            <w:gridSpan w:val="6"/>
          </w:tcPr>
          <w:p w:rsidR="00236A02" w:rsidRPr="0012038E" w:rsidRDefault="00236A02" w:rsidP="00236A02">
            <w:pPr>
              <w:ind w:left="-113" w:right="-108"/>
              <w:contextualSpacing/>
              <w:jc w:val="center"/>
              <w:rPr>
                <w:sz w:val="20"/>
                <w:szCs w:val="20"/>
              </w:rPr>
            </w:pPr>
            <w:r w:rsidRPr="005A3363">
              <w:rPr>
                <w:b/>
                <w:sz w:val="26"/>
                <w:szCs w:val="26"/>
              </w:rPr>
              <w:t>Условно разрешённые виды использования</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4.1 Деловое управление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макс. площадь земельного участка - 1200 кв. м </w:t>
            </w:r>
          </w:p>
        </w:tc>
        <w:tc>
          <w:tcPr>
            <w:tcW w:w="2094" w:type="dxa"/>
            <w:tcBorders>
              <w:left w:val="single" w:sz="4" w:space="0" w:color="auto"/>
              <w:right w:val="single" w:sz="4" w:space="0" w:color="auto"/>
            </w:tcBorders>
          </w:tcPr>
          <w:p w:rsidR="00236A02" w:rsidRPr="005A3363" w:rsidRDefault="00236A02" w:rsidP="00236A02">
            <w:pPr>
              <w:rPr>
                <w:sz w:val="20"/>
                <w:szCs w:val="20"/>
                <w:lang w:val="en-US"/>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28262B">
              <w:rPr>
                <w:sz w:val="20"/>
                <w:szCs w:val="20"/>
              </w:rPr>
              <w:t>Отступы от красной линии - в соответствии с существующей линией застройки.</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6.9 Склады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макс. площадь земельного участка -  600 кв.м </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pPr>
              <w:rPr>
                <w:sz w:val="20"/>
                <w:szCs w:val="20"/>
              </w:rPr>
            </w:pPr>
            <w:r w:rsidRPr="0028262B">
              <w:rPr>
                <w:sz w:val="20"/>
                <w:szCs w:val="20"/>
              </w:rPr>
              <w:t>Отступы от красной линии - в соответствии с существующей линией застройки.</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022666" w:rsidTr="00236A02">
        <w:trPr>
          <w:trHeight w:val="395"/>
        </w:trPr>
        <w:tc>
          <w:tcPr>
            <w:tcW w:w="15417" w:type="dxa"/>
            <w:gridSpan w:val="6"/>
          </w:tcPr>
          <w:p w:rsidR="00236A02" w:rsidRPr="0051059C" w:rsidRDefault="00236A02" w:rsidP="00236A02">
            <w:pPr>
              <w:ind w:left="-113" w:right="-108"/>
              <w:contextualSpacing/>
              <w:jc w:val="center"/>
              <w:rPr>
                <w:sz w:val="20"/>
                <w:szCs w:val="20"/>
              </w:rPr>
            </w:pPr>
            <w:r w:rsidRPr="00D040DE">
              <w:rPr>
                <w:b/>
                <w:sz w:val="26"/>
                <w:szCs w:val="26"/>
              </w:rPr>
              <w:t>Вспомогательные виды разрешённого использования</w:t>
            </w:r>
          </w:p>
        </w:tc>
      </w:tr>
      <w:tr w:rsidR="00236A02" w:rsidRPr="00022666" w:rsidTr="00236A02">
        <w:tc>
          <w:tcPr>
            <w:tcW w:w="2068" w:type="dxa"/>
          </w:tcPr>
          <w:p w:rsidR="00236A02" w:rsidRPr="00367A4B" w:rsidRDefault="00236A02" w:rsidP="00236A02">
            <w:pPr>
              <w:rPr>
                <w:sz w:val="20"/>
                <w:szCs w:val="20"/>
              </w:rPr>
            </w:pPr>
            <w:r>
              <w:rPr>
                <w:sz w:val="20"/>
                <w:szCs w:val="20"/>
              </w:rPr>
              <w:t>2.7.1 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100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В зданиях  стоянок  (парковок)  открытого  типа  ширина  корпуса  не должна превышать 40 м.</w:t>
            </w:r>
          </w:p>
        </w:tc>
      </w:tr>
      <w:tr w:rsidR="008D7E20" w:rsidRPr="00022666" w:rsidTr="00236A02">
        <w:tc>
          <w:tcPr>
            <w:tcW w:w="2068" w:type="dxa"/>
          </w:tcPr>
          <w:p w:rsidR="008D7E20" w:rsidRPr="0072403B" w:rsidRDefault="008D7E20" w:rsidP="008D7E20">
            <w:pPr>
              <w:rPr>
                <w:sz w:val="20"/>
                <w:szCs w:val="20"/>
              </w:rPr>
            </w:pPr>
            <w:r w:rsidRPr="0072403B">
              <w:rPr>
                <w:sz w:val="20"/>
                <w:szCs w:val="20"/>
              </w:rPr>
              <w:t xml:space="preserve">8.3 Обеспечение внутреннего правопорядка </w:t>
            </w: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 xml:space="preserve">4 - 1000 кв. м  </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3</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60</w:t>
            </w:r>
          </w:p>
        </w:tc>
        <w:tc>
          <w:tcPr>
            <w:tcW w:w="4252" w:type="dxa"/>
            <w:tcBorders>
              <w:left w:val="single" w:sz="4" w:space="0" w:color="auto"/>
            </w:tcBorders>
          </w:tcPr>
          <w:p w:rsidR="008D7E20" w:rsidRPr="0072403B" w:rsidRDefault="008D7E20" w:rsidP="008D7E20">
            <w:pPr>
              <w:rPr>
                <w:sz w:val="20"/>
                <w:szCs w:val="20"/>
              </w:rPr>
            </w:pPr>
            <w:r>
              <w:rPr>
                <w:sz w:val="20"/>
                <w:szCs w:val="20"/>
              </w:rPr>
              <w:t>Не подлежат установлению</w:t>
            </w:r>
          </w:p>
        </w:tc>
      </w:tr>
    </w:tbl>
    <w:p w:rsidR="00236A02" w:rsidRPr="000B2451" w:rsidRDefault="00236A02" w:rsidP="003F1653">
      <w:pPr>
        <w:widowControl w:val="0"/>
        <w:numPr>
          <w:ilvl w:val="0"/>
          <w:numId w:val="62"/>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Т1</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0B2451"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59" w:name="_Toc81228738"/>
      <w:r w:rsidRPr="000B2451">
        <w:rPr>
          <w:rFonts w:eastAsia="Times New Roman"/>
          <w:b/>
          <w:bCs/>
          <w:iCs/>
          <w:color w:val="000000"/>
          <w:lang w:eastAsia="ru-RU"/>
        </w:rPr>
        <w:lastRenderedPageBreak/>
        <w:t xml:space="preserve">Статья </w:t>
      </w:r>
      <w:r>
        <w:rPr>
          <w:rFonts w:eastAsia="Times New Roman"/>
          <w:b/>
          <w:bCs/>
          <w:iCs/>
          <w:color w:val="000000"/>
          <w:lang w:eastAsia="ru-RU"/>
        </w:rPr>
        <w:t>4</w:t>
      </w:r>
      <w:r w:rsidR="00D93318">
        <w:rPr>
          <w:rFonts w:eastAsia="Times New Roman"/>
          <w:b/>
          <w:bCs/>
          <w:iCs/>
          <w:color w:val="000000"/>
          <w:lang w:eastAsia="ru-RU"/>
        </w:rPr>
        <w:t>3</w:t>
      </w:r>
      <w:r w:rsidRPr="000B2451">
        <w:rPr>
          <w:rFonts w:eastAsia="Times New Roman"/>
          <w:b/>
          <w:bCs/>
          <w:iCs/>
          <w:color w:val="000000"/>
          <w:lang w:eastAsia="ru-RU"/>
        </w:rPr>
        <w:t xml:space="preserve">. СХ1. </w:t>
      </w:r>
      <w:r w:rsidR="00D93318">
        <w:rPr>
          <w:rFonts w:eastAsia="Times New Roman"/>
          <w:b/>
          <w:bCs/>
          <w:iCs/>
          <w:color w:val="000000"/>
          <w:lang w:eastAsia="ru-RU"/>
        </w:rPr>
        <w:t>Градостроительный регламент п</w:t>
      </w:r>
      <w:r w:rsidR="00D93318" w:rsidRPr="000B2451">
        <w:rPr>
          <w:rFonts w:eastAsia="Times New Roman"/>
          <w:b/>
          <w:bCs/>
          <w:iCs/>
          <w:color w:val="000000"/>
          <w:lang w:eastAsia="ru-RU"/>
        </w:rPr>
        <w:t>роизводственн</w:t>
      </w:r>
      <w:r w:rsidR="00D93318">
        <w:rPr>
          <w:rFonts w:eastAsia="Times New Roman"/>
          <w:b/>
          <w:bCs/>
          <w:iCs/>
          <w:color w:val="000000"/>
          <w:lang w:eastAsia="ru-RU"/>
        </w:rPr>
        <w:t xml:space="preserve">ой зоны </w:t>
      </w:r>
      <w:r w:rsidRPr="000B2451">
        <w:rPr>
          <w:rFonts w:eastAsia="Times New Roman"/>
          <w:b/>
          <w:bCs/>
          <w:iCs/>
          <w:color w:val="000000"/>
          <w:lang w:eastAsia="ru-RU"/>
        </w:rPr>
        <w:t>сельскохозяйственных предприятий</w:t>
      </w:r>
      <w:bookmarkEnd w:id="259"/>
    </w:p>
    <w:p w:rsidR="00236A02" w:rsidRPr="003F11A9" w:rsidRDefault="00236A02" w:rsidP="00236A02">
      <w:pPr>
        <w:widowControl w:val="0"/>
        <w:numPr>
          <w:ilvl w:val="0"/>
          <w:numId w:val="31"/>
        </w:numPr>
        <w:tabs>
          <w:tab w:val="left" w:pos="993"/>
          <w:tab w:val="left" w:pos="1134"/>
        </w:tabs>
        <w:ind w:left="0" w:firstLine="709"/>
        <w:contextualSpacing/>
        <w:jc w:val="both"/>
        <w:rPr>
          <w:color w:val="000000"/>
        </w:rPr>
      </w:pPr>
      <w:r w:rsidRPr="000B2451">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Минимальные отступы от границ земельных участков в целях определения мест допустимого размещения зданий, строений, сооружений, м</w:t>
            </w:r>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vAlign w:val="center"/>
          </w:tcPr>
          <w:p w:rsidR="00236A02" w:rsidRPr="00956CB8" w:rsidRDefault="00236A02" w:rsidP="00236A02">
            <w:pPr>
              <w:rPr>
                <w:sz w:val="20"/>
                <w:szCs w:val="20"/>
              </w:rPr>
            </w:pPr>
            <w:r w:rsidRPr="00956CB8">
              <w:rPr>
                <w:sz w:val="20"/>
                <w:szCs w:val="20"/>
              </w:rPr>
              <w:t xml:space="preserve">1.0 Сельскохозяйственное использование </w:t>
            </w:r>
          </w:p>
          <w:p w:rsidR="00236A02" w:rsidRPr="00956CB8" w:rsidRDefault="00236A02" w:rsidP="00236A02">
            <w:pPr>
              <w:rPr>
                <w:sz w:val="20"/>
                <w:szCs w:val="20"/>
              </w:rPr>
            </w:pPr>
            <w:r w:rsidRPr="00956CB8">
              <w:rPr>
                <w:sz w:val="20"/>
                <w:szCs w:val="20"/>
              </w:rPr>
              <w:t xml:space="preserve"> </w:t>
            </w:r>
          </w:p>
        </w:tc>
        <w:tc>
          <w:tcPr>
            <w:tcW w:w="3427" w:type="dxa"/>
            <w:tcBorders>
              <w:right w:val="single" w:sz="4" w:space="0" w:color="auto"/>
            </w:tcBorders>
            <w:vAlign w:val="center"/>
          </w:tcPr>
          <w:p w:rsidR="00236A02" w:rsidRPr="00956CB8" w:rsidRDefault="00236A02" w:rsidP="00236A02">
            <w:pPr>
              <w:rPr>
                <w:sz w:val="20"/>
                <w:szCs w:val="20"/>
              </w:rPr>
            </w:pPr>
            <w:r w:rsidRPr="00956CB8">
              <w:rPr>
                <w:sz w:val="20"/>
                <w:szCs w:val="20"/>
              </w:rPr>
              <w:t>устанавливаются в соответствии с Законом Саратовской области «О земле» от 30 сентября 2014 г. N 122-ЗСО</w:t>
            </w:r>
          </w:p>
        </w:tc>
        <w:tc>
          <w:tcPr>
            <w:tcW w:w="2094" w:type="dxa"/>
            <w:tcBorders>
              <w:left w:val="single" w:sz="4" w:space="0" w:color="auto"/>
              <w:right w:val="single" w:sz="4" w:space="0" w:color="auto"/>
            </w:tcBorders>
            <w:vAlign w:val="center"/>
          </w:tcPr>
          <w:p w:rsidR="00236A02" w:rsidRPr="00956CB8" w:rsidRDefault="00236A02" w:rsidP="00236A02">
            <w:pPr>
              <w:rPr>
                <w:sz w:val="20"/>
                <w:szCs w:val="20"/>
              </w:rPr>
            </w:pPr>
            <w:r>
              <w:rPr>
                <w:sz w:val="20"/>
                <w:szCs w:val="20"/>
              </w:rPr>
              <w:t>Для объектов капитального строительства – 3 м. для прочих  -0</w:t>
            </w:r>
          </w:p>
        </w:tc>
        <w:tc>
          <w:tcPr>
            <w:tcW w:w="2158" w:type="dxa"/>
            <w:tcBorders>
              <w:left w:val="single" w:sz="4" w:space="0" w:color="auto"/>
              <w:right w:val="single" w:sz="4" w:space="0" w:color="auto"/>
            </w:tcBorders>
            <w:vAlign w:val="center"/>
          </w:tcPr>
          <w:p w:rsidR="00236A02" w:rsidRPr="00956CB8" w:rsidRDefault="00236A02" w:rsidP="00236A02">
            <w:pPr>
              <w:rPr>
                <w:sz w:val="20"/>
                <w:szCs w:val="20"/>
              </w:rPr>
            </w:pPr>
            <w:r w:rsidRPr="00956CB8">
              <w:rPr>
                <w:sz w:val="20"/>
                <w:szCs w:val="20"/>
              </w:rPr>
              <w:t>3 включая мансардный и не более 10 м.</w:t>
            </w:r>
          </w:p>
        </w:tc>
        <w:tc>
          <w:tcPr>
            <w:tcW w:w="1418" w:type="dxa"/>
            <w:tcBorders>
              <w:left w:val="single" w:sz="4" w:space="0" w:color="auto"/>
              <w:right w:val="single" w:sz="4" w:space="0" w:color="auto"/>
            </w:tcBorders>
            <w:vAlign w:val="center"/>
          </w:tcPr>
          <w:p w:rsidR="00236A02" w:rsidRPr="00956CB8" w:rsidRDefault="00236A02" w:rsidP="00236A02">
            <w:pPr>
              <w:ind w:right="-108"/>
              <w:rPr>
                <w:sz w:val="20"/>
                <w:szCs w:val="20"/>
              </w:rPr>
            </w:pPr>
            <w:r w:rsidRPr="00956CB8">
              <w:rPr>
                <w:sz w:val="20"/>
                <w:szCs w:val="20"/>
              </w:rPr>
              <w:t>не подлежат установлению</w:t>
            </w:r>
          </w:p>
        </w:tc>
        <w:tc>
          <w:tcPr>
            <w:tcW w:w="4252" w:type="dxa"/>
            <w:tcBorders>
              <w:left w:val="single" w:sz="4" w:space="0" w:color="auto"/>
            </w:tcBorders>
          </w:tcPr>
          <w:p w:rsidR="00236A02" w:rsidRDefault="00236A02" w:rsidP="00236A02">
            <w:r>
              <w:rPr>
                <w:sz w:val="20"/>
                <w:szCs w:val="20"/>
              </w:rPr>
              <w:t>Н</w:t>
            </w:r>
            <w:r w:rsidRPr="006E72AB">
              <w:rPr>
                <w:sz w:val="20"/>
                <w:szCs w:val="20"/>
              </w:rPr>
              <w:t>е подлежат установлению</w:t>
            </w:r>
          </w:p>
        </w:tc>
      </w:tr>
      <w:tr w:rsidR="00236A02" w:rsidRPr="00022666" w:rsidTr="00236A02">
        <w:tc>
          <w:tcPr>
            <w:tcW w:w="2068" w:type="dxa"/>
          </w:tcPr>
          <w:p w:rsidR="00236A02" w:rsidRPr="00956CB8" w:rsidRDefault="00236A02" w:rsidP="00236A02">
            <w:pPr>
              <w:rPr>
                <w:sz w:val="20"/>
                <w:szCs w:val="20"/>
              </w:rPr>
            </w:pPr>
            <w:r w:rsidRPr="00956CB8">
              <w:rPr>
                <w:sz w:val="20"/>
                <w:szCs w:val="20"/>
              </w:rPr>
              <w:t xml:space="preserve">3.1 Коммунальное обслуживание </w:t>
            </w:r>
          </w:p>
        </w:tc>
        <w:tc>
          <w:tcPr>
            <w:tcW w:w="3427" w:type="dxa"/>
            <w:tcBorders>
              <w:right w:val="single" w:sz="4" w:space="0" w:color="auto"/>
            </w:tcBorders>
          </w:tcPr>
          <w:p w:rsidR="00236A02" w:rsidRPr="00956CB8" w:rsidRDefault="00236A02" w:rsidP="00236A02">
            <w:pPr>
              <w:rPr>
                <w:sz w:val="20"/>
                <w:szCs w:val="20"/>
              </w:rPr>
            </w:pPr>
            <w:r w:rsidRPr="00956CB8">
              <w:rPr>
                <w:sz w:val="20"/>
                <w:szCs w:val="20"/>
              </w:rPr>
              <w:t>не подлежат установлению</w:t>
            </w:r>
          </w:p>
        </w:tc>
        <w:tc>
          <w:tcPr>
            <w:tcW w:w="2094" w:type="dxa"/>
            <w:tcBorders>
              <w:left w:val="single" w:sz="4" w:space="0" w:color="auto"/>
              <w:right w:val="single" w:sz="4" w:space="0" w:color="auto"/>
            </w:tcBorders>
          </w:tcPr>
          <w:p w:rsidR="00236A02" w:rsidRPr="00956CB8" w:rsidRDefault="00236A02" w:rsidP="00236A02">
            <w:pPr>
              <w:rPr>
                <w:sz w:val="20"/>
                <w:szCs w:val="20"/>
              </w:rPr>
            </w:pPr>
            <w:r>
              <w:rPr>
                <w:sz w:val="20"/>
                <w:szCs w:val="20"/>
              </w:rPr>
              <w:t>1</w:t>
            </w:r>
          </w:p>
        </w:tc>
        <w:tc>
          <w:tcPr>
            <w:tcW w:w="2158" w:type="dxa"/>
            <w:tcBorders>
              <w:left w:val="single" w:sz="4" w:space="0" w:color="auto"/>
              <w:right w:val="single" w:sz="4" w:space="0" w:color="auto"/>
            </w:tcBorders>
          </w:tcPr>
          <w:p w:rsidR="00236A02" w:rsidRPr="00956CB8" w:rsidRDefault="00236A02" w:rsidP="00236A02">
            <w:pPr>
              <w:rPr>
                <w:sz w:val="20"/>
                <w:szCs w:val="20"/>
              </w:rPr>
            </w:pPr>
            <w:r w:rsidRPr="00956CB8">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956CB8" w:rsidRDefault="00236A02" w:rsidP="00236A02">
            <w:pPr>
              <w:ind w:right="-108"/>
              <w:rPr>
                <w:sz w:val="20"/>
                <w:szCs w:val="20"/>
              </w:rPr>
            </w:pPr>
            <w:r w:rsidRPr="00956CB8">
              <w:rPr>
                <w:sz w:val="20"/>
                <w:szCs w:val="20"/>
              </w:rPr>
              <w:t>не подлежат установлению</w:t>
            </w:r>
          </w:p>
        </w:tc>
        <w:tc>
          <w:tcPr>
            <w:tcW w:w="4252" w:type="dxa"/>
            <w:tcBorders>
              <w:left w:val="single" w:sz="4" w:space="0" w:color="auto"/>
            </w:tcBorders>
          </w:tcPr>
          <w:p w:rsidR="00236A02" w:rsidRDefault="00236A02" w:rsidP="00236A02">
            <w:r w:rsidRPr="0028262B">
              <w:rPr>
                <w:sz w:val="20"/>
                <w:szCs w:val="20"/>
              </w:rPr>
              <w:t>Отступы от красной линии - в соответствии с существующей линией застройки</w:t>
            </w:r>
            <w:r>
              <w:rPr>
                <w:sz w:val="20"/>
                <w:szCs w:val="20"/>
              </w:rPr>
              <w:t>.</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7.2 Автомобильный транспорт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rPr>
                <w:sz w:val="20"/>
                <w:szCs w:val="20"/>
              </w:rPr>
            </w:pP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6.8 Связь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Default="00236A02" w:rsidP="00236A02">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12.0 Земельные участки (территории) общего пользования </w:t>
            </w: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не подлежат установлению</w:t>
            </w:r>
          </w:p>
        </w:tc>
        <w:tc>
          <w:tcPr>
            <w:tcW w:w="1418" w:type="dxa"/>
            <w:tcBorders>
              <w:left w:val="single" w:sz="4" w:space="0" w:color="auto"/>
              <w:right w:val="single" w:sz="4" w:space="0" w:color="auto"/>
            </w:tcBorders>
          </w:tcPr>
          <w:p w:rsidR="00236A02" w:rsidRPr="0072403B" w:rsidRDefault="00236A02" w:rsidP="00236A02">
            <w:pPr>
              <w:ind w:right="-108"/>
              <w:rPr>
                <w:sz w:val="20"/>
                <w:szCs w:val="20"/>
              </w:rPr>
            </w:pPr>
            <w:r w:rsidRPr="0072403B">
              <w:rPr>
                <w:sz w:val="20"/>
                <w:szCs w:val="20"/>
              </w:rPr>
              <w:t>не подлежат установлению</w:t>
            </w:r>
          </w:p>
        </w:tc>
        <w:tc>
          <w:tcPr>
            <w:tcW w:w="4252" w:type="dxa"/>
            <w:tcBorders>
              <w:left w:val="single" w:sz="4" w:space="0" w:color="auto"/>
            </w:tcBorders>
          </w:tcPr>
          <w:p w:rsidR="00236A02" w:rsidRPr="0072403B" w:rsidRDefault="00236A02" w:rsidP="00236A02">
            <w:pPr>
              <w:rPr>
                <w:sz w:val="20"/>
                <w:szCs w:val="20"/>
              </w:rPr>
            </w:pPr>
            <w:r w:rsidRPr="00211D13">
              <w:rPr>
                <w:rFonts w:eastAsia="Times New Roman"/>
                <w:sz w:val="20"/>
                <w:lang w:eastAsia="ru-RU"/>
              </w:rPr>
              <w:t>Допускается размещение зданий, строений сооружений без отступа от красной линии</w:t>
            </w:r>
          </w:p>
        </w:tc>
      </w:tr>
      <w:tr w:rsidR="00236A02" w:rsidRPr="00022666" w:rsidTr="00236A02">
        <w:trPr>
          <w:trHeight w:val="571"/>
        </w:trPr>
        <w:tc>
          <w:tcPr>
            <w:tcW w:w="15417" w:type="dxa"/>
            <w:gridSpan w:val="6"/>
          </w:tcPr>
          <w:p w:rsidR="00236A02" w:rsidRPr="0012038E" w:rsidRDefault="00236A02" w:rsidP="00236A02">
            <w:pPr>
              <w:ind w:left="-113" w:right="-108"/>
              <w:contextualSpacing/>
              <w:jc w:val="center"/>
              <w:rPr>
                <w:sz w:val="20"/>
                <w:szCs w:val="20"/>
              </w:rPr>
            </w:pPr>
            <w:r w:rsidRPr="005A3363">
              <w:rPr>
                <w:b/>
                <w:sz w:val="26"/>
                <w:szCs w:val="26"/>
              </w:rPr>
              <w:t>Условно разрешённые виды использования</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4.1 Деловое </w:t>
            </w:r>
            <w:r w:rsidRPr="0072403B">
              <w:rPr>
                <w:sz w:val="20"/>
                <w:szCs w:val="20"/>
              </w:rPr>
              <w:lastRenderedPageBreak/>
              <w:t xml:space="preserve">управление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lastRenderedPageBreak/>
              <w:t xml:space="preserve">макс. площадь земельного участка - </w:t>
            </w:r>
            <w:r>
              <w:rPr>
                <w:sz w:val="20"/>
                <w:szCs w:val="20"/>
              </w:rPr>
              <w:lastRenderedPageBreak/>
              <w:t>600</w:t>
            </w:r>
            <w:r w:rsidRPr="0072403B">
              <w:rPr>
                <w:sz w:val="20"/>
                <w:szCs w:val="20"/>
              </w:rPr>
              <w:t xml:space="preserve"> кв. м </w:t>
            </w:r>
          </w:p>
        </w:tc>
        <w:tc>
          <w:tcPr>
            <w:tcW w:w="2094" w:type="dxa"/>
            <w:tcBorders>
              <w:left w:val="single" w:sz="4" w:space="0" w:color="auto"/>
              <w:right w:val="single" w:sz="4" w:space="0" w:color="auto"/>
            </w:tcBorders>
          </w:tcPr>
          <w:p w:rsidR="00236A02" w:rsidRPr="005A3363" w:rsidRDefault="00236A02" w:rsidP="00236A02">
            <w:pPr>
              <w:rPr>
                <w:sz w:val="20"/>
                <w:szCs w:val="20"/>
                <w:lang w:val="en-US"/>
              </w:rPr>
            </w:pPr>
            <w:r>
              <w:rPr>
                <w:sz w:val="20"/>
                <w:szCs w:val="20"/>
              </w:rPr>
              <w:lastRenderedPageBreak/>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 xml:space="preserve">3 включая </w:t>
            </w:r>
            <w:r w:rsidRPr="0072403B">
              <w:rPr>
                <w:sz w:val="20"/>
                <w:szCs w:val="20"/>
              </w:rPr>
              <w:lastRenderedPageBreak/>
              <w:t>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lastRenderedPageBreak/>
              <w:t>60</w:t>
            </w:r>
          </w:p>
        </w:tc>
        <w:tc>
          <w:tcPr>
            <w:tcW w:w="4252" w:type="dxa"/>
            <w:tcBorders>
              <w:left w:val="single" w:sz="4" w:space="0" w:color="auto"/>
            </w:tcBorders>
          </w:tcPr>
          <w:p w:rsidR="00236A02" w:rsidRDefault="00236A02" w:rsidP="00236A02">
            <w:pPr>
              <w:rPr>
                <w:sz w:val="20"/>
                <w:szCs w:val="20"/>
              </w:rPr>
            </w:pPr>
            <w:r w:rsidRPr="0028262B">
              <w:rPr>
                <w:sz w:val="20"/>
                <w:szCs w:val="20"/>
              </w:rPr>
              <w:t xml:space="preserve">Отступы от красной линии - в соответствии с </w:t>
            </w:r>
            <w:r w:rsidRPr="0028262B">
              <w:rPr>
                <w:sz w:val="20"/>
                <w:szCs w:val="20"/>
              </w:rPr>
              <w:lastRenderedPageBreak/>
              <w:t>существующей линией застройки.</w:t>
            </w:r>
          </w:p>
          <w:p w:rsidR="00236A02" w:rsidRDefault="00236A02" w:rsidP="00236A02">
            <w:r>
              <w:rPr>
                <w:rFonts w:eastAsia="Times New Roman"/>
                <w:sz w:val="20"/>
                <w:szCs w:val="20"/>
                <w:lang w:eastAsia="ru-RU"/>
              </w:rPr>
              <w:t>Минимальный процент озеленения земельного участка – 15 %.</w:t>
            </w:r>
          </w:p>
        </w:tc>
      </w:tr>
      <w:tr w:rsidR="00236A02" w:rsidRPr="00022666" w:rsidTr="00236A02">
        <w:tc>
          <w:tcPr>
            <w:tcW w:w="2068" w:type="dxa"/>
          </w:tcPr>
          <w:p w:rsidR="00236A02" w:rsidRPr="0072403B" w:rsidRDefault="00236A02" w:rsidP="00236A02">
            <w:pPr>
              <w:rPr>
                <w:sz w:val="20"/>
                <w:szCs w:val="20"/>
              </w:rPr>
            </w:pPr>
            <w:r w:rsidRPr="0072403B">
              <w:rPr>
                <w:sz w:val="20"/>
                <w:szCs w:val="20"/>
              </w:rPr>
              <w:lastRenderedPageBreak/>
              <w:t xml:space="preserve">6.9 Склады </w:t>
            </w:r>
          </w:p>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r w:rsidRPr="0072403B">
              <w:rPr>
                <w:sz w:val="20"/>
                <w:szCs w:val="20"/>
              </w:rPr>
              <w:t xml:space="preserve">макс. площадь земельного участка -  600 кв.м </w:t>
            </w:r>
          </w:p>
        </w:tc>
        <w:tc>
          <w:tcPr>
            <w:tcW w:w="2094" w:type="dxa"/>
            <w:tcBorders>
              <w:left w:val="single" w:sz="4" w:space="0" w:color="auto"/>
              <w:right w:val="single" w:sz="4" w:space="0" w:color="auto"/>
            </w:tcBorders>
          </w:tcPr>
          <w:p w:rsidR="00236A02" w:rsidRPr="0072403B"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72403B" w:rsidRDefault="00236A02" w:rsidP="00236A02">
            <w:pPr>
              <w:rPr>
                <w:sz w:val="20"/>
                <w:szCs w:val="20"/>
              </w:rPr>
            </w:pPr>
            <w:r w:rsidRPr="0072403B">
              <w:rPr>
                <w:sz w:val="20"/>
                <w:szCs w:val="20"/>
              </w:rPr>
              <w:t>60</w:t>
            </w:r>
          </w:p>
        </w:tc>
        <w:tc>
          <w:tcPr>
            <w:tcW w:w="4252" w:type="dxa"/>
            <w:tcBorders>
              <w:left w:val="single" w:sz="4" w:space="0" w:color="auto"/>
            </w:tcBorders>
          </w:tcPr>
          <w:p w:rsidR="00236A02" w:rsidRDefault="00236A02" w:rsidP="00236A02">
            <w:r w:rsidRPr="0028262B">
              <w:rPr>
                <w:sz w:val="20"/>
                <w:szCs w:val="20"/>
              </w:rPr>
              <w:t>Отступы от красной линии - в соответствии с существующей линией застройки.</w:t>
            </w:r>
          </w:p>
        </w:tc>
      </w:tr>
      <w:tr w:rsidR="00236A02" w:rsidRPr="00022666" w:rsidTr="00236A02">
        <w:tc>
          <w:tcPr>
            <w:tcW w:w="15417" w:type="dxa"/>
            <w:gridSpan w:val="6"/>
          </w:tcPr>
          <w:p w:rsidR="00236A02" w:rsidRPr="0028262B" w:rsidRDefault="00236A02" w:rsidP="00236A02">
            <w:pPr>
              <w:rPr>
                <w:sz w:val="20"/>
                <w:szCs w:val="20"/>
              </w:rPr>
            </w:pPr>
            <w:r w:rsidRPr="00D040DE">
              <w:rPr>
                <w:b/>
                <w:sz w:val="26"/>
                <w:szCs w:val="26"/>
              </w:rPr>
              <w:t>Вспомогательные виды разрешённого использования</w:t>
            </w:r>
          </w:p>
        </w:tc>
      </w:tr>
      <w:tr w:rsidR="008D7E20" w:rsidRPr="00022666" w:rsidTr="00236A02">
        <w:tc>
          <w:tcPr>
            <w:tcW w:w="2068" w:type="dxa"/>
          </w:tcPr>
          <w:p w:rsidR="008D7E20" w:rsidRPr="0072403B" w:rsidRDefault="008D7E20" w:rsidP="008D7E20">
            <w:pPr>
              <w:rPr>
                <w:sz w:val="20"/>
                <w:szCs w:val="20"/>
              </w:rPr>
            </w:pPr>
            <w:r w:rsidRPr="0072403B">
              <w:rPr>
                <w:sz w:val="20"/>
                <w:szCs w:val="20"/>
              </w:rPr>
              <w:t xml:space="preserve">8.3 Обеспечение внутреннего правопорядка </w:t>
            </w:r>
          </w:p>
        </w:tc>
        <w:tc>
          <w:tcPr>
            <w:tcW w:w="3427" w:type="dxa"/>
            <w:tcBorders>
              <w:right w:val="single" w:sz="4" w:space="0" w:color="auto"/>
            </w:tcBorders>
          </w:tcPr>
          <w:p w:rsidR="008D7E20" w:rsidRPr="0072403B" w:rsidRDefault="008D7E20" w:rsidP="008D7E20">
            <w:pPr>
              <w:rPr>
                <w:sz w:val="20"/>
                <w:szCs w:val="20"/>
              </w:rPr>
            </w:pPr>
            <w:r w:rsidRPr="0072403B">
              <w:rPr>
                <w:sz w:val="20"/>
                <w:szCs w:val="20"/>
              </w:rPr>
              <w:t xml:space="preserve">4 - 1000 кв. м  </w:t>
            </w:r>
          </w:p>
        </w:tc>
        <w:tc>
          <w:tcPr>
            <w:tcW w:w="2094" w:type="dxa"/>
            <w:tcBorders>
              <w:left w:val="single" w:sz="4" w:space="0" w:color="auto"/>
              <w:right w:val="single" w:sz="4" w:space="0" w:color="auto"/>
            </w:tcBorders>
          </w:tcPr>
          <w:p w:rsidR="008D7E20" w:rsidRPr="0072403B" w:rsidRDefault="008D7E20" w:rsidP="008D7E20">
            <w:pPr>
              <w:rPr>
                <w:sz w:val="20"/>
                <w:szCs w:val="20"/>
              </w:rPr>
            </w:pPr>
            <w:r>
              <w:rPr>
                <w:sz w:val="20"/>
                <w:szCs w:val="20"/>
              </w:rPr>
              <w:t>3</w:t>
            </w:r>
          </w:p>
        </w:tc>
        <w:tc>
          <w:tcPr>
            <w:tcW w:w="215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3 включая мансардный и не более 10 м.</w:t>
            </w:r>
          </w:p>
        </w:tc>
        <w:tc>
          <w:tcPr>
            <w:tcW w:w="1418" w:type="dxa"/>
            <w:tcBorders>
              <w:left w:val="single" w:sz="4" w:space="0" w:color="auto"/>
              <w:right w:val="single" w:sz="4" w:space="0" w:color="auto"/>
            </w:tcBorders>
          </w:tcPr>
          <w:p w:rsidR="008D7E20" w:rsidRPr="0072403B" w:rsidRDefault="008D7E20" w:rsidP="008D7E20">
            <w:pPr>
              <w:rPr>
                <w:sz w:val="20"/>
                <w:szCs w:val="20"/>
              </w:rPr>
            </w:pPr>
            <w:r w:rsidRPr="0072403B">
              <w:rPr>
                <w:sz w:val="20"/>
                <w:szCs w:val="20"/>
              </w:rPr>
              <w:t>60</w:t>
            </w:r>
          </w:p>
        </w:tc>
        <w:tc>
          <w:tcPr>
            <w:tcW w:w="4252" w:type="dxa"/>
            <w:tcBorders>
              <w:left w:val="single" w:sz="4" w:space="0" w:color="auto"/>
            </w:tcBorders>
          </w:tcPr>
          <w:p w:rsidR="008D7E20" w:rsidRPr="0072403B" w:rsidRDefault="008D7E20" w:rsidP="008D7E20">
            <w:pPr>
              <w:rPr>
                <w:sz w:val="20"/>
                <w:szCs w:val="20"/>
              </w:rPr>
            </w:pPr>
            <w:r>
              <w:rPr>
                <w:sz w:val="20"/>
                <w:szCs w:val="20"/>
              </w:rPr>
              <w:t>Не подлежат установлению</w:t>
            </w:r>
          </w:p>
        </w:tc>
      </w:tr>
      <w:tr w:rsidR="00236A02" w:rsidRPr="00022666" w:rsidTr="00236A02">
        <w:tc>
          <w:tcPr>
            <w:tcW w:w="2068" w:type="dxa"/>
          </w:tcPr>
          <w:p w:rsidR="00236A02" w:rsidRPr="0072403B" w:rsidRDefault="00236A02" w:rsidP="00236A02">
            <w:pPr>
              <w:rPr>
                <w:sz w:val="20"/>
                <w:szCs w:val="20"/>
              </w:rPr>
            </w:pPr>
          </w:p>
        </w:tc>
        <w:tc>
          <w:tcPr>
            <w:tcW w:w="3427" w:type="dxa"/>
            <w:tcBorders>
              <w:right w:val="single" w:sz="4" w:space="0" w:color="auto"/>
            </w:tcBorders>
          </w:tcPr>
          <w:p w:rsidR="00236A02" w:rsidRPr="0072403B" w:rsidRDefault="00236A02" w:rsidP="00236A02">
            <w:pPr>
              <w:rPr>
                <w:sz w:val="20"/>
                <w:szCs w:val="20"/>
              </w:rPr>
            </w:pPr>
          </w:p>
        </w:tc>
        <w:tc>
          <w:tcPr>
            <w:tcW w:w="2094" w:type="dxa"/>
            <w:tcBorders>
              <w:left w:val="single" w:sz="4" w:space="0" w:color="auto"/>
              <w:right w:val="single" w:sz="4" w:space="0" w:color="auto"/>
            </w:tcBorders>
          </w:tcPr>
          <w:p w:rsidR="00236A02" w:rsidRDefault="00236A02" w:rsidP="00236A02">
            <w:pPr>
              <w:rPr>
                <w:sz w:val="20"/>
                <w:szCs w:val="20"/>
              </w:rPr>
            </w:pPr>
          </w:p>
        </w:tc>
        <w:tc>
          <w:tcPr>
            <w:tcW w:w="2158" w:type="dxa"/>
            <w:tcBorders>
              <w:left w:val="single" w:sz="4" w:space="0" w:color="auto"/>
              <w:right w:val="single" w:sz="4" w:space="0" w:color="auto"/>
            </w:tcBorders>
          </w:tcPr>
          <w:p w:rsidR="00236A02" w:rsidRPr="0072403B" w:rsidRDefault="00236A02" w:rsidP="00236A02">
            <w:pPr>
              <w:rPr>
                <w:sz w:val="20"/>
                <w:szCs w:val="20"/>
              </w:rPr>
            </w:pPr>
          </w:p>
        </w:tc>
        <w:tc>
          <w:tcPr>
            <w:tcW w:w="1418" w:type="dxa"/>
            <w:tcBorders>
              <w:left w:val="single" w:sz="4" w:space="0" w:color="auto"/>
              <w:right w:val="single" w:sz="4" w:space="0" w:color="auto"/>
            </w:tcBorders>
          </w:tcPr>
          <w:p w:rsidR="00236A02" w:rsidRPr="0072403B" w:rsidRDefault="00236A02" w:rsidP="00236A02">
            <w:pPr>
              <w:rPr>
                <w:sz w:val="20"/>
                <w:szCs w:val="20"/>
              </w:rPr>
            </w:pPr>
          </w:p>
        </w:tc>
        <w:tc>
          <w:tcPr>
            <w:tcW w:w="4252" w:type="dxa"/>
            <w:tcBorders>
              <w:left w:val="single" w:sz="4" w:space="0" w:color="auto"/>
            </w:tcBorders>
          </w:tcPr>
          <w:p w:rsidR="00236A02" w:rsidRPr="0028262B" w:rsidRDefault="00236A02" w:rsidP="00236A02">
            <w:pPr>
              <w:rPr>
                <w:sz w:val="20"/>
                <w:szCs w:val="20"/>
              </w:rPr>
            </w:pPr>
          </w:p>
        </w:tc>
      </w:tr>
    </w:tbl>
    <w:p w:rsidR="00236A02" w:rsidRPr="000B2451" w:rsidRDefault="00236A02" w:rsidP="00236A02">
      <w:pPr>
        <w:widowControl w:val="0"/>
        <w:numPr>
          <w:ilvl w:val="0"/>
          <w:numId w:val="31"/>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СХ1</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со </w:t>
      </w:r>
      <w:r w:rsidRPr="000B2451">
        <w:rPr>
          <w:color w:val="000000"/>
        </w:rPr>
        <w:t>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0B2451"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60" w:name="_Toc81228739"/>
      <w:r w:rsidRPr="000B2451">
        <w:rPr>
          <w:rFonts w:eastAsia="Times New Roman"/>
          <w:b/>
          <w:bCs/>
          <w:iCs/>
          <w:color w:val="000000"/>
          <w:lang w:eastAsia="ru-RU"/>
        </w:rPr>
        <w:t xml:space="preserve">Статья </w:t>
      </w:r>
      <w:r>
        <w:rPr>
          <w:rFonts w:eastAsia="Times New Roman"/>
          <w:b/>
          <w:bCs/>
          <w:iCs/>
          <w:color w:val="000000"/>
          <w:lang w:eastAsia="ru-RU"/>
        </w:rPr>
        <w:t>4</w:t>
      </w:r>
      <w:r w:rsidR="00D93318">
        <w:rPr>
          <w:rFonts w:eastAsia="Times New Roman"/>
          <w:b/>
          <w:bCs/>
          <w:iCs/>
          <w:color w:val="000000"/>
          <w:lang w:eastAsia="ru-RU"/>
        </w:rPr>
        <w:t>4</w:t>
      </w:r>
      <w:r w:rsidRPr="000B2451">
        <w:rPr>
          <w:rFonts w:eastAsia="Times New Roman"/>
          <w:b/>
          <w:bCs/>
          <w:iCs/>
          <w:color w:val="000000"/>
          <w:lang w:eastAsia="ru-RU"/>
        </w:rPr>
        <w:t xml:space="preserve">. Р1. </w:t>
      </w:r>
      <w:r w:rsidR="00D93318">
        <w:rPr>
          <w:rFonts w:eastAsia="Times New Roman"/>
          <w:b/>
          <w:bCs/>
          <w:iCs/>
          <w:color w:val="000000"/>
          <w:lang w:eastAsia="ru-RU"/>
        </w:rPr>
        <w:t>Градостроительный регламент з</w:t>
      </w:r>
      <w:r w:rsidRPr="000B2451">
        <w:rPr>
          <w:rFonts w:eastAsia="Times New Roman"/>
          <w:b/>
          <w:bCs/>
          <w:iCs/>
          <w:color w:val="000000"/>
          <w:lang w:eastAsia="ru-RU"/>
        </w:rPr>
        <w:t>он</w:t>
      </w:r>
      <w:r w:rsidR="00D93318">
        <w:rPr>
          <w:rFonts w:eastAsia="Times New Roman"/>
          <w:b/>
          <w:bCs/>
          <w:iCs/>
          <w:color w:val="000000"/>
          <w:lang w:eastAsia="ru-RU"/>
        </w:rPr>
        <w:t>ы</w:t>
      </w:r>
      <w:r w:rsidRPr="000B2451">
        <w:rPr>
          <w:rFonts w:eastAsia="Times New Roman"/>
          <w:b/>
          <w:bCs/>
          <w:iCs/>
          <w:color w:val="000000"/>
          <w:lang w:eastAsia="ru-RU"/>
        </w:rPr>
        <w:t xml:space="preserve"> озеленённых территорий общего пользования</w:t>
      </w:r>
      <w:bookmarkEnd w:id="260"/>
    </w:p>
    <w:p w:rsidR="00236A02" w:rsidRPr="003F11A9" w:rsidRDefault="00236A02" w:rsidP="00236A02">
      <w:pPr>
        <w:widowControl w:val="0"/>
        <w:numPr>
          <w:ilvl w:val="0"/>
          <w:numId w:val="32"/>
        </w:numPr>
        <w:tabs>
          <w:tab w:val="left" w:pos="993"/>
          <w:tab w:val="left" w:pos="1134"/>
        </w:tabs>
        <w:ind w:left="0" w:firstLine="709"/>
        <w:contextualSpacing/>
        <w:jc w:val="both"/>
        <w:rPr>
          <w:color w:val="000000"/>
        </w:rPr>
      </w:pPr>
      <w:r w:rsidRPr="000B2451">
        <w:rPr>
          <w:color w:val="000000"/>
        </w:rPr>
        <w:t>Виды разрешённого использования земельных участков и объектов капитального строительства и</w:t>
      </w:r>
      <w:r>
        <w:rPr>
          <w:color w:val="000000"/>
        </w:rPr>
        <w:t xml:space="preserve">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Минимальные отступы от границ земельных участков в целях определения мест допустимого размещения зданий, строений, сооружений, м</w:t>
            </w:r>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vAlign w:val="center"/>
          </w:tcPr>
          <w:p w:rsidR="00236A02" w:rsidRPr="00956CB8" w:rsidRDefault="00236A02" w:rsidP="00236A02">
            <w:pPr>
              <w:rPr>
                <w:sz w:val="20"/>
                <w:szCs w:val="20"/>
              </w:rPr>
            </w:pPr>
            <w:r>
              <w:rPr>
                <w:sz w:val="20"/>
                <w:szCs w:val="20"/>
              </w:rPr>
              <w:t>3.6.2 Парки культуры и отдыха</w:t>
            </w:r>
          </w:p>
        </w:tc>
        <w:tc>
          <w:tcPr>
            <w:tcW w:w="3427" w:type="dxa"/>
            <w:tcBorders>
              <w:right w:val="single" w:sz="4" w:space="0" w:color="auto"/>
            </w:tcBorders>
          </w:tcPr>
          <w:p w:rsidR="00236A02" w:rsidRDefault="00236A02" w:rsidP="00236A02">
            <w:pPr>
              <w:rPr>
                <w:rFonts w:eastAsia="Times New Roman"/>
                <w:sz w:val="20"/>
                <w:szCs w:val="20"/>
                <w:lang w:eastAsia="ru-RU"/>
              </w:rPr>
            </w:pPr>
            <w:r>
              <w:rPr>
                <w:rFonts w:eastAsia="Times New Roman"/>
                <w:sz w:val="20"/>
                <w:szCs w:val="20"/>
                <w:lang w:eastAsia="ru-RU"/>
              </w:rPr>
              <w:t>Минимальные размеры земельных участков:</w:t>
            </w:r>
          </w:p>
          <w:p w:rsidR="00236A02" w:rsidRDefault="00236A02" w:rsidP="00236A02">
            <w:pPr>
              <w:rPr>
                <w:rFonts w:eastAsia="Times New Roman"/>
                <w:sz w:val="20"/>
                <w:szCs w:val="20"/>
                <w:lang w:eastAsia="ru-RU"/>
              </w:rPr>
            </w:pPr>
            <w:r>
              <w:rPr>
                <w:rFonts w:eastAsia="Times New Roman"/>
                <w:sz w:val="20"/>
                <w:szCs w:val="20"/>
                <w:lang w:eastAsia="ru-RU"/>
              </w:rPr>
              <w:t>- парков – 1 га;</w:t>
            </w:r>
          </w:p>
          <w:p w:rsidR="00236A02" w:rsidRPr="0079149F" w:rsidRDefault="00236A02" w:rsidP="00236A02">
            <w:pPr>
              <w:rPr>
                <w:rFonts w:eastAsia="Times New Roman"/>
                <w:sz w:val="20"/>
                <w:szCs w:val="20"/>
                <w:lang w:eastAsia="ru-RU"/>
              </w:rPr>
            </w:pPr>
            <w:r>
              <w:rPr>
                <w:rFonts w:eastAsia="Times New Roman"/>
                <w:sz w:val="20"/>
                <w:szCs w:val="20"/>
                <w:lang w:eastAsia="ru-RU"/>
              </w:rPr>
              <w:lastRenderedPageBreak/>
              <w:t>- скверов – 0,3 га.</w:t>
            </w:r>
          </w:p>
        </w:tc>
        <w:tc>
          <w:tcPr>
            <w:tcW w:w="2094" w:type="dxa"/>
            <w:tcBorders>
              <w:left w:val="single" w:sz="4" w:space="0" w:color="auto"/>
              <w:right w:val="single" w:sz="4" w:space="0" w:color="auto"/>
            </w:tcBorders>
          </w:tcPr>
          <w:p w:rsidR="00236A02" w:rsidRPr="0079149F" w:rsidRDefault="00236A02" w:rsidP="00236A02">
            <w:pPr>
              <w:rPr>
                <w:rFonts w:eastAsia="Times New Roman"/>
                <w:sz w:val="20"/>
                <w:szCs w:val="20"/>
                <w:lang w:eastAsia="ru-RU"/>
              </w:rPr>
            </w:pPr>
            <w:r w:rsidRPr="001F3676">
              <w:rPr>
                <w:rFonts w:eastAsia="Times New Roman"/>
                <w:sz w:val="20"/>
                <w:szCs w:val="20"/>
                <w:lang w:eastAsia="ru-RU"/>
              </w:rPr>
              <w:lastRenderedPageBreak/>
              <w:t>Не подлежат установлению</w:t>
            </w:r>
          </w:p>
        </w:tc>
        <w:tc>
          <w:tcPr>
            <w:tcW w:w="2158" w:type="dxa"/>
            <w:tcBorders>
              <w:left w:val="single" w:sz="4" w:space="0" w:color="auto"/>
              <w:right w:val="single" w:sz="4" w:space="0" w:color="auto"/>
            </w:tcBorders>
          </w:tcPr>
          <w:p w:rsidR="00236A02" w:rsidRPr="00D73BA6" w:rsidRDefault="00236A02" w:rsidP="00236A02">
            <w:pPr>
              <w:rPr>
                <w:rFonts w:eastAsia="Times New Roman"/>
                <w:sz w:val="20"/>
                <w:szCs w:val="20"/>
                <w:lang w:eastAsia="ru-RU"/>
              </w:rPr>
            </w:pPr>
            <w:r w:rsidRPr="00D73BA6">
              <w:rPr>
                <w:rFonts w:eastAsia="Times New Roman"/>
                <w:sz w:val="20"/>
                <w:szCs w:val="20"/>
                <w:lang w:eastAsia="ru-RU"/>
              </w:rPr>
              <w:t xml:space="preserve">Максимальная высота зданий, строений, сооружений – 8 м; </w:t>
            </w:r>
            <w:r w:rsidRPr="00D73BA6">
              <w:rPr>
                <w:rFonts w:eastAsia="Times New Roman"/>
                <w:sz w:val="20"/>
                <w:szCs w:val="20"/>
                <w:lang w:eastAsia="ru-RU"/>
              </w:rPr>
              <w:lastRenderedPageBreak/>
              <w:t>высота аттракционов не ограничивается.</w:t>
            </w:r>
          </w:p>
        </w:tc>
        <w:tc>
          <w:tcPr>
            <w:tcW w:w="1418" w:type="dxa"/>
            <w:tcBorders>
              <w:left w:val="single" w:sz="4" w:space="0" w:color="auto"/>
              <w:right w:val="single" w:sz="4" w:space="0" w:color="auto"/>
            </w:tcBorders>
            <w:vAlign w:val="center"/>
          </w:tcPr>
          <w:p w:rsidR="00236A02" w:rsidRPr="00956CB8" w:rsidRDefault="00236A02" w:rsidP="00236A02">
            <w:pPr>
              <w:ind w:right="-108"/>
              <w:rPr>
                <w:sz w:val="20"/>
                <w:szCs w:val="20"/>
              </w:rPr>
            </w:pPr>
            <w:r>
              <w:rPr>
                <w:sz w:val="20"/>
                <w:szCs w:val="20"/>
              </w:rPr>
              <w:lastRenderedPageBreak/>
              <w:t>7</w:t>
            </w:r>
          </w:p>
        </w:tc>
        <w:tc>
          <w:tcPr>
            <w:tcW w:w="4252" w:type="dxa"/>
            <w:tcBorders>
              <w:left w:val="single" w:sz="4" w:space="0" w:color="auto"/>
            </w:tcBorders>
          </w:tcPr>
          <w:p w:rsidR="00236A02" w:rsidRDefault="00236A02" w:rsidP="00236A02">
            <w:pPr>
              <w:rPr>
                <w:rFonts w:eastAsia="Times New Roman"/>
                <w:color w:val="000000"/>
                <w:sz w:val="20"/>
                <w:szCs w:val="20"/>
                <w:lang w:eastAsia="ru-RU"/>
              </w:rPr>
            </w:pPr>
            <w:r w:rsidRPr="00986C25">
              <w:rPr>
                <w:rFonts w:eastAsia="Times New Roman"/>
                <w:color w:val="000000"/>
                <w:sz w:val="20"/>
                <w:szCs w:val="20"/>
                <w:lang w:eastAsia="ru-RU"/>
              </w:rPr>
              <w:t xml:space="preserve">Минимальный процент озеленения – 65%.  </w:t>
            </w:r>
          </w:p>
          <w:p w:rsidR="00236A02" w:rsidRDefault="00236A02" w:rsidP="00236A02">
            <w:r w:rsidRPr="009F6598">
              <w:rPr>
                <w:rFonts w:eastAsia="Times New Roman"/>
                <w:color w:val="000000"/>
                <w:sz w:val="20"/>
                <w:szCs w:val="20"/>
                <w:lang w:eastAsia="ru-RU"/>
              </w:rPr>
              <w:t>Максимальная высота ограждения  - 1,8 м.</w:t>
            </w:r>
          </w:p>
        </w:tc>
      </w:tr>
      <w:tr w:rsidR="00236A02" w:rsidRPr="00022666" w:rsidTr="00236A02">
        <w:tc>
          <w:tcPr>
            <w:tcW w:w="2068" w:type="dxa"/>
          </w:tcPr>
          <w:p w:rsidR="00236A02" w:rsidRPr="00BA465E" w:rsidRDefault="00236A02" w:rsidP="00236A02">
            <w:pPr>
              <w:pStyle w:val="ConsPlusNormal"/>
              <w:ind w:firstLine="0"/>
              <w:rPr>
                <w:rFonts w:ascii="Times New Roman" w:hAnsi="Times New Roman" w:cs="Times New Roman"/>
              </w:rPr>
            </w:pPr>
            <w:r>
              <w:rPr>
                <w:rFonts w:ascii="Times New Roman" w:hAnsi="Times New Roman" w:cs="Times New Roman"/>
              </w:rPr>
              <w:lastRenderedPageBreak/>
              <w:t xml:space="preserve">3.6.3 </w:t>
            </w:r>
            <w:r w:rsidRPr="00BA465E">
              <w:rPr>
                <w:rFonts w:ascii="Times New Roman" w:hAnsi="Times New Roman" w:cs="Times New Roman"/>
              </w:rPr>
              <w:t>Цирки и зверинцы</w:t>
            </w:r>
          </w:p>
        </w:tc>
        <w:tc>
          <w:tcPr>
            <w:tcW w:w="3427" w:type="dxa"/>
            <w:tcBorders>
              <w:righ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vAlign w:val="center"/>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 xml:space="preserve">3 </w:t>
            </w:r>
          </w:p>
        </w:tc>
        <w:tc>
          <w:tcPr>
            <w:tcW w:w="2158" w:type="dxa"/>
            <w:tcBorders>
              <w:left w:val="single" w:sz="4" w:space="0" w:color="auto"/>
              <w:right w:val="single" w:sz="4" w:space="0" w:color="auto"/>
            </w:tcBorders>
            <w:vAlign w:val="center"/>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 xml:space="preserve">максимальная высота здания: </w:t>
            </w:r>
            <w:smartTag w:uri="urn:schemas-microsoft-com:office:smarttags" w:element="metricconverter">
              <w:smartTagPr>
                <w:attr w:name="ProductID" w:val="10 метров"/>
              </w:smartTagPr>
              <w:r w:rsidRPr="00986C25">
                <w:rPr>
                  <w:rFonts w:eastAsia="Times New Roman"/>
                  <w:sz w:val="20"/>
                  <w:szCs w:val="20"/>
                  <w:lang w:eastAsia="ru-RU"/>
                </w:rPr>
                <w:t>10 метров</w:t>
              </w:r>
            </w:smartTag>
          </w:p>
        </w:tc>
        <w:tc>
          <w:tcPr>
            <w:tcW w:w="1418" w:type="dxa"/>
            <w:tcBorders>
              <w:left w:val="single" w:sz="4" w:space="0" w:color="auto"/>
              <w:right w:val="single" w:sz="4" w:space="0" w:color="auto"/>
            </w:tcBorders>
            <w:vAlign w:val="center"/>
          </w:tcPr>
          <w:p w:rsidR="00236A02" w:rsidRPr="00986C25" w:rsidRDefault="00236A02" w:rsidP="00236A02">
            <w:pPr>
              <w:ind w:right="-108"/>
              <w:contextualSpacing/>
              <w:jc w:val="center"/>
              <w:rPr>
                <w:rFonts w:eastAsia="Times New Roman"/>
                <w:sz w:val="20"/>
                <w:szCs w:val="20"/>
                <w:lang w:eastAsia="ru-RU"/>
              </w:rPr>
            </w:pPr>
            <w:r w:rsidRPr="00986C25">
              <w:rPr>
                <w:rFonts w:eastAsia="Times New Roman"/>
                <w:sz w:val="20"/>
                <w:szCs w:val="20"/>
                <w:lang w:eastAsia="ru-RU"/>
              </w:rPr>
              <w:t>Не подлежит установлению</w:t>
            </w:r>
          </w:p>
        </w:tc>
        <w:tc>
          <w:tcPr>
            <w:tcW w:w="4252" w:type="dxa"/>
            <w:tcBorders>
              <w:lef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Не подлежит установлению</w:t>
            </w:r>
          </w:p>
        </w:tc>
      </w:tr>
      <w:tr w:rsidR="00236A02" w:rsidRPr="00022666" w:rsidTr="00236A02">
        <w:tc>
          <w:tcPr>
            <w:tcW w:w="2068" w:type="dxa"/>
          </w:tcPr>
          <w:p w:rsidR="00236A02" w:rsidRDefault="00236A02" w:rsidP="00236A02">
            <w:pPr>
              <w:pStyle w:val="ConsPlusNormal"/>
              <w:ind w:firstLine="0"/>
              <w:rPr>
                <w:rFonts w:ascii="Times New Roman" w:hAnsi="Times New Roman" w:cs="Times New Roman"/>
              </w:rPr>
            </w:pPr>
            <w:r>
              <w:rPr>
                <w:rFonts w:ascii="Times New Roman" w:hAnsi="Times New Roman" w:cs="Times New Roman"/>
              </w:rPr>
              <w:t xml:space="preserve">4.8.1 </w:t>
            </w:r>
            <w:r w:rsidRPr="00BA465E">
              <w:rPr>
                <w:rFonts w:ascii="Times New Roman" w:hAnsi="Times New Roman" w:cs="Times New Roman"/>
              </w:rPr>
              <w:t>Развлекательные мероприятия</w:t>
            </w:r>
          </w:p>
        </w:tc>
        <w:tc>
          <w:tcPr>
            <w:tcW w:w="3427" w:type="dxa"/>
            <w:tcBorders>
              <w:righ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vAlign w:val="center"/>
          </w:tcPr>
          <w:p w:rsidR="00236A02" w:rsidRPr="00986C25" w:rsidRDefault="00236A02" w:rsidP="00236A02">
            <w:pPr>
              <w:contextualSpacing/>
              <w:jc w:val="center"/>
              <w:rPr>
                <w:rFonts w:eastAsia="Times New Roman"/>
                <w:sz w:val="20"/>
                <w:szCs w:val="20"/>
                <w:lang w:eastAsia="ru-RU"/>
              </w:rPr>
            </w:pPr>
            <w:r>
              <w:rPr>
                <w:rFonts w:eastAsia="Times New Roman"/>
                <w:sz w:val="20"/>
                <w:szCs w:val="20"/>
                <w:lang w:eastAsia="ru-RU"/>
              </w:rPr>
              <w:t>3</w:t>
            </w:r>
          </w:p>
        </w:tc>
        <w:tc>
          <w:tcPr>
            <w:tcW w:w="2158" w:type="dxa"/>
            <w:tcBorders>
              <w:left w:val="single" w:sz="4" w:space="0" w:color="auto"/>
              <w:right w:val="single" w:sz="4" w:space="0" w:color="auto"/>
            </w:tcBorders>
            <w:vAlign w:val="center"/>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 xml:space="preserve">максимальная высота здания: </w:t>
            </w:r>
            <w:smartTag w:uri="urn:schemas-microsoft-com:office:smarttags" w:element="metricconverter">
              <w:smartTagPr>
                <w:attr w:name="ProductID" w:val="10 метров"/>
              </w:smartTagPr>
              <w:r w:rsidRPr="00986C25">
                <w:rPr>
                  <w:rFonts w:eastAsia="Times New Roman"/>
                  <w:sz w:val="20"/>
                  <w:szCs w:val="20"/>
                  <w:lang w:eastAsia="ru-RU"/>
                </w:rPr>
                <w:t>10 метров</w:t>
              </w:r>
            </w:smartTag>
          </w:p>
        </w:tc>
        <w:tc>
          <w:tcPr>
            <w:tcW w:w="1418" w:type="dxa"/>
            <w:tcBorders>
              <w:left w:val="single" w:sz="4" w:space="0" w:color="auto"/>
              <w:right w:val="single" w:sz="4" w:space="0" w:color="auto"/>
            </w:tcBorders>
          </w:tcPr>
          <w:p w:rsidR="00236A02" w:rsidRPr="00986C25" w:rsidRDefault="00236A02" w:rsidP="00236A02">
            <w:pPr>
              <w:ind w:right="-108"/>
              <w:rPr>
                <w:rFonts w:eastAsia="Times New Roman"/>
                <w:sz w:val="20"/>
                <w:szCs w:val="20"/>
                <w:lang w:eastAsia="ru-RU"/>
              </w:rPr>
            </w:pPr>
            <w:r w:rsidRPr="00986C25">
              <w:rPr>
                <w:rFonts w:eastAsia="Times New Roman"/>
                <w:sz w:val="20"/>
                <w:szCs w:val="20"/>
                <w:lang w:eastAsia="ru-RU"/>
              </w:rPr>
              <w:t>80</w:t>
            </w:r>
          </w:p>
        </w:tc>
        <w:tc>
          <w:tcPr>
            <w:tcW w:w="4252" w:type="dxa"/>
            <w:tcBorders>
              <w:left w:val="single" w:sz="4" w:space="0" w:color="auto"/>
            </w:tcBorders>
          </w:tcPr>
          <w:p w:rsidR="00236A02" w:rsidRPr="00986C25" w:rsidRDefault="00236A02" w:rsidP="00236A02">
            <w:pPr>
              <w:rPr>
                <w:rFonts w:eastAsia="Times New Roman"/>
                <w:sz w:val="20"/>
                <w:szCs w:val="20"/>
                <w:lang w:eastAsia="ru-RU"/>
              </w:rPr>
            </w:pPr>
            <w:r w:rsidRPr="00986C25">
              <w:rPr>
                <w:rFonts w:eastAsia="Times New Roman"/>
                <w:sz w:val="20"/>
                <w:szCs w:val="20"/>
                <w:lang w:eastAsia="ru-RU"/>
              </w:rPr>
              <w:t>Минимальный процент озеленения земельного участка -  15 %.</w:t>
            </w:r>
          </w:p>
          <w:p w:rsidR="00236A02" w:rsidRPr="00986C25" w:rsidRDefault="00236A02" w:rsidP="00236A02">
            <w:pPr>
              <w:rPr>
                <w:rFonts w:eastAsia="Times New Roman"/>
                <w:sz w:val="20"/>
                <w:szCs w:val="20"/>
                <w:lang w:eastAsia="ru-RU"/>
              </w:rPr>
            </w:pPr>
            <w:r w:rsidRPr="009F6598">
              <w:rPr>
                <w:rFonts w:eastAsia="Times New Roman"/>
                <w:color w:val="000000"/>
                <w:sz w:val="20"/>
                <w:szCs w:val="20"/>
                <w:lang w:eastAsia="ru-RU"/>
              </w:rPr>
              <w:t>Максимальная высота ограждения  - 1,8 м.</w:t>
            </w:r>
          </w:p>
        </w:tc>
      </w:tr>
      <w:tr w:rsidR="00236A02" w:rsidRPr="00022666" w:rsidTr="00236A02">
        <w:tc>
          <w:tcPr>
            <w:tcW w:w="2068" w:type="dxa"/>
          </w:tcPr>
          <w:p w:rsidR="00236A02" w:rsidRDefault="00236A02" w:rsidP="00236A02">
            <w:pPr>
              <w:pStyle w:val="ConsPlusNormal"/>
              <w:ind w:firstLine="0"/>
              <w:rPr>
                <w:rFonts w:ascii="Times New Roman" w:hAnsi="Times New Roman" w:cs="Times New Roman"/>
              </w:rPr>
            </w:pPr>
            <w:r>
              <w:rPr>
                <w:rFonts w:ascii="Times New Roman" w:hAnsi="Times New Roman" w:cs="Times New Roman"/>
              </w:rPr>
              <w:t xml:space="preserve">5.1.3 </w:t>
            </w:r>
            <w:r w:rsidRPr="00BA465E">
              <w:rPr>
                <w:rFonts w:ascii="Times New Roman" w:hAnsi="Times New Roman" w:cs="Times New Roman"/>
              </w:rPr>
              <w:t>Площадки для занятий спортом</w:t>
            </w:r>
          </w:p>
        </w:tc>
        <w:tc>
          <w:tcPr>
            <w:tcW w:w="3427" w:type="dxa"/>
            <w:tcBorders>
              <w:right w:val="single" w:sz="4" w:space="0" w:color="auto"/>
            </w:tcBorders>
          </w:tcPr>
          <w:p w:rsidR="00236A02" w:rsidRDefault="00236A02" w:rsidP="00236A02">
            <w:pPr>
              <w:contextualSpacing/>
              <w:jc w:val="center"/>
            </w:pPr>
            <w:r w:rsidRPr="00277A41">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tcPr>
          <w:p w:rsidR="00236A02" w:rsidRDefault="00236A02" w:rsidP="00236A02">
            <w:r w:rsidRPr="00277A41">
              <w:rPr>
                <w:rFonts w:eastAsia="Times New Roman"/>
                <w:sz w:val="20"/>
                <w:szCs w:val="20"/>
                <w:lang w:eastAsia="ru-RU"/>
              </w:rPr>
              <w:t>Не подлежит установлению</w:t>
            </w:r>
          </w:p>
        </w:tc>
        <w:tc>
          <w:tcPr>
            <w:tcW w:w="2158" w:type="dxa"/>
            <w:tcBorders>
              <w:left w:val="single" w:sz="4" w:space="0" w:color="auto"/>
              <w:right w:val="single" w:sz="4" w:space="0" w:color="auto"/>
            </w:tcBorders>
          </w:tcPr>
          <w:p w:rsidR="00236A02" w:rsidRPr="009F6598" w:rsidRDefault="00236A02" w:rsidP="00236A02">
            <w:pPr>
              <w:contextualSpacing/>
              <w:jc w:val="center"/>
              <w:rPr>
                <w:rFonts w:eastAsia="Times New Roman"/>
                <w:sz w:val="20"/>
                <w:szCs w:val="20"/>
                <w:lang w:eastAsia="ru-RU"/>
              </w:rPr>
            </w:pPr>
            <w:r w:rsidRPr="00277A41">
              <w:rPr>
                <w:rFonts w:eastAsia="Times New Roman"/>
                <w:sz w:val="20"/>
                <w:szCs w:val="20"/>
                <w:lang w:eastAsia="ru-RU"/>
              </w:rPr>
              <w:t>Не подлежит установлению</w:t>
            </w:r>
          </w:p>
        </w:tc>
        <w:tc>
          <w:tcPr>
            <w:tcW w:w="1418" w:type="dxa"/>
            <w:tcBorders>
              <w:left w:val="single" w:sz="4" w:space="0" w:color="auto"/>
              <w:right w:val="single" w:sz="4" w:space="0" w:color="auto"/>
            </w:tcBorders>
          </w:tcPr>
          <w:p w:rsidR="00236A02" w:rsidRDefault="00236A02" w:rsidP="00236A02">
            <w:pPr>
              <w:ind w:right="-108"/>
            </w:pPr>
            <w:r w:rsidRPr="00277A41">
              <w:rPr>
                <w:rFonts w:eastAsia="Times New Roman"/>
                <w:sz w:val="20"/>
                <w:szCs w:val="20"/>
                <w:lang w:eastAsia="ru-RU"/>
              </w:rPr>
              <w:t>Не подлежит установлению</w:t>
            </w:r>
          </w:p>
        </w:tc>
        <w:tc>
          <w:tcPr>
            <w:tcW w:w="4252" w:type="dxa"/>
            <w:tcBorders>
              <w:left w:val="single" w:sz="4" w:space="0" w:color="auto"/>
            </w:tcBorders>
          </w:tcPr>
          <w:p w:rsidR="00236A02" w:rsidRPr="00986C25" w:rsidRDefault="00236A02" w:rsidP="00236A02">
            <w:pPr>
              <w:rPr>
                <w:rFonts w:eastAsia="Times New Roman"/>
                <w:sz w:val="20"/>
                <w:szCs w:val="20"/>
                <w:lang w:eastAsia="ru-RU"/>
              </w:rPr>
            </w:pPr>
            <w:r w:rsidRPr="003F2642">
              <w:rPr>
                <w:sz w:val="20"/>
                <w:szCs w:val="20"/>
              </w:rPr>
              <w:t>Минимальное расстояние от границ площадок до окон жилых и общественных зданий, других объектов – 10 м.</w:t>
            </w:r>
          </w:p>
        </w:tc>
      </w:tr>
      <w:tr w:rsidR="00236A02" w:rsidRPr="00022666" w:rsidTr="00236A02">
        <w:tc>
          <w:tcPr>
            <w:tcW w:w="2068" w:type="dxa"/>
          </w:tcPr>
          <w:p w:rsidR="00236A02" w:rsidRPr="00956CB8" w:rsidRDefault="00236A02" w:rsidP="00236A02">
            <w:pPr>
              <w:rPr>
                <w:sz w:val="20"/>
                <w:szCs w:val="20"/>
              </w:rPr>
            </w:pPr>
            <w:r>
              <w:rPr>
                <w:sz w:val="20"/>
                <w:szCs w:val="20"/>
              </w:rPr>
              <w:t>9.1 Охрана природных территорий</w:t>
            </w:r>
            <w:r w:rsidRPr="00956CB8">
              <w:rPr>
                <w:sz w:val="20"/>
                <w:szCs w:val="20"/>
              </w:rPr>
              <w:t xml:space="preserve"> </w:t>
            </w:r>
          </w:p>
        </w:tc>
        <w:tc>
          <w:tcPr>
            <w:tcW w:w="3427" w:type="dxa"/>
            <w:tcBorders>
              <w:right w:val="single" w:sz="4" w:space="0" w:color="auto"/>
            </w:tcBorders>
          </w:tcPr>
          <w:p w:rsidR="00236A02" w:rsidRDefault="00236A02" w:rsidP="00236A02">
            <w:pPr>
              <w:contextualSpacing/>
              <w:jc w:val="center"/>
            </w:pPr>
            <w:r w:rsidRPr="001963DE">
              <w:rPr>
                <w:rFonts w:eastAsia="Times New Roman"/>
                <w:sz w:val="20"/>
                <w:szCs w:val="20"/>
                <w:lang w:eastAsia="ru-RU"/>
              </w:rPr>
              <w:t>Не подлежит установлению</w:t>
            </w:r>
          </w:p>
        </w:tc>
        <w:tc>
          <w:tcPr>
            <w:tcW w:w="2094" w:type="dxa"/>
            <w:tcBorders>
              <w:left w:val="single" w:sz="4" w:space="0" w:color="auto"/>
              <w:right w:val="single" w:sz="4" w:space="0" w:color="auto"/>
            </w:tcBorders>
          </w:tcPr>
          <w:p w:rsidR="00236A02" w:rsidRDefault="00236A02" w:rsidP="00236A02">
            <w:r w:rsidRPr="001963DE">
              <w:rPr>
                <w:rFonts w:eastAsia="Times New Roman"/>
                <w:sz w:val="20"/>
                <w:szCs w:val="20"/>
                <w:lang w:eastAsia="ru-RU"/>
              </w:rPr>
              <w:t>Не подлежит установлению</w:t>
            </w:r>
          </w:p>
        </w:tc>
        <w:tc>
          <w:tcPr>
            <w:tcW w:w="2158" w:type="dxa"/>
            <w:tcBorders>
              <w:left w:val="single" w:sz="4" w:space="0" w:color="auto"/>
              <w:right w:val="single" w:sz="4" w:space="0" w:color="auto"/>
            </w:tcBorders>
          </w:tcPr>
          <w:p w:rsidR="00236A02" w:rsidRPr="009F6598" w:rsidRDefault="00236A02" w:rsidP="00236A02">
            <w:pPr>
              <w:contextualSpacing/>
              <w:jc w:val="center"/>
              <w:rPr>
                <w:rFonts w:eastAsia="Times New Roman"/>
                <w:sz w:val="20"/>
                <w:szCs w:val="20"/>
                <w:lang w:eastAsia="ru-RU"/>
              </w:rPr>
            </w:pPr>
            <w:r w:rsidRPr="001963DE">
              <w:rPr>
                <w:rFonts w:eastAsia="Times New Roman"/>
                <w:sz w:val="20"/>
                <w:szCs w:val="20"/>
                <w:lang w:eastAsia="ru-RU"/>
              </w:rPr>
              <w:t>Не подлежит установлению</w:t>
            </w:r>
          </w:p>
        </w:tc>
        <w:tc>
          <w:tcPr>
            <w:tcW w:w="1418" w:type="dxa"/>
            <w:tcBorders>
              <w:left w:val="single" w:sz="4" w:space="0" w:color="auto"/>
              <w:right w:val="single" w:sz="4" w:space="0" w:color="auto"/>
            </w:tcBorders>
          </w:tcPr>
          <w:p w:rsidR="00236A02" w:rsidRDefault="00236A02" w:rsidP="00236A02">
            <w:pPr>
              <w:ind w:right="-108"/>
            </w:pPr>
            <w:r w:rsidRPr="001963DE">
              <w:rPr>
                <w:rFonts w:eastAsia="Times New Roman"/>
                <w:sz w:val="20"/>
                <w:szCs w:val="20"/>
                <w:lang w:eastAsia="ru-RU"/>
              </w:rPr>
              <w:t>Не подлежит установлению</w:t>
            </w:r>
          </w:p>
        </w:tc>
        <w:tc>
          <w:tcPr>
            <w:tcW w:w="4252" w:type="dxa"/>
            <w:tcBorders>
              <w:left w:val="single" w:sz="4" w:space="0" w:color="auto"/>
            </w:tcBorders>
          </w:tcPr>
          <w:p w:rsidR="00236A02" w:rsidRDefault="00236A02" w:rsidP="00236A02">
            <w:r w:rsidRPr="009F6598">
              <w:rPr>
                <w:rFonts w:eastAsia="Times New Roman"/>
                <w:color w:val="000000"/>
                <w:sz w:val="20"/>
                <w:szCs w:val="20"/>
                <w:lang w:eastAsia="ru-RU"/>
              </w:rPr>
              <w:t>Максимальная высота ограждения  - 1,8 м.</w:t>
            </w:r>
          </w:p>
        </w:tc>
      </w:tr>
      <w:tr w:rsidR="00236A02" w:rsidRPr="00022666" w:rsidTr="00236A02">
        <w:tc>
          <w:tcPr>
            <w:tcW w:w="2068" w:type="dxa"/>
          </w:tcPr>
          <w:p w:rsidR="00236A02" w:rsidRPr="0072403B" w:rsidRDefault="00236A02" w:rsidP="00236A02">
            <w:pPr>
              <w:rPr>
                <w:sz w:val="20"/>
                <w:szCs w:val="20"/>
              </w:rPr>
            </w:pPr>
            <w:r w:rsidRPr="0072403B">
              <w:rPr>
                <w:sz w:val="20"/>
                <w:szCs w:val="20"/>
              </w:rPr>
              <w:t xml:space="preserve">12.0 Земельные участки (территории) общего пользования </w:t>
            </w:r>
          </w:p>
        </w:tc>
        <w:tc>
          <w:tcPr>
            <w:tcW w:w="3427" w:type="dxa"/>
            <w:tcBorders>
              <w:right w:val="single" w:sz="4" w:space="0" w:color="auto"/>
            </w:tcBorders>
          </w:tcPr>
          <w:p w:rsidR="00236A02" w:rsidRPr="00986C25" w:rsidRDefault="00236A02" w:rsidP="00236A02">
            <w:pPr>
              <w:contextualSpacing/>
              <w:jc w:val="center"/>
              <w:rPr>
                <w:rFonts w:eastAsia="Times New Roman"/>
                <w:sz w:val="20"/>
                <w:szCs w:val="20"/>
                <w:lang w:eastAsia="ru-RU"/>
              </w:rPr>
            </w:pPr>
            <w:r>
              <w:rPr>
                <w:rFonts w:eastAsia="Times New Roman"/>
                <w:sz w:val="20"/>
                <w:szCs w:val="20"/>
                <w:lang w:eastAsia="ru-RU"/>
              </w:rPr>
              <w:t>Н</w:t>
            </w:r>
            <w:r w:rsidRPr="00986C25">
              <w:rPr>
                <w:rFonts w:eastAsia="Times New Roman"/>
                <w:sz w:val="20"/>
                <w:szCs w:val="20"/>
                <w:lang w:eastAsia="ru-RU"/>
              </w:rPr>
              <w:t>е подлежат установлению</w:t>
            </w:r>
          </w:p>
        </w:tc>
        <w:tc>
          <w:tcPr>
            <w:tcW w:w="2094" w:type="dxa"/>
            <w:tcBorders>
              <w:left w:val="single" w:sz="4" w:space="0" w:color="auto"/>
              <w:righ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0</w:t>
            </w:r>
          </w:p>
        </w:tc>
        <w:tc>
          <w:tcPr>
            <w:tcW w:w="2158" w:type="dxa"/>
            <w:tcBorders>
              <w:left w:val="single" w:sz="4" w:space="0" w:color="auto"/>
              <w:right w:val="single" w:sz="4" w:space="0" w:color="auto"/>
            </w:tcBorders>
          </w:tcPr>
          <w:p w:rsidR="00236A02" w:rsidRPr="00986C25" w:rsidRDefault="00236A02" w:rsidP="00236A02">
            <w:pPr>
              <w:contextualSpacing/>
              <w:jc w:val="center"/>
              <w:rPr>
                <w:rFonts w:eastAsia="Times New Roman"/>
                <w:sz w:val="20"/>
                <w:szCs w:val="20"/>
                <w:lang w:eastAsia="ru-RU"/>
              </w:rPr>
            </w:pPr>
            <w:r>
              <w:rPr>
                <w:rFonts w:eastAsia="Times New Roman"/>
                <w:sz w:val="20"/>
                <w:szCs w:val="20"/>
                <w:lang w:eastAsia="ru-RU"/>
              </w:rPr>
              <w:t>Н</w:t>
            </w:r>
            <w:r w:rsidRPr="00986C25">
              <w:rPr>
                <w:rFonts w:eastAsia="Times New Roman"/>
                <w:sz w:val="20"/>
                <w:szCs w:val="20"/>
                <w:lang w:eastAsia="ru-RU"/>
              </w:rPr>
              <w:t>е подлежат установлению</w:t>
            </w:r>
          </w:p>
        </w:tc>
        <w:tc>
          <w:tcPr>
            <w:tcW w:w="1418" w:type="dxa"/>
            <w:tcBorders>
              <w:left w:val="single" w:sz="4" w:space="0" w:color="auto"/>
              <w:right w:val="single" w:sz="4" w:space="0" w:color="auto"/>
            </w:tcBorders>
          </w:tcPr>
          <w:p w:rsidR="00236A02" w:rsidRPr="00986C25" w:rsidRDefault="00236A02" w:rsidP="00236A02">
            <w:pPr>
              <w:ind w:right="-108"/>
              <w:contextualSpacing/>
              <w:jc w:val="center"/>
              <w:rPr>
                <w:rFonts w:eastAsia="Times New Roman"/>
                <w:sz w:val="20"/>
                <w:szCs w:val="20"/>
                <w:lang w:eastAsia="ru-RU"/>
              </w:rPr>
            </w:pPr>
            <w:r>
              <w:rPr>
                <w:rFonts w:eastAsia="Times New Roman"/>
                <w:sz w:val="20"/>
                <w:szCs w:val="20"/>
                <w:lang w:eastAsia="ru-RU"/>
              </w:rPr>
              <w:t>Н</w:t>
            </w:r>
            <w:r w:rsidRPr="00986C25">
              <w:rPr>
                <w:rFonts w:eastAsia="Times New Roman"/>
                <w:sz w:val="20"/>
                <w:szCs w:val="20"/>
                <w:lang w:eastAsia="ru-RU"/>
              </w:rPr>
              <w:t>е подлежат установлению</w:t>
            </w:r>
          </w:p>
        </w:tc>
        <w:tc>
          <w:tcPr>
            <w:tcW w:w="4252" w:type="dxa"/>
            <w:tcBorders>
              <w:left w:val="single" w:sz="4" w:space="0" w:color="auto"/>
            </w:tcBorders>
          </w:tcPr>
          <w:p w:rsidR="00236A02" w:rsidRPr="00986C25" w:rsidRDefault="00236A02" w:rsidP="00236A02">
            <w:pPr>
              <w:contextualSpacing/>
              <w:jc w:val="center"/>
              <w:rPr>
                <w:rFonts w:eastAsia="Times New Roman"/>
                <w:sz w:val="20"/>
                <w:szCs w:val="20"/>
                <w:lang w:eastAsia="ru-RU"/>
              </w:rPr>
            </w:pPr>
            <w:r w:rsidRPr="00986C25">
              <w:rPr>
                <w:rFonts w:eastAsia="Times New Roman"/>
                <w:sz w:val="20"/>
                <w:szCs w:val="20"/>
                <w:lang w:eastAsia="ru-RU"/>
              </w:rPr>
              <w:t>Допускается размещение зданий, строений сооружений без отступа от красной линии</w:t>
            </w:r>
          </w:p>
        </w:tc>
      </w:tr>
      <w:tr w:rsidR="00236A02" w:rsidRPr="00022666" w:rsidTr="00236A02">
        <w:trPr>
          <w:trHeight w:val="571"/>
        </w:trPr>
        <w:tc>
          <w:tcPr>
            <w:tcW w:w="15417" w:type="dxa"/>
            <w:gridSpan w:val="6"/>
          </w:tcPr>
          <w:p w:rsidR="00236A02" w:rsidRPr="00986C25" w:rsidRDefault="00236A02" w:rsidP="00236A02">
            <w:pPr>
              <w:ind w:left="-113" w:right="-108"/>
              <w:contextualSpacing/>
              <w:jc w:val="center"/>
              <w:rPr>
                <w:rFonts w:eastAsia="Times New Roman"/>
                <w:sz w:val="20"/>
                <w:szCs w:val="20"/>
                <w:lang w:eastAsia="ru-RU"/>
              </w:rPr>
            </w:pPr>
            <w:r w:rsidRPr="00986C25">
              <w:rPr>
                <w:b/>
                <w:sz w:val="26"/>
                <w:szCs w:val="26"/>
              </w:rPr>
              <w:t>Условно разрешённые виды использования</w:t>
            </w:r>
          </w:p>
        </w:tc>
      </w:tr>
      <w:tr w:rsidR="00236A02" w:rsidRPr="00022666" w:rsidTr="00236A02">
        <w:trPr>
          <w:trHeight w:val="311"/>
        </w:trPr>
        <w:tc>
          <w:tcPr>
            <w:tcW w:w="15417" w:type="dxa"/>
            <w:gridSpan w:val="6"/>
          </w:tcPr>
          <w:p w:rsidR="00236A02" w:rsidRPr="00986C25" w:rsidRDefault="00236A02" w:rsidP="00236A02">
            <w:pPr>
              <w:contextualSpacing/>
              <w:jc w:val="center"/>
              <w:rPr>
                <w:rFonts w:eastAsia="Times New Roman"/>
                <w:sz w:val="20"/>
                <w:szCs w:val="20"/>
                <w:lang w:eastAsia="ru-RU"/>
              </w:rPr>
            </w:pPr>
            <w:r>
              <w:rPr>
                <w:rFonts w:eastAsia="Times New Roman"/>
                <w:sz w:val="20"/>
                <w:szCs w:val="20"/>
                <w:lang w:eastAsia="ru-RU"/>
              </w:rPr>
              <w:t>Не установлены</w:t>
            </w:r>
          </w:p>
        </w:tc>
      </w:tr>
      <w:tr w:rsidR="00236A02" w:rsidRPr="00022666" w:rsidTr="00236A02">
        <w:tc>
          <w:tcPr>
            <w:tcW w:w="15417" w:type="dxa"/>
            <w:gridSpan w:val="6"/>
          </w:tcPr>
          <w:p w:rsidR="00236A02" w:rsidRPr="00986C25" w:rsidRDefault="00236A02" w:rsidP="00236A02">
            <w:pPr>
              <w:contextualSpacing/>
              <w:jc w:val="center"/>
              <w:rPr>
                <w:rFonts w:eastAsia="Times New Roman"/>
                <w:sz w:val="20"/>
                <w:szCs w:val="20"/>
                <w:lang w:eastAsia="ru-RU"/>
              </w:rPr>
            </w:pPr>
            <w:r w:rsidRPr="00D040DE">
              <w:rPr>
                <w:b/>
                <w:sz w:val="26"/>
                <w:szCs w:val="26"/>
              </w:rPr>
              <w:t>Вспомогательные виды разрешённого использования</w:t>
            </w:r>
          </w:p>
        </w:tc>
      </w:tr>
      <w:tr w:rsidR="00236A02" w:rsidRPr="00022666" w:rsidTr="00236A02">
        <w:tc>
          <w:tcPr>
            <w:tcW w:w="2068" w:type="dxa"/>
          </w:tcPr>
          <w:p w:rsidR="00236A02" w:rsidRPr="00367A4B" w:rsidRDefault="00236A02" w:rsidP="00236A02">
            <w:pPr>
              <w:rPr>
                <w:sz w:val="20"/>
                <w:szCs w:val="20"/>
              </w:rPr>
            </w:pPr>
            <w:r>
              <w:rPr>
                <w:sz w:val="20"/>
                <w:szCs w:val="20"/>
              </w:rPr>
              <w:t>2.7.1 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 xml:space="preserve">Из расчёта </w:t>
            </w:r>
            <w:r w:rsidRPr="001E4674">
              <w:rPr>
                <w:sz w:val="20"/>
                <w:szCs w:val="20"/>
              </w:rPr>
              <w:t>15-60</w:t>
            </w:r>
            <w:r>
              <w:rPr>
                <w:sz w:val="20"/>
                <w:szCs w:val="20"/>
              </w:rPr>
              <w:t xml:space="preserve"> кв.м. на один автомобиль</w:t>
            </w:r>
          </w:p>
        </w:tc>
        <w:tc>
          <w:tcPr>
            <w:tcW w:w="2094" w:type="dxa"/>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100</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В зданиях  стоянок  (парковок)  открытого  типа  ширина  корпуса  не должна превышать 40 м.</w:t>
            </w:r>
          </w:p>
        </w:tc>
      </w:tr>
    </w:tbl>
    <w:p w:rsidR="00236A02" w:rsidRPr="000B2451" w:rsidRDefault="00236A02" w:rsidP="00236A02">
      <w:pPr>
        <w:widowControl w:val="0"/>
        <w:numPr>
          <w:ilvl w:val="0"/>
          <w:numId w:val="32"/>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Р1</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D93318"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61" w:name="_Toc81228740"/>
      <w:r w:rsidRPr="000B2451">
        <w:rPr>
          <w:rFonts w:eastAsia="Times New Roman"/>
          <w:b/>
          <w:bCs/>
          <w:iCs/>
          <w:color w:val="000000"/>
          <w:lang w:eastAsia="ru-RU"/>
        </w:rPr>
        <w:t xml:space="preserve">Статья </w:t>
      </w:r>
      <w:r>
        <w:rPr>
          <w:rFonts w:eastAsia="Times New Roman"/>
          <w:b/>
          <w:bCs/>
          <w:iCs/>
          <w:color w:val="000000"/>
          <w:lang w:eastAsia="ru-RU"/>
        </w:rPr>
        <w:t>4</w:t>
      </w:r>
      <w:r w:rsidR="00D93318">
        <w:rPr>
          <w:rFonts w:eastAsia="Times New Roman"/>
          <w:b/>
          <w:bCs/>
          <w:iCs/>
          <w:color w:val="000000"/>
          <w:lang w:eastAsia="ru-RU"/>
        </w:rPr>
        <w:t>5</w:t>
      </w:r>
      <w:r w:rsidRPr="000B2451">
        <w:rPr>
          <w:rFonts w:eastAsia="Times New Roman"/>
          <w:b/>
          <w:bCs/>
          <w:iCs/>
          <w:color w:val="000000"/>
          <w:lang w:eastAsia="ru-RU"/>
        </w:rPr>
        <w:t xml:space="preserve">. СН1. </w:t>
      </w:r>
      <w:r w:rsidR="00D93318">
        <w:rPr>
          <w:rFonts w:eastAsia="Times New Roman"/>
          <w:b/>
          <w:bCs/>
          <w:iCs/>
          <w:color w:val="000000"/>
          <w:lang w:eastAsia="ru-RU"/>
        </w:rPr>
        <w:t>Градостроительный регламент з</w:t>
      </w:r>
      <w:r w:rsidRPr="000B2451">
        <w:rPr>
          <w:rFonts w:eastAsia="Times New Roman"/>
          <w:b/>
          <w:bCs/>
          <w:iCs/>
          <w:color w:val="000000"/>
          <w:lang w:eastAsia="ru-RU"/>
        </w:rPr>
        <w:t>он</w:t>
      </w:r>
      <w:r w:rsidR="00D93318">
        <w:rPr>
          <w:rFonts w:eastAsia="Times New Roman"/>
          <w:b/>
          <w:bCs/>
          <w:iCs/>
          <w:color w:val="000000"/>
          <w:lang w:eastAsia="ru-RU"/>
        </w:rPr>
        <w:t>ы</w:t>
      </w:r>
      <w:r w:rsidRPr="000B2451">
        <w:rPr>
          <w:rFonts w:eastAsia="Times New Roman"/>
          <w:b/>
          <w:bCs/>
          <w:iCs/>
          <w:color w:val="000000"/>
          <w:lang w:eastAsia="ru-RU"/>
        </w:rPr>
        <w:t xml:space="preserve"> кладбищ</w:t>
      </w:r>
      <w:bookmarkEnd w:id="261"/>
    </w:p>
    <w:p w:rsidR="00236A02" w:rsidRPr="003F11A9" w:rsidRDefault="00236A02" w:rsidP="00236A02">
      <w:pPr>
        <w:widowControl w:val="0"/>
        <w:numPr>
          <w:ilvl w:val="0"/>
          <w:numId w:val="33"/>
        </w:numPr>
        <w:tabs>
          <w:tab w:val="left" w:pos="993"/>
          <w:tab w:val="left" w:pos="1134"/>
        </w:tabs>
        <w:ind w:left="0" w:firstLine="709"/>
        <w:contextualSpacing/>
        <w:jc w:val="both"/>
        <w:rPr>
          <w:color w:val="000000"/>
        </w:rPr>
      </w:pPr>
      <w:r w:rsidRPr="003F11A9">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contextualSpacing/>
              <w:jc w:val="center"/>
              <w:rPr>
                <w:b/>
                <w:color w:val="000000"/>
                <w:sz w:val="20"/>
                <w:szCs w:val="20"/>
              </w:rPr>
            </w:pPr>
            <w:r w:rsidRPr="00003921">
              <w:rPr>
                <w:b/>
                <w:color w:val="000000"/>
                <w:sz w:val="20"/>
                <w:szCs w:val="20"/>
              </w:rPr>
              <w:lastRenderedPageBreak/>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Минимальные отступы от границ земельных участков в целях определения мест допустимого размещения зданий, строений, сооружений, м</w:t>
            </w:r>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tcPr>
          <w:p w:rsidR="00236A02" w:rsidRPr="006770EC" w:rsidRDefault="00236A02" w:rsidP="00236A02">
            <w:pPr>
              <w:rPr>
                <w:sz w:val="20"/>
                <w:szCs w:val="20"/>
              </w:rPr>
            </w:pPr>
            <w:r w:rsidRPr="006770EC">
              <w:rPr>
                <w:sz w:val="20"/>
                <w:szCs w:val="20"/>
              </w:rPr>
              <w:t xml:space="preserve">12.1 Ритуальная деятельность </w:t>
            </w:r>
          </w:p>
          <w:p w:rsidR="00236A02" w:rsidRPr="006770EC" w:rsidRDefault="00236A02" w:rsidP="00236A02">
            <w:pPr>
              <w:rPr>
                <w:sz w:val="20"/>
                <w:szCs w:val="20"/>
              </w:rPr>
            </w:pPr>
          </w:p>
        </w:tc>
        <w:tc>
          <w:tcPr>
            <w:tcW w:w="3427" w:type="dxa"/>
            <w:tcBorders>
              <w:right w:val="single" w:sz="4" w:space="0" w:color="auto"/>
            </w:tcBorders>
          </w:tcPr>
          <w:p w:rsidR="00236A02" w:rsidRPr="006770EC" w:rsidRDefault="00236A02" w:rsidP="00236A02">
            <w:pPr>
              <w:pStyle w:val="af9"/>
              <w:rPr>
                <w:rFonts w:eastAsia="SimSun"/>
                <w:sz w:val="20"/>
                <w:lang w:eastAsia="zh-CN"/>
              </w:rPr>
            </w:pPr>
            <w:r w:rsidRPr="006770EC">
              <w:rPr>
                <w:rFonts w:eastAsia="SimSun"/>
                <w:sz w:val="20"/>
                <w:lang w:eastAsia="zh-CN"/>
              </w:rPr>
              <w:t>0,24 га на 1 тыс. чел., но не более 40 га</w:t>
            </w:r>
          </w:p>
          <w:p w:rsidR="00236A02" w:rsidRPr="006770EC" w:rsidRDefault="00236A02" w:rsidP="00236A02">
            <w:pPr>
              <w:rPr>
                <w:sz w:val="20"/>
                <w:szCs w:val="20"/>
              </w:rPr>
            </w:pPr>
          </w:p>
        </w:tc>
        <w:tc>
          <w:tcPr>
            <w:tcW w:w="2094" w:type="dxa"/>
            <w:tcBorders>
              <w:left w:val="single" w:sz="4" w:space="0" w:color="auto"/>
              <w:right w:val="single" w:sz="4" w:space="0" w:color="auto"/>
            </w:tcBorders>
          </w:tcPr>
          <w:p w:rsidR="00236A02" w:rsidRDefault="00236A02" w:rsidP="00236A02">
            <w:pPr>
              <w:rPr>
                <w:sz w:val="20"/>
                <w:szCs w:val="20"/>
              </w:rPr>
            </w:pPr>
            <w:r w:rsidRPr="00F33D92">
              <w:rPr>
                <w:sz w:val="20"/>
                <w:szCs w:val="20"/>
              </w:rPr>
              <w:t xml:space="preserve">Расстояния </w:t>
            </w:r>
            <w:r>
              <w:rPr>
                <w:sz w:val="20"/>
                <w:szCs w:val="20"/>
              </w:rPr>
              <w:t xml:space="preserve">до жилых домов и </w:t>
            </w:r>
            <w:proofErr w:type="spellStart"/>
            <w:r>
              <w:rPr>
                <w:sz w:val="20"/>
                <w:szCs w:val="20"/>
              </w:rPr>
              <w:t>общеобра-зовательных</w:t>
            </w:r>
            <w:proofErr w:type="spellEnd"/>
            <w:r>
              <w:rPr>
                <w:sz w:val="20"/>
                <w:szCs w:val="20"/>
              </w:rPr>
              <w:t xml:space="preserve">, лечебных </w:t>
            </w:r>
            <w:proofErr w:type="spellStart"/>
            <w:r>
              <w:rPr>
                <w:sz w:val="20"/>
                <w:szCs w:val="20"/>
              </w:rPr>
              <w:t>учрежде-ний</w:t>
            </w:r>
            <w:proofErr w:type="spellEnd"/>
            <w:r w:rsidRPr="00F33D92">
              <w:rPr>
                <w:sz w:val="20"/>
                <w:szCs w:val="20"/>
              </w:rPr>
              <w:t xml:space="preserve"> от зданий (границ участков) учреждений и </w:t>
            </w:r>
            <w:r>
              <w:rPr>
                <w:sz w:val="20"/>
                <w:szCs w:val="20"/>
              </w:rPr>
              <w:t>предприятий обслуживания:</w:t>
            </w:r>
          </w:p>
          <w:p w:rsidR="00236A02" w:rsidRDefault="00236A02" w:rsidP="00236A02">
            <w:pPr>
              <w:rPr>
                <w:sz w:val="20"/>
                <w:szCs w:val="20"/>
              </w:rPr>
            </w:pPr>
            <w:r>
              <w:rPr>
                <w:sz w:val="20"/>
                <w:szCs w:val="20"/>
              </w:rPr>
              <w:t xml:space="preserve"> - кладбищ традиционных захоронений и крематориев, - 300 м;</w:t>
            </w:r>
          </w:p>
          <w:p w:rsidR="00236A02" w:rsidRPr="006770EC" w:rsidRDefault="00236A02" w:rsidP="00236A02">
            <w:pPr>
              <w:ind w:right="-140"/>
              <w:rPr>
                <w:sz w:val="20"/>
                <w:szCs w:val="20"/>
              </w:rPr>
            </w:pPr>
            <w:r>
              <w:rPr>
                <w:sz w:val="20"/>
                <w:szCs w:val="20"/>
              </w:rPr>
              <w:t>- колумбариев  - 100 м.</w:t>
            </w:r>
          </w:p>
        </w:tc>
        <w:tc>
          <w:tcPr>
            <w:tcW w:w="2158" w:type="dxa"/>
            <w:tcBorders>
              <w:left w:val="single" w:sz="4" w:space="0" w:color="auto"/>
              <w:right w:val="single" w:sz="4" w:space="0" w:color="auto"/>
            </w:tcBorders>
          </w:tcPr>
          <w:p w:rsidR="00236A02" w:rsidRPr="006770EC" w:rsidRDefault="00236A02" w:rsidP="00236A02">
            <w:pPr>
              <w:rPr>
                <w:sz w:val="20"/>
                <w:szCs w:val="20"/>
              </w:rPr>
            </w:pPr>
            <w:r w:rsidRPr="006770EC">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6770EC" w:rsidRDefault="00236A02" w:rsidP="00236A02">
            <w:pPr>
              <w:pStyle w:val="af9"/>
              <w:rPr>
                <w:rFonts w:eastAsia="SimSun"/>
                <w:sz w:val="20"/>
                <w:lang w:eastAsia="zh-CN"/>
              </w:rPr>
            </w:pPr>
          </w:p>
        </w:tc>
        <w:tc>
          <w:tcPr>
            <w:tcW w:w="4252" w:type="dxa"/>
            <w:tcBorders>
              <w:left w:val="single" w:sz="4" w:space="0" w:color="auto"/>
            </w:tcBorders>
          </w:tcPr>
          <w:p w:rsidR="00236A02" w:rsidRDefault="00236A02" w:rsidP="00236A02">
            <w:pPr>
              <w:rPr>
                <w:sz w:val="20"/>
                <w:szCs w:val="20"/>
              </w:rPr>
            </w:pPr>
            <w:r w:rsidRPr="006770EC">
              <w:rPr>
                <w:sz w:val="20"/>
                <w:szCs w:val="20"/>
              </w:rPr>
              <w:t xml:space="preserve">Для всех типов кладбищ площадь мест захоронения должна составлять не менее 65-75% от общей площади </w:t>
            </w:r>
            <w:r>
              <w:rPr>
                <w:sz w:val="20"/>
                <w:szCs w:val="20"/>
              </w:rPr>
              <w:t xml:space="preserve">кладбища, а площадь зелёных  </w:t>
            </w:r>
            <w:r w:rsidRPr="006770EC">
              <w:rPr>
                <w:sz w:val="20"/>
                <w:szCs w:val="20"/>
              </w:rPr>
              <w:t>насаждений - не менее 20%</w:t>
            </w:r>
            <w:r>
              <w:rPr>
                <w:sz w:val="20"/>
                <w:szCs w:val="20"/>
              </w:rPr>
              <w:t>.</w:t>
            </w:r>
          </w:p>
          <w:p w:rsidR="00236A02" w:rsidRPr="006770EC" w:rsidRDefault="00236A02" w:rsidP="00236A02">
            <w:pPr>
              <w:rPr>
                <w:sz w:val="20"/>
                <w:szCs w:val="20"/>
              </w:rPr>
            </w:pPr>
          </w:p>
        </w:tc>
      </w:tr>
      <w:tr w:rsidR="00236A02" w:rsidRPr="00022666" w:rsidTr="00236A02">
        <w:tc>
          <w:tcPr>
            <w:tcW w:w="15417" w:type="dxa"/>
            <w:gridSpan w:val="6"/>
          </w:tcPr>
          <w:p w:rsidR="00236A02" w:rsidRDefault="00236A02" w:rsidP="00236A02">
            <w:pPr>
              <w:jc w:val="center"/>
            </w:pPr>
            <w:r w:rsidRPr="00986C25">
              <w:rPr>
                <w:b/>
                <w:sz w:val="26"/>
                <w:szCs w:val="26"/>
              </w:rPr>
              <w:t>Условно разрешённые виды использования</w:t>
            </w:r>
          </w:p>
        </w:tc>
      </w:tr>
      <w:tr w:rsidR="00236A02" w:rsidRPr="00022666" w:rsidTr="00236A02">
        <w:tc>
          <w:tcPr>
            <w:tcW w:w="2068" w:type="dxa"/>
          </w:tcPr>
          <w:p w:rsidR="00236A02" w:rsidRPr="006770EC" w:rsidRDefault="00236A02" w:rsidP="00236A02">
            <w:pPr>
              <w:rPr>
                <w:sz w:val="20"/>
                <w:szCs w:val="20"/>
              </w:rPr>
            </w:pPr>
            <w:r>
              <w:rPr>
                <w:sz w:val="20"/>
                <w:szCs w:val="20"/>
              </w:rPr>
              <w:t xml:space="preserve">4.4 Магазины </w:t>
            </w:r>
          </w:p>
          <w:p w:rsidR="00236A02" w:rsidRPr="006770EC" w:rsidRDefault="00236A02" w:rsidP="00236A02">
            <w:pPr>
              <w:rPr>
                <w:sz w:val="20"/>
                <w:szCs w:val="20"/>
              </w:rPr>
            </w:pPr>
          </w:p>
        </w:tc>
        <w:tc>
          <w:tcPr>
            <w:tcW w:w="3427" w:type="dxa"/>
            <w:tcBorders>
              <w:right w:val="single" w:sz="4" w:space="0" w:color="auto"/>
            </w:tcBorders>
          </w:tcPr>
          <w:p w:rsidR="00236A02" w:rsidRPr="006770EC" w:rsidRDefault="00236A02" w:rsidP="00236A02">
            <w:pPr>
              <w:pStyle w:val="af9"/>
              <w:rPr>
                <w:rFonts w:eastAsia="SimSun"/>
                <w:sz w:val="20"/>
                <w:lang w:eastAsia="zh-CN"/>
              </w:rPr>
            </w:pPr>
            <w:r w:rsidRPr="006770EC">
              <w:rPr>
                <w:rFonts w:eastAsia="SimSun"/>
                <w:sz w:val="20"/>
                <w:lang w:eastAsia="zh-CN"/>
              </w:rPr>
              <w:t xml:space="preserve">максимальная  площадь земельного участка - 500 кв. м </w:t>
            </w:r>
          </w:p>
          <w:p w:rsidR="00236A02" w:rsidRPr="006770EC" w:rsidRDefault="00236A02" w:rsidP="00236A02">
            <w:pPr>
              <w:rPr>
                <w:sz w:val="20"/>
                <w:szCs w:val="20"/>
              </w:rPr>
            </w:pPr>
          </w:p>
        </w:tc>
        <w:tc>
          <w:tcPr>
            <w:tcW w:w="2094" w:type="dxa"/>
            <w:tcBorders>
              <w:left w:val="single" w:sz="4" w:space="0" w:color="auto"/>
              <w:right w:val="single" w:sz="4" w:space="0" w:color="auto"/>
            </w:tcBorders>
          </w:tcPr>
          <w:p w:rsidR="00236A02" w:rsidRPr="006770EC" w:rsidRDefault="00236A02" w:rsidP="00236A02">
            <w:pPr>
              <w:pStyle w:val="af9"/>
              <w:rPr>
                <w:rFonts w:eastAsia="SimSun"/>
                <w:sz w:val="20"/>
                <w:lang w:eastAsia="zh-CN"/>
              </w:rPr>
            </w:pPr>
            <w:r>
              <w:rPr>
                <w:rFonts w:eastAsia="SimSun"/>
                <w:sz w:val="20"/>
                <w:lang w:eastAsia="zh-CN"/>
              </w:rPr>
              <w:t>3</w:t>
            </w:r>
          </w:p>
        </w:tc>
        <w:tc>
          <w:tcPr>
            <w:tcW w:w="2158" w:type="dxa"/>
            <w:tcBorders>
              <w:left w:val="single" w:sz="4" w:space="0" w:color="auto"/>
              <w:right w:val="single" w:sz="4" w:space="0" w:color="auto"/>
            </w:tcBorders>
          </w:tcPr>
          <w:p w:rsidR="00236A02" w:rsidRPr="006770EC" w:rsidRDefault="00236A02" w:rsidP="00236A02">
            <w:pPr>
              <w:rPr>
                <w:sz w:val="20"/>
                <w:szCs w:val="20"/>
              </w:rPr>
            </w:pPr>
            <w:r w:rsidRPr="006770EC">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6770EC" w:rsidRDefault="00236A02" w:rsidP="00236A02">
            <w:pPr>
              <w:rPr>
                <w:sz w:val="20"/>
                <w:szCs w:val="20"/>
              </w:rPr>
            </w:pPr>
            <w:r w:rsidRPr="006770EC">
              <w:rPr>
                <w:sz w:val="20"/>
                <w:szCs w:val="20"/>
              </w:rPr>
              <w:t>40</w:t>
            </w:r>
          </w:p>
        </w:tc>
        <w:tc>
          <w:tcPr>
            <w:tcW w:w="4252" w:type="dxa"/>
            <w:tcBorders>
              <w:left w:val="single" w:sz="4" w:space="0" w:color="auto"/>
            </w:tcBorders>
          </w:tcPr>
          <w:p w:rsidR="00236A02" w:rsidRDefault="00236A02" w:rsidP="00236A02">
            <w:pPr>
              <w:rPr>
                <w:sz w:val="20"/>
                <w:szCs w:val="20"/>
              </w:rPr>
            </w:pPr>
            <w:r w:rsidRPr="0028262B">
              <w:rPr>
                <w:sz w:val="20"/>
                <w:szCs w:val="20"/>
              </w:rPr>
              <w:t>Отступы от красной линии - в соответствии с существующей линией застройки</w:t>
            </w:r>
            <w:r>
              <w:rPr>
                <w:sz w:val="20"/>
                <w:szCs w:val="20"/>
              </w:rPr>
              <w:t>.</w:t>
            </w:r>
          </w:p>
          <w:p w:rsidR="00236A02" w:rsidRPr="006770EC" w:rsidRDefault="00236A02" w:rsidP="00236A02">
            <w:pPr>
              <w:rPr>
                <w:sz w:val="20"/>
                <w:szCs w:val="20"/>
              </w:rPr>
            </w:pPr>
            <w:r>
              <w:rPr>
                <w:rFonts w:eastAsia="Times New Roman"/>
                <w:sz w:val="20"/>
                <w:szCs w:val="20"/>
                <w:lang w:eastAsia="ru-RU"/>
              </w:rPr>
              <w:t>Минимальный процент озеленения земельного участка – 15 %.</w:t>
            </w:r>
          </w:p>
        </w:tc>
      </w:tr>
      <w:tr w:rsidR="00236A02" w:rsidRPr="00022666" w:rsidTr="00236A02">
        <w:tc>
          <w:tcPr>
            <w:tcW w:w="15417" w:type="dxa"/>
            <w:gridSpan w:val="6"/>
          </w:tcPr>
          <w:p w:rsidR="00236A02" w:rsidRPr="00986C25" w:rsidRDefault="00236A02" w:rsidP="00236A02">
            <w:pPr>
              <w:contextualSpacing/>
              <w:jc w:val="center"/>
              <w:rPr>
                <w:rFonts w:eastAsia="Times New Roman"/>
                <w:sz w:val="20"/>
                <w:szCs w:val="20"/>
                <w:lang w:eastAsia="ru-RU"/>
              </w:rPr>
            </w:pPr>
            <w:r w:rsidRPr="00D040DE">
              <w:rPr>
                <w:b/>
                <w:sz w:val="26"/>
                <w:szCs w:val="26"/>
              </w:rPr>
              <w:t>Вспомогательные виды разрешённого использования</w:t>
            </w:r>
          </w:p>
        </w:tc>
      </w:tr>
      <w:tr w:rsidR="00236A02" w:rsidRPr="00022666" w:rsidTr="00236A02">
        <w:tc>
          <w:tcPr>
            <w:tcW w:w="2068" w:type="dxa"/>
          </w:tcPr>
          <w:p w:rsidR="00236A02" w:rsidRPr="00367A4B" w:rsidRDefault="00236A02" w:rsidP="00236A02">
            <w:pPr>
              <w:rPr>
                <w:sz w:val="20"/>
                <w:szCs w:val="20"/>
              </w:rPr>
            </w:pPr>
            <w:r>
              <w:rPr>
                <w:sz w:val="20"/>
                <w:szCs w:val="20"/>
              </w:rPr>
              <w:t>2.7.1 Хранение автотранспорта</w:t>
            </w:r>
          </w:p>
        </w:tc>
        <w:tc>
          <w:tcPr>
            <w:tcW w:w="3427" w:type="dxa"/>
            <w:tcBorders>
              <w:right w:val="single" w:sz="4" w:space="0" w:color="auto"/>
            </w:tcBorders>
          </w:tcPr>
          <w:p w:rsidR="00236A02" w:rsidRPr="001E4674" w:rsidRDefault="00236A02" w:rsidP="00236A02">
            <w:pPr>
              <w:rPr>
                <w:sz w:val="20"/>
                <w:szCs w:val="20"/>
              </w:rPr>
            </w:pPr>
            <w:r>
              <w:rPr>
                <w:sz w:val="20"/>
                <w:szCs w:val="20"/>
              </w:rPr>
              <w:t>Из расчёта 15  кв.м. на один автомобиль</w:t>
            </w:r>
          </w:p>
        </w:tc>
        <w:tc>
          <w:tcPr>
            <w:tcW w:w="2094" w:type="dxa"/>
            <w:tcBorders>
              <w:left w:val="single" w:sz="4" w:space="0" w:color="auto"/>
              <w:right w:val="single" w:sz="4" w:space="0" w:color="auto"/>
            </w:tcBorders>
          </w:tcPr>
          <w:p w:rsidR="00236A02" w:rsidRPr="001E4674" w:rsidRDefault="00236A02" w:rsidP="00236A02">
            <w:pPr>
              <w:rPr>
                <w:sz w:val="20"/>
                <w:szCs w:val="20"/>
              </w:rPr>
            </w:pPr>
            <w:r>
              <w:rPr>
                <w:sz w:val="20"/>
                <w:szCs w:val="20"/>
              </w:rPr>
              <w:t>0</w:t>
            </w:r>
          </w:p>
        </w:tc>
        <w:tc>
          <w:tcPr>
            <w:tcW w:w="2158" w:type="dxa"/>
            <w:tcBorders>
              <w:left w:val="single" w:sz="4" w:space="0" w:color="auto"/>
              <w:right w:val="single" w:sz="4" w:space="0" w:color="auto"/>
            </w:tcBorders>
          </w:tcPr>
          <w:p w:rsidR="00236A02" w:rsidRPr="001E4674" w:rsidRDefault="00236A02" w:rsidP="00236A02">
            <w:pPr>
              <w:rPr>
                <w:sz w:val="20"/>
                <w:szCs w:val="20"/>
              </w:rPr>
            </w:pPr>
            <w:r w:rsidRPr="001E4674">
              <w:rPr>
                <w:sz w:val="20"/>
                <w:szCs w:val="20"/>
              </w:rPr>
              <w:t>3 включая мансардный и не более 10 м.</w:t>
            </w:r>
          </w:p>
        </w:tc>
        <w:tc>
          <w:tcPr>
            <w:tcW w:w="1418" w:type="dxa"/>
            <w:tcBorders>
              <w:left w:val="single" w:sz="4" w:space="0" w:color="auto"/>
              <w:right w:val="single" w:sz="4" w:space="0" w:color="auto"/>
            </w:tcBorders>
          </w:tcPr>
          <w:p w:rsidR="00236A02" w:rsidRPr="001E4674" w:rsidRDefault="00236A02" w:rsidP="00236A02">
            <w:pPr>
              <w:ind w:right="-108"/>
              <w:rPr>
                <w:sz w:val="20"/>
                <w:szCs w:val="20"/>
              </w:rPr>
            </w:pPr>
            <w:r>
              <w:rPr>
                <w:sz w:val="20"/>
                <w:szCs w:val="20"/>
              </w:rPr>
              <w:t>Не подлежит установлению</w:t>
            </w:r>
          </w:p>
        </w:tc>
        <w:tc>
          <w:tcPr>
            <w:tcW w:w="4252" w:type="dxa"/>
            <w:tcBorders>
              <w:left w:val="single" w:sz="4" w:space="0" w:color="auto"/>
            </w:tcBorders>
          </w:tcPr>
          <w:p w:rsidR="00236A02" w:rsidRPr="0072403B" w:rsidRDefault="00236A02" w:rsidP="00236A02">
            <w:pPr>
              <w:pStyle w:val="af9"/>
              <w:ind w:firstLine="166"/>
              <w:jc w:val="both"/>
              <w:rPr>
                <w:rFonts w:eastAsia="SimSun"/>
                <w:sz w:val="20"/>
                <w:lang w:eastAsia="zh-CN"/>
              </w:rPr>
            </w:pPr>
            <w:r w:rsidRPr="0072403B">
              <w:rPr>
                <w:rFonts w:eastAsia="SimSun"/>
                <w:sz w:val="20"/>
                <w:lang w:eastAsia="zh-CN"/>
              </w:rPr>
              <w:t>Допускается размещение зданий, строений сооружений без отступа от красной линии.</w:t>
            </w:r>
          </w:p>
          <w:p w:rsidR="00236A02" w:rsidRPr="0072403B" w:rsidRDefault="00236A02" w:rsidP="00236A02">
            <w:pPr>
              <w:pStyle w:val="af9"/>
              <w:ind w:firstLine="166"/>
              <w:jc w:val="both"/>
              <w:rPr>
                <w:rFonts w:eastAsia="SimSun"/>
                <w:sz w:val="20"/>
                <w:lang w:eastAsia="zh-CN"/>
              </w:rPr>
            </w:pPr>
          </w:p>
        </w:tc>
      </w:tr>
      <w:tr w:rsidR="00236A02" w:rsidRPr="00022666" w:rsidTr="00236A02">
        <w:tc>
          <w:tcPr>
            <w:tcW w:w="2068" w:type="dxa"/>
          </w:tcPr>
          <w:p w:rsidR="00236A02" w:rsidRPr="0012038E" w:rsidRDefault="00236A02" w:rsidP="00236A02">
            <w:pPr>
              <w:rPr>
                <w:sz w:val="20"/>
                <w:szCs w:val="20"/>
              </w:rPr>
            </w:pPr>
            <w:r>
              <w:rPr>
                <w:sz w:val="20"/>
                <w:szCs w:val="20"/>
              </w:rPr>
              <w:t xml:space="preserve">3.7 </w:t>
            </w:r>
            <w:r w:rsidRPr="00857A31">
              <w:rPr>
                <w:sz w:val="20"/>
                <w:szCs w:val="20"/>
              </w:rPr>
              <w:t xml:space="preserve">Религиозное </w:t>
            </w:r>
            <w:r w:rsidRPr="00857A31">
              <w:rPr>
                <w:sz w:val="20"/>
                <w:szCs w:val="20"/>
              </w:rPr>
              <w:lastRenderedPageBreak/>
              <w:t>использование</w:t>
            </w:r>
          </w:p>
        </w:tc>
        <w:tc>
          <w:tcPr>
            <w:tcW w:w="3427" w:type="dxa"/>
            <w:tcBorders>
              <w:right w:val="single" w:sz="4" w:space="0" w:color="auto"/>
            </w:tcBorders>
          </w:tcPr>
          <w:p w:rsidR="00236A02" w:rsidRPr="00D040DE" w:rsidRDefault="00236A02" w:rsidP="00236A02">
            <w:pPr>
              <w:rPr>
                <w:sz w:val="20"/>
                <w:szCs w:val="20"/>
              </w:rPr>
            </w:pPr>
            <w:r w:rsidRPr="00A34998">
              <w:rPr>
                <w:sz w:val="20"/>
                <w:szCs w:val="20"/>
              </w:rPr>
              <w:lastRenderedPageBreak/>
              <w:t xml:space="preserve">Размеры земельных участков </w:t>
            </w:r>
            <w:r w:rsidRPr="00A34998">
              <w:rPr>
                <w:sz w:val="20"/>
                <w:szCs w:val="20"/>
              </w:rPr>
              <w:lastRenderedPageBreak/>
              <w:t>храмовых комплексо</w:t>
            </w:r>
            <w:r>
              <w:rPr>
                <w:sz w:val="20"/>
                <w:szCs w:val="20"/>
              </w:rPr>
              <w:t>в, включающих основные здания и</w:t>
            </w:r>
            <w:r w:rsidRPr="00A34998">
              <w:rPr>
                <w:sz w:val="20"/>
                <w:szCs w:val="20"/>
              </w:rPr>
              <w:t xml:space="preserve"> сооружения  богослужебного  и  </w:t>
            </w:r>
            <w:r>
              <w:rPr>
                <w:sz w:val="20"/>
                <w:szCs w:val="20"/>
              </w:rPr>
              <w:t>в</w:t>
            </w:r>
            <w:r w:rsidRPr="00A34998">
              <w:rPr>
                <w:sz w:val="20"/>
                <w:szCs w:val="20"/>
              </w:rPr>
              <w:t xml:space="preserve">спомогательного  назначения,  принимаются  исходя  из удельного показателя - 7 кв. м площади участка на единицу вместимости храма. </w:t>
            </w:r>
          </w:p>
        </w:tc>
        <w:tc>
          <w:tcPr>
            <w:tcW w:w="2094" w:type="dxa"/>
            <w:tcBorders>
              <w:left w:val="single" w:sz="4" w:space="0" w:color="auto"/>
              <w:right w:val="single" w:sz="4" w:space="0" w:color="auto"/>
            </w:tcBorders>
          </w:tcPr>
          <w:p w:rsidR="00236A02" w:rsidRDefault="00236A02" w:rsidP="00236A02">
            <w:pPr>
              <w:rPr>
                <w:sz w:val="20"/>
                <w:szCs w:val="20"/>
              </w:rPr>
            </w:pPr>
            <w:r>
              <w:rPr>
                <w:sz w:val="20"/>
                <w:szCs w:val="20"/>
              </w:rPr>
              <w:lastRenderedPageBreak/>
              <w:t>3</w:t>
            </w:r>
          </w:p>
        </w:tc>
        <w:tc>
          <w:tcPr>
            <w:tcW w:w="2158" w:type="dxa"/>
            <w:tcBorders>
              <w:left w:val="single" w:sz="4" w:space="0" w:color="auto"/>
              <w:right w:val="single" w:sz="4" w:space="0" w:color="auto"/>
            </w:tcBorders>
          </w:tcPr>
          <w:p w:rsidR="00236A02" w:rsidRPr="0012038E" w:rsidRDefault="00236A02" w:rsidP="00236A02">
            <w:pPr>
              <w:rPr>
                <w:sz w:val="20"/>
                <w:szCs w:val="20"/>
              </w:rPr>
            </w:pPr>
            <w:r>
              <w:rPr>
                <w:sz w:val="20"/>
                <w:szCs w:val="20"/>
              </w:rPr>
              <w:t xml:space="preserve">Не подлежит </w:t>
            </w:r>
            <w:r>
              <w:rPr>
                <w:sz w:val="20"/>
                <w:szCs w:val="20"/>
              </w:rPr>
              <w:lastRenderedPageBreak/>
              <w:t>установлению</w:t>
            </w:r>
          </w:p>
        </w:tc>
        <w:tc>
          <w:tcPr>
            <w:tcW w:w="1418" w:type="dxa"/>
            <w:tcBorders>
              <w:left w:val="single" w:sz="4" w:space="0" w:color="auto"/>
              <w:right w:val="single" w:sz="4" w:space="0" w:color="auto"/>
            </w:tcBorders>
          </w:tcPr>
          <w:p w:rsidR="00236A02" w:rsidRPr="0012038E" w:rsidRDefault="00236A02" w:rsidP="00236A02">
            <w:pPr>
              <w:rPr>
                <w:sz w:val="20"/>
                <w:szCs w:val="20"/>
              </w:rPr>
            </w:pPr>
            <w:r>
              <w:rPr>
                <w:sz w:val="20"/>
                <w:szCs w:val="20"/>
              </w:rPr>
              <w:lastRenderedPageBreak/>
              <w:t>60</w:t>
            </w:r>
          </w:p>
        </w:tc>
        <w:tc>
          <w:tcPr>
            <w:tcW w:w="4252" w:type="dxa"/>
            <w:tcBorders>
              <w:left w:val="single" w:sz="4" w:space="0" w:color="auto"/>
            </w:tcBorders>
          </w:tcPr>
          <w:p w:rsidR="00236A02" w:rsidRDefault="00236A02" w:rsidP="00236A02">
            <w:pPr>
              <w:rPr>
                <w:sz w:val="20"/>
                <w:szCs w:val="20"/>
              </w:rPr>
            </w:pPr>
            <w:r>
              <w:rPr>
                <w:sz w:val="20"/>
                <w:szCs w:val="20"/>
              </w:rPr>
              <w:t>При</w:t>
            </w:r>
            <w:r w:rsidRPr="00A34998">
              <w:rPr>
                <w:sz w:val="20"/>
                <w:szCs w:val="20"/>
              </w:rPr>
              <w:t xml:space="preserve"> строительстве  храмовых  комплексов  в  </w:t>
            </w:r>
            <w:r w:rsidRPr="00A34998">
              <w:rPr>
                <w:sz w:val="20"/>
                <w:szCs w:val="20"/>
              </w:rPr>
              <w:lastRenderedPageBreak/>
              <w:t>особых  условиях:  стеснённости (затеснённая  застройка),  допускается  уменьшение  удельного  показателя  земельного участка (кв. м на единицу вместимости), но не более чем на 25%.</w:t>
            </w:r>
          </w:p>
          <w:p w:rsidR="00236A02" w:rsidRDefault="00236A02" w:rsidP="00236A02">
            <w:r>
              <w:rPr>
                <w:rFonts w:eastAsia="Times New Roman"/>
                <w:sz w:val="20"/>
                <w:szCs w:val="20"/>
                <w:lang w:eastAsia="ru-RU"/>
              </w:rPr>
              <w:t>Минимальный процент озеленения земельного участка – 15 %.</w:t>
            </w:r>
          </w:p>
        </w:tc>
      </w:tr>
    </w:tbl>
    <w:p w:rsidR="00236A02" w:rsidRPr="000B2451" w:rsidRDefault="00236A02" w:rsidP="00236A02">
      <w:pPr>
        <w:widowControl w:val="0"/>
        <w:numPr>
          <w:ilvl w:val="0"/>
          <w:numId w:val="33"/>
        </w:numPr>
        <w:tabs>
          <w:tab w:val="left" w:pos="993"/>
          <w:tab w:val="left" w:pos="1134"/>
        </w:tabs>
        <w:ind w:left="0" w:firstLine="709"/>
        <w:contextualSpacing/>
        <w:jc w:val="both"/>
        <w:rPr>
          <w:b/>
          <w:color w:val="000000"/>
          <w:sz w:val="20"/>
        </w:rPr>
      </w:pPr>
      <w:r w:rsidRPr="00862039">
        <w:lastRenderedPageBreak/>
        <w:t>Ограничения использования земельных участков и объектов капитального ст</w:t>
      </w:r>
      <w:r>
        <w:t>роительства, находящихся в зоне СН1</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236A02" w:rsidRPr="000B2451" w:rsidRDefault="00236A02" w:rsidP="00236A02">
      <w:pPr>
        <w:keepNext/>
        <w:tabs>
          <w:tab w:val="left" w:pos="1134"/>
        </w:tabs>
        <w:spacing w:before="240" w:after="60"/>
        <w:ind w:firstLine="709"/>
        <w:jc w:val="both"/>
        <w:outlineLvl w:val="1"/>
        <w:rPr>
          <w:rFonts w:eastAsia="Times New Roman"/>
          <w:b/>
          <w:bCs/>
          <w:iCs/>
          <w:color w:val="000000"/>
          <w:lang w:eastAsia="ru-RU"/>
        </w:rPr>
      </w:pPr>
      <w:bookmarkStart w:id="262" w:name="_Toc81228741"/>
      <w:r w:rsidRPr="000B2451">
        <w:rPr>
          <w:rFonts w:eastAsia="Times New Roman"/>
          <w:b/>
          <w:bCs/>
          <w:iCs/>
          <w:color w:val="000000"/>
          <w:lang w:eastAsia="ru-RU"/>
        </w:rPr>
        <w:t>Статья 4</w:t>
      </w:r>
      <w:r w:rsidR="00D93318">
        <w:rPr>
          <w:rFonts w:eastAsia="Times New Roman"/>
          <w:b/>
          <w:bCs/>
          <w:iCs/>
          <w:color w:val="000000"/>
          <w:lang w:eastAsia="ru-RU"/>
        </w:rPr>
        <w:t>6</w:t>
      </w:r>
      <w:r w:rsidRPr="000B2451">
        <w:rPr>
          <w:rFonts w:eastAsia="Times New Roman"/>
          <w:b/>
          <w:bCs/>
          <w:iCs/>
          <w:color w:val="000000"/>
          <w:lang w:eastAsia="ru-RU"/>
        </w:rPr>
        <w:t xml:space="preserve">. СН2. </w:t>
      </w:r>
      <w:r w:rsidR="00D93318">
        <w:rPr>
          <w:rFonts w:eastAsia="Times New Roman"/>
          <w:b/>
          <w:bCs/>
          <w:iCs/>
          <w:color w:val="000000"/>
          <w:lang w:eastAsia="ru-RU"/>
        </w:rPr>
        <w:t>Градостроительный регламент  з</w:t>
      </w:r>
      <w:r w:rsidRPr="000B2451">
        <w:rPr>
          <w:rFonts w:eastAsia="Times New Roman"/>
          <w:b/>
          <w:bCs/>
          <w:iCs/>
          <w:color w:val="000000"/>
          <w:lang w:eastAsia="ru-RU"/>
        </w:rPr>
        <w:t>он</w:t>
      </w:r>
      <w:r w:rsidR="00D93318">
        <w:rPr>
          <w:rFonts w:eastAsia="Times New Roman"/>
          <w:b/>
          <w:bCs/>
          <w:iCs/>
          <w:color w:val="000000"/>
          <w:lang w:eastAsia="ru-RU"/>
        </w:rPr>
        <w:t>ы</w:t>
      </w:r>
      <w:r w:rsidRPr="000B2451">
        <w:rPr>
          <w:rFonts w:eastAsia="Times New Roman"/>
          <w:b/>
          <w:bCs/>
          <w:iCs/>
          <w:color w:val="000000"/>
          <w:lang w:eastAsia="ru-RU"/>
        </w:rPr>
        <w:t xml:space="preserve"> складирования и захоронения отходов</w:t>
      </w:r>
      <w:bookmarkEnd w:id="262"/>
    </w:p>
    <w:p w:rsidR="00236A02" w:rsidRPr="003F11A9" w:rsidRDefault="00236A02" w:rsidP="003F1653">
      <w:pPr>
        <w:widowControl w:val="0"/>
        <w:numPr>
          <w:ilvl w:val="0"/>
          <w:numId w:val="34"/>
        </w:numPr>
        <w:tabs>
          <w:tab w:val="left" w:pos="993"/>
          <w:tab w:val="left" w:pos="1134"/>
        </w:tabs>
        <w:ind w:left="0" w:firstLine="709"/>
        <w:contextualSpacing/>
        <w:jc w:val="both"/>
        <w:rPr>
          <w:color w:val="000000"/>
        </w:rPr>
      </w:pPr>
      <w:r w:rsidRPr="000B2451">
        <w:rPr>
          <w:color w:val="000000"/>
        </w:rPr>
        <w:t>Виды разрешённого использования земельных участков и объектов капитального строительства</w:t>
      </w:r>
      <w:r>
        <w:rPr>
          <w:color w:val="000000"/>
        </w:rPr>
        <w:t xml:space="preserve"> и предельные параметры </w:t>
      </w:r>
      <w:r w:rsidRPr="00AB048D">
        <w:rPr>
          <w:color w:val="000000"/>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3F11A9">
        <w:rPr>
          <w:color w:val="000000"/>
        </w:rPr>
        <w:t>:</w:t>
      </w:r>
    </w:p>
    <w:p w:rsidR="00236A02" w:rsidRDefault="00236A02" w:rsidP="00236A02">
      <w:pPr>
        <w:tabs>
          <w:tab w:val="left" w:pos="1134"/>
        </w:tabs>
        <w:ind w:firstLine="709"/>
        <w:rPr>
          <w:b/>
          <w:sz w:val="20"/>
        </w:rPr>
      </w:pPr>
    </w:p>
    <w:tbl>
      <w:tblPr>
        <w:tblW w:w="154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068"/>
        <w:gridCol w:w="3427"/>
        <w:gridCol w:w="2094"/>
        <w:gridCol w:w="2158"/>
        <w:gridCol w:w="1418"/>
        <w:gridCol w:w="4252"/>
      </w:tblGrid>
      <w:tr w:rsidR="00236A02" w:rsidRPr="00F15FC0" w:rsidTr="00236A02">
        <w:trPr>
          <w:trHeight w:val="675"/>
        </w:trPr>
        <w:tc>
          <w:tcPr>
            <w:tcW w:w="2068" w:type="dxa"/>
            <w:vMerge w:val="restart"/>
            <w:tcBorders>
              <w:top w:val="single" w:sz="4" w:space="0" w:color="auto"/>
            </w:tcBorders>
          </w:tcPr>
          <w:p w:rsidR="00236A02" w:rsidRPr="00003921" w:rsidRDefault="00236A02" w:rsidP="00236A02">
            <w:pPr>
              <w:tabs>
                <w:tab w:val="left" w:pos="851"/>
                <w:tab w:val="left" w:pos="993"/>
                <w:tab w:val="left" w:pos="1134"/>
              </w:tabs>
              <w:ind w:firstLine="709"/>
              <w:contextualSpacing/>
              <w:jc w:val="center"/>
              <w:rPr>
                <w:b/>
                <w:color w:val="000000"/>
                <w:sz w:val="20"/>
                <w:szCs w:val="20"/>
              </w:rPr>
            </w:pPr>
            <w:r w:rsidRPr="00003921">
              <w:rPr>
                <w:b/>
                <w:color w:val="000000"/>
                <w:sz w:val="20"/>
                <w:szCs w:val="20"/>
              </w:rPr>
              <w:t>Код и наименование вида разрешённого использования</w:t>
            </w:r>
          </w:p>
        </w:tc>
        <w:tc>
          <w:tcPr>
            <w:tcW w:w="13349" w:type="dxa"/>
            <w:gridSpan w:val="5"/>
            <w:tcBorders>
              <w:bottom w:val="single" w:sz="4" w:space="0" w:color="auto"/>
            </w:tcBorders>
            <w:vAlign w:val="center"/>
          </w:tcPr>
          <w:p w:rsidR="00236A02" w:rsidRPr="00003921" w:rsidRDefault="00236A02" w:rsidP="00236A02">
            <w:pPr>
              <w:tabs>
                <w:tab w:val="left" w:pos="1134"/>
              </w:tabs>
              <w:ind w:right="-150" w:firstLine="709"/>
              <w:jc w:val="center"/>
              <w:rPr>
                <w:rFonts w:eastAsia="Times New Roman"/>
                <w:b/>
                <w:bCs/>
                <w:iCs/>
                <w:color w:val="000000"/>
                <w:sz w:val="20"/>
                <w:szCs w:val="20"/>
                <w:lang w:eastAsia="ru-RU"/>
              </w:rPr>
            </w:pPr>
            <w:r w:rsidRPr="00003921">
              <w:rPr>
                <w:rFonts w:eastAsia="Times New Roman"/>
                <w:b/>
                <w:bCs/>
                <w:iCs/>
                <w:color w:val="000000"/>
                <w:sz w:val="20"/>
                <w:szCs w:val="20"/>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ОКС</w:t>
            </w:r>
          </w:p>
        </w:tc>
      </w:tr>
      <w:tr w:rsidR="00236A02" w:rsidRPr="00F15FC0" w:rsidTr="00236A02">
        <w:trPr>
          <w:trHeight w:val="465"/>
        </w:trPr>
        <w:tc>
          <w:tcPr>
            <w:tcW w:w="2068" w:type="dxa"/>
            <w:vMerge/>
          </w:tcPr>
          <w:p w:rsidR="00236A02" w:rsidRPr="00003921" w:rsidRDefault="00236A02" w:rsidP="00236A02">
            <w:pPr>
              <w:tabs>
                <w:tab w:val="left" w:pos="851"/>
                <w:tab w:val="left" w:pos="993"/>
                <w:tab w:val="left" w:pos="1134"/>
              </w:tabs>
              <w:contextualSpacing/>
              <w:jc w:val="center"/>
              <w:rPr>
                <w:b/>
                <w:color w:val="000000"/>
                <w:sz w:val="20"/>
                <w:szCs w:val="20"/>
              </w:rPr>
            </w:pPr>
          </w:p>
        </w:tc>
        <w:tc>
          <w:tcPr>
            <w:tcW w:w="3427" w:type="dxa"/>
            <w:tcBorders>
              <w:top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Предельные (минимальные /максимальные) размеры земельного участка, в том числе их площадь</w:t>
            </w:r>
          </w:p>
        </w:tc>
        <w:tc>
          <w:tcPr>
            <w:tcW w:w="2094"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Минимальные отступы от границ земельных участков в целях определения мест допустимого размещения зданий, строений, сооружений, м</w:t>
            </w:r>
          </w:p>
        </w:tc>
        <w:tc>
          <w:tcPr>
            <w:tcW w:w="2158" w:type="dxa"/>
            <w:tcBorders>
              <w:top w:val="single" w:sz="4" w:space="0" w:color="auto"/>
              <w:left w:val="single" w:sz="4" w:space="0" w:color="auto"/>
              <w:right w:val="single" w:sz="4" w:space="0" w:color="auto"/>
            </w:tcBorders>
          </w:tcPr>
          <w:p w:rsidR="00236A02" w:rsidRPr="008F6535" w:rsidRDefault="00236A02" w:rsidP="00236A02">
            <w:pPr>
              <w:widowControl w:val="0"/>
              <w:tabs>
                <w:tab w:val="left" w:pos="180"/>
                <w:tab w:val="left" w:pos="360"/>
                <w:tab w:val="left" w:pos="720"/>
                <w:tab w:val="left" w:pos="900"/>
                <w:tab w:val="left" w:pos="1260"/>
              </w:tabs>
              <w:overflowPunct w:val="0"/>
              <w:adjustRightInd w:val="0"/>
              <w:ind w:left="-113" w:right="-108"/>
              <w:contextualSpacing/>
              <w:jc w:val="center"/>
              <w:rPr>
                <w:rFonts w:eastAsia="Times New Roman"/>
                <w:b/>
                <w:sz w:val="19"/>
                <w:szCs w:val="19"/>
                <w:lang w:eastAsia="ru-RU"/>
              </w:rPr>
            </w:pPr>
            <w:r w:rsidRPr="008F6535">
              <w:rPr>
                <w:rFonts w:eastAsia="Times New Roman"/>
                <w:b/>
                <w:sz w:val="19"/>
                <w:szCs w:val="19"/>
                <w:lang w:eastAsia="ru-RU"/>
              </w:rPr>
              <w:t>Предельное количество этажей или предельная высота зданий, строений, сооружений</w:t>
            </w:r>
          </w:p>
          <w:p w:rsidR="00236A02" w:rsidRPr="008F6535" w:rsidRDefault="00236A02" w:rsidP="00236A02">
            <w:pPr>
              <w:ind w:left="-113" w:right="-108"/>
              <w:contextualSpacing/>
              <w:jc w:val="center"/>
              <w:rPr>
                <w:rFonts w:eastAsia="Times New Roman"/>
                <w:b/>
                <w:sz w:val="19"/>
                <w:szCs w:val="19"/>
                <w:lang w:eastAsia="ru-RU"/>
              </w:rPr>
            </w:pPr>
          </w:p>
        </w:tc>
        <w:tc>
          <w:tcPr>
            <w:tcW w:w="1418" w:type="dxa"/>
            <w:tcBorders>
              <w:top w:val="single" w:sz="4" w:space="0" w:color="auto"/>
              <w:left w:val="single" w:sz="4" w:space="0" w:color="auto"/>
              <w:righ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Максималь</w:t>
            </w:r>
            <w:proofErr w:type="spellEnd"/>
            <w:r w:rsidRPr="008F6535">
              <w:rPr>
                <w:rFonts w:eastAsia="Times New Roman"/>
                <w:b/>
                <w:sz w:val="19"/>
                <w:szCs w:val="19"/>
                <w:lang w:eastAsia="ru-RU"/>
              </w:rPr>
              <w:t>-</w:t>
            </w:r>
          </w:p>
          <w:p w:rsidR="00236A02" w:rsidRPr="008F6535" w:rsidRDefault="00236A02" w:rsidP="00236A02">
            <w:pPr>
              <w:ind w:left="-113" w:right="-108"/>
              <w:contextualSpacing/>
              <w:jc w:val="center"/>
              <w:rPr>
                <w:rFonts w:eastAsia="Times New Roman"/>
                <w:b/>
                <w:sz w:val="19"/>
                <w:szCs w:val="19"/>
                <w:lang w:eastAsia="ru-RU"/>
              </w:rPr>
            </w:pPr>
            <w:proofErr w:type="spellStart"/>
            <w:r w:rsidRPr="008F6535">
              <w:rPr>
                <w:rFonts w:eastAsia="Times New Roman"/>
                <w:b/>
                <w:sz w:val="19"/>
                <w:szCs w:val="19"/>
                <w:lang w:eastAsia="ru-RU"/>
              </w:rPr>
              <w:t>ный</w:t>
            </w:r>
            <w:proofErr w:type="spellEnd"/>
            <w:r w:rsidRPr="008F6535">
              <w:rPr>
                <w:rFonts w:eastAsia="Times New Roman"/>
                <w:b/>
                <w:sz w:val="19"/>
                <w:szCs w:val="19"/>
                <w:lang w:eastAsia="ru-RU"/>
              </w:rPr>
              <w:t xml:space="preserve"> % застройки в границах земельного участка:</w:t>
            </w:r>
          </w:p>
        </w:tc>
        <w:tc>
          <w:tcPr>
            <w:tcW w:w="4252" w:type="dxa"/>
            <w:tcBorders>
              <w:top w:val="single" w:sz="4" w:space="0" w:color="auto"/>
              <w:left w:val="single" w:sz="4" w:space="0" w:color="auto"/>
            </w:tcBorders>
          </w:tcPr>
          <w:p w:rsidR="00236A02" w:rsidRPr="008F6535" w:rsidRDefault="00236A02" w:rsidP="00236A02">
            <w:pPr>
              <w:ind w:left="-113" w:right="-108"/>
              <w:contextualSpacing/>
              <w:jc w:val="center"/>
              <w:rPr>
                <w:rFonts w:eastAsia="Times New Roman"/>
                <w:b/>
                <w:sz w:val="19"/>
                <w:szCs w:val="19"/>
                <w:lang w:eastAsia="ru-RU"/>
              </w:rPr>
            </w:pPr>
            <w:r w:rsidRPr="008F6535">
              <w:rPr>
                <w:rFonts w:eastAsia="Times New Roman"/>
                <w:b/>
                <w:sz w:val="19"/>
                <w:szCs w:val="19"/>
                <w:lang w:eastAsia="ru-RU"/>
              </w:rPr>
              <w:t>Иные показатели</w:t>
            </w:r>
          </w:p>
        </w:tc>
      </w:tr>
      <w:tr w:rsidR="00236A02" w:rsidRPr="00F15FC0" w:rsidTr="00236A02">
        <w:trPr>
          <w:trHeight w:val="328"/>
        </w:trPr>
        <w:tc>
          <w:tcPr>
            <w:tcW w:w="2068" w:type="dxa"/>
          </w:tcPr>
          <w:p w:rsidR="00236A02" w:rsidRPr="00003921" w:rsidRDefault="00236A02" w:rsidP="00236A02">
            <w:pPr>
              <w:jc w:val="center"/>
              <w:rPr>
                <w:b/>
                <w:color w:val="000000"/>
                <w:sz w:val="20"/>
                <w:szCs w:val="20"/>
              </w:rPr>
            </w:pPr>
            <w:r>
              <w:rPr>
                <w:b/>
                <w:color w:val="000000"/>
                <w:sz w:val="20"/>
                <w:szCs w:val="20"/>
              </w:rPr>
              <w:t>1</w:t>
            </w:r>
          </w:p>
        </w:tc>
        <w:tc>
          <w:tcPr>
            <w:tcW w:w="3427" w:type="dxa"/>
            <w:tcBorders>
              <w:top w:val="single" w:sz="4" w:space="0" w:color="auto"/>
              <w:right w:val="single" w:sz="4" w:space="0" w:color="auto"/>
            </w:tcBorders>
          </w:tcPr>
          <w:p w:rsidR="00236A02" w:rsidRPr="00D875CC" w:rsidRDefault="00236A02" w:rsidP="00236A02">
            <w:pPr>
              <w:jc w:val="center"/>
              <w:rPr>
                <w:b/>
                <w:color w:val="000000"/>
                <w:sz w:val="20"/>
                <w:szCs w:val="20"/>
              </w:rPr>
            </w:pPr>
            <w:r w:rsidRPr="00D875CC">
              <w:rPr>
                <w:b/>
                <w:color w:val="000000"/>
                <w:sz w:val="20"/>
                <w:szCs w:val="20"/>
              </w:rPr>
              <w:t>2</w:t>
            </w:r>
          </w:p>
        </w:tc>
        <w:tc>
          <w:tcPr>
            <w:tcW w:w="2094"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3</w:t>
            </w:r>
          </w:p>
        </w:tc>
        <w:tc>
          <w:tcPr>
            <w:tcW w:w="2158" w:type="dxa"/>
            <w:tcBorders>
              <w:top w:val="single" w:sz="4" w:space="0" w:color="auto"/>
              <w:left w:val="single" w:sz="4" w:space="0" w:color="auto"/>
              <w:right w:val="single" w:sz="4" w:space="0" w:color="auto"/>
            </w:tcBorders>
          </w:tcPr>
          <w:p w:rsidR="00236A02" w:rsidRPr="00D875CC" w:rsidRDefault="00236A02" w:rsidP="00236A02">
            <w:pPr>
              <w:widowControl w:val="0"/>
              <w:tabs>
                <w:tab w:val="left" w:pos="180"/>
                <w:tab w:val="left" w:pos="360"/>
                <w:tab w:val="left" w:pos="720"/>
                <w:tab w:val="left" w:pos="900"/>
                <w:tab w:val="left" w:pos="1260"/>
              </w:tabs>
              <w:overflowPunct w:val="0"/>
              <w:adjustRightInd w:val="0"/>
              <w:jc w:val="center"/>
              <w:rPr>
                <w:b/>
                <w:color w:val="000000"/>
                <w:sz w:val="20"/>
                <w:szCs w:val="20"/>
              </w:rPr>
            </w:pPr>
            <w:r>
              <w:rPr>
                <w:b/>
                <w:color w:val="000000"/>
                <w:sz w:val="20"/>
                <w:szCs w:val="20"/>
              </w:rPr>
              <w:t>4</w:t>
            </w:r>
          </w:p>
        </w:tc>
        <w:tc>
          <w:tcPr>
            <w:tcW w:w="1418" w:type="dxa"/>
            <w:tcBorders>
              <w:top w:val="single" w:sz="4" w:space="0" w:color="auto"/>
              <w:left w:val="single" w:sz="4" w:space="0" w:color="auto"/>
              <w:right w:val="single" w:sz="4" w:space="0" w:color="auto"/>
            </w:tcBorders>
          </w:tcPr>
          <w:p w:rsidR="00236A02" w:rsidRPr="00D875CC" w:rsidRDefault="00236A02" w:rsidP="00236A02">
            <w:pPr>
              <w:jc w:val="center"/>
              <w:rPr>
                <w:b/>
                <w:color w:val="000000"/>
                <w:sz w:val="20"/>
                <w:szCs w:val="20"/>
              </w:rPr>
            </w:pPr>
            <w:r>
              <w:rPr>
                <w:b/>
                <w:color w:val="000000"/>
                <w:sz w:val="20"/>
                <w:szCs w:val="20"/>
              </w:rPr>
              <w:t>5</w:t>
            </w:r>
          </w:p>
        </w:tc>
        <w:tc>
          <w:tcPr>
            <w:tcW w:w="4252" w:type="dxa"/>
            <w:tcBorders>
              <w:top w:val="single" w:sz="4" w:space="0" w:color="auto"/>
              <w:left w:val="single" w:sz="4" w:space="0" w:color="auto"/>
            </w:tcBorders>
          </w:tcPr>
          <w:p w:rsidR="00236A02" w:rsidRPr="00D875CC" w:rsidRDefault="00236A02" w:rsidP="00236A02">
            <w:pPr>
              <w:jc w:val="center"/>
              <w:rPr>
                <w:b/>
                <w:color w:val="000000"/>
                <w:sz w:val="20"/>
                <w:szCs w:val="20"/>
              </w:rPr>
            </w:pPr>
            <w:r>
              <w:rPr>
                <w:b/>
                <w:color w:val="000000"/>
                <w:sz w:val="20"/>
                <w:szCs w:val="20"/>
              </w:rPr>
              <w:t>6</w:t>
            </w:r>
          </w:p>
        </w:tc>
      </w:tr>
      <w:tr w:rsidR="00236A02" w:rsidRPr="00F15FC0" w:rsidTr="00236A02">
        <w:trPr>
          <w:trHeight w:val="465"/>
        </w:trPr>
        <w:tc>
          <w:tcPr>
            <w:tcW w:w="15417" w:type="dxa"/>
            <w:gridSpan w:val="6"/>
          </w:tcPr>
          <w:p w:rsidR="00236A02" w:rsidRPr="00D875CC" w:rsidRDefault="00236A02" w:rsidP="00236A02">
            <w:pPr>
              <w:ind w:left="-113" w:right="-108"/>
              <w:contextualSpacing/>
              <w:jc w:val="center"/>
              <w:rPr>
                <w:rFonts w:eastAsia="Times New Roman"/>
                <w:b/>
                <w:sz w:val="19"/>
                <w:szCs w:val="19"/>
                <w:lang w:eastAsia="ru-RU"/>
              </w:rPr>
            </w:pPr>
            <w:r w:rsidRPr="00D875CC">
              <w:rPr>
                <w:b/>
                <w:sz w:val="26"/>
                <w:szCs w:val="26"/>
              </w:rPr>
              <w:t>Основные виды разрешенного использования земельных участков и объектов капитального строительства</w:t>
            </w:r>
          </w:p>
        </w:tc>
      </w:tr>
      <w:tr w:rsidR="00236A02" w:rsidRPr="00022666" w:rsidTr="00236A02">
        <w:tc>
          <w:tcPr>
            <w:tcW w:w="2068" w:type="dxa"/>
          </w:tcPr>
          <w:p w:rsidR="00236A02" w:rsidRPr="006770EC" w:rsidRDefault="00236A02" w:rsidP="00236A02">
            <w:pPr>
              <w:rPr>
                <w:sz w:val="20"/>
                <w:szCs w:val="20"/>
              </w:rPr>
            </w:pPr>
            <w:r w:rsidRPr="006770EC">
              <w:rPr>
                <w:sz w:val="20"/>
                <w:szCs w:val="20"/>
              </w:rPr>
              <w:t>12.</w:t>
            </w:r>
            <w:r>
              <w:rPr>
                <w:sz w:val="20"/>
                <w:szCs w:val="20"/>
              </w:rPr>
              <w:t>2</w:t>
            </w:r>
            <w:r w:rsidRPr="006770EC">
              <w:rPr>
                <w:sz w:val="20"/>
                <w:szCs w:val="20"/>
              </w:rPr>
              <w:t xml:space="preserve"> </w:t>
            </w:r>
            <w:r>
              <w:rPr>
                <w:sz w:val="20"/>
                <w:szCs w:val="20"/>
              </w:rPr>
              <w:t>Специ</w:t>
            </w:r>
            <w:r w:rsidRPr="006770EC">
              <w:rPr>
                <w:sz w:val="20"/>
                <w:szCs w:val="20"/>
              </w:rPr>
              <w:t xml:space="preserve">альная деятельность </w:t>
            </w:r>
          </w:p>
          <w:p w:rsidR="00236A02" w:rsidRPr="006770EC" w:rsidRDefault="00236A02" w:rsidP="00236A02">
            <w:pPr>
              <w:rPr>
                <w:sz w:val="20"/>
                <w:szCs w:val="20"/>
              </w:rPr>
            </w:pPr>
          </w:p>
        </w:tc>
        <w:tc>
          <w:tcPr>
            <w:tcW w:w="3427" w:type="dxa"/>
            <w:tcBorders>
              <w:right w:val="single" w:sz="4" w:space="0" w:color="auto"/>
            </w:tcBorders>
          </w:tcPr>
          <w:p w:rsidR="00236A02" w:rsidRPr="0058505C" w:rsidRDefault="00236A02" w:rsidP="00236A02">
            <w:pPr>
              <w:contextualSpacing/>
              <w:jc w:val="both"/>
              <w:rPr>
                <w:sz w:val="20"/>
                <w:szCs w:val="20"/>
              </w:rPr>
            </w:pPr>
            <w:r w:rsidRPr="0058505C">
              <w:rPr>
                <w:sz w:val="20"/>
                <w:szCs w:val="20"/>
              </w:rPr>
              <w:t>Минимальная площадь земельных участков:</w:t>
            </w:r>
          </w:p>
          <w:p w:rsidR="00236A02" w:rsidRPr="0058505C" w:rsidRDefault="00236A02" w:rsidP="00236A02">
            <w:pPr>
              <w:contextualSpacing/>
              <w:jc w:val="both"/>
              <w:rPr>
                <w:sz w:val="20"/>
                <w:szCs w:val="20"/>
              </w:rPr>
            </w:pPr>
            <w:r w:rsidRPr="0058505C">
              <w:rPr>
                <w:sz w:val="20"/>
                <w:szCs w:val="20"/>
              </w:rPr>
              <w:t>- мусороперера</w:t>
            </w:r>
            <w:r>
              <w:rPr>
                <w:sz w:val="20"/>
                <w:szCs w:val="20"/>
              </w:rPr>
              <w:t xml:space="preserve">батывающие и мусоросжигательные </w:t>
            </w:r>
            <w:r w:rsidRPr="0058505C">
              <w:rPr>
                <w:sz w:val="20"/>
                <w:szCs w:val="20"/>
              </w:rPr>
              <w:t>предприятия  0,05 га;</w:t>
            </w:r>
          </w:p>
          <w:p w:rsidR="00236A02" w:rsidRPr="0058505C" w:rsidRDefault="00236A02" w:rsidP="00236A02">
            <w:pPr>
              <w:contextualSpacing/>
              <w:jc w:val="both"/>
              <w:rPr>
                <w:sz w:val="20"/>
                <w:szCs w:val="20"/>
              </w:rPr>
            </w:pPr>
            <w:r w:rsidRPr="0058505C">
              <w:rPr>
                <w:sz w:val="20"/>
                <w:szCs w:val="20"/>
              </w:rPr>
              <w:t>- склады компоста – 0,04 га;</w:t>
            </w:r>
          </w:p>
          <w:p w:rsidR="00236A02" w:rsidRPr="0058505C" w:rsidRDefault="00236A02" w:rsidP="00236A02">
            <w:pPr>
              <w:contextualSpacing/>
              <w:jc w:val="both"/>
              <w:rPr>
                <w:sz w:val="20"/>
                <w:szCs w:val="20"/>
              </w:rPr>
            </w:pPr>
            <w:r w:rsidRPr="0058505C">
              <w:rPr>
                <w:sz w:val="20"/>
                <w:szCs w:val="20"/>
              </w:rPr>
              <w:t>- поля компостирования – 0,05 га;</w:t>
            </w:r>
          </w:p>
          <w:p w:rsidR="00236A02" w:rsidRPr="0058505C" w:rsidRDefault="00236A02" w:rsidP="00236A02">
            <w:pPr>
              <w:contextualSpacing/>
              <w:jc w:val="both"/>
              <w:rPr>
                <w:sz w:val="20"/>
                <w:szCs w:val="20"/>
              </w:rPr>
            </w:pPr>
            <w:r w:rsidRPr="0058505C">
              <w:rPr>
                <w:sz w:val="20"/>
                <w:szCs w:val="20"/>
              </w:rPr>
              <w:lastRenderedPageBreak/>
              <w:t>- поля ассенизации – 2;</w:t>
            </w:r>
          </w:p>
          <w:p w:rsidR="00236A02" w:rsidRPr="0058505C" w:rsidRDefault="00236A02" w:rsidP="00236A02">
            <w:pPr>
              <w:contextualSpacing/>
              <w:jc w:val="both"/>
              <w:rPr>
                <w:sz w:val="20"/>
                <w:szCs w:val="20"/>
              </w:rPr>
            </w:pPr>
            <w:r w:rsidRPr="0058505C">
              <w:rPr>
                <w:sz w:val="20"/>
                <w:szCs w:val="20"/>
              </w:rPr>
              <w:t>- полигоны – 0, 02 га;</w:t>
            </w:r>
          </w:p>
          <w:p w:rsidR="00236A02" w:rsidRPr="0058505C" w:rsidRDefault="00236A02" w:rsidP="00236A02">
            <w:pPr>
              <w:contextualSpacing/>
              <w:jc w:val="both"/>
              <w:rPr>
                <w:sz w:val="20"/>
                <w:szCs w:val="20"/>
              </w:rPr>
            </w:pPr>
            <w:r w:rsidRPr="0058505C">
              <w:rPr>
                <w:sz w:val="20"/>
                <w:szCs w:val="20"/>
              </w:rPr>
              <w:t>- мусороперегрузочные станции, объекты компостирования отходов без навоза и фекалий – 0,04 га;</w:t>
            </w:r>
          </w:p>
          <w:p w:rsidR="00236A02" w:rsidRPr="0058505C" w:rsidRDefault="00236A02" w:rsidP="00236A02">
            <w:pPr>
              <w:contextualSpacing/>
              <w:jc w:val="both"/>
              <w:rPr>
                <w:sz w:val="20"/>
                <w:szCs w:val="20"/>
              </w:rPr>
            </w:pPr>
            <w:r w:rsidRPr="0058505C">
              <w:rPr>
                <w:sz w:val="20"/>
                <w:szCs w:val="20"/>
              </w:rPr>
              <w:t>- сливные станции – 0,2 га;</w:t>
            </w:r>
          </w:p>
          <w:p w:rsidR="00236A02" w:rsidRPr="0058505C" w:rsidRDefault="00236A02" w:rsidP="00236A02">
            <w:pPr>
              <w:contextualSpacing/>
              <w:jc w:val="both"/>
              <w:rPr>
                <w:sz w:val="20"/>
                <w:szCs w:val="20"/>
              </w:rPr>
            </w:pPr>
            <w:r w:rsidRPr="0058505C">
              <w:rPr>
                <w:sz w:val="20"/>
                <w:szCs w:val="20"/>
              </w:rPr>
              <w:t>- поля складирования и захоронения обезвреженных осадков (по сухому веществу) – 0,3 га.</w:t>
            </w:r>
          </w:p>
        </w:tc>
        <w:tc>
          <w:tcPr>
            <w:tcW w:w="2094" w:type="dxa"/>
            <w:tcBorders>
              <w:left w:val="single" w:sz="4" w:space="0" w:color="auto"/>
              <w:right w:val="single" w:sz="4" w:space="0" w:color="auto"/>
            </w:tcBorders>
          </w:tcPr>
          <w:p w:rsidR="00236A02" w:rsidRPr="006770EC" w:rsidRDefault="00236A02" w:rsidP="00236A02">
            <w:pPr>
              <w:rPr>
                <w:sz w:val="20"/>
                <w:szCs w:val="20"/>
              </w:rPr>
            </w:pPr>
            <w:r>
              <w:rPr>
                <w:sz w:val="20"/>
                <w:szCs w:val="20"/>
              </w:rPr>
              <w:lastRenderedPageBreak/>
              <w:t>Не подлежит установлению</w:t>
            </w:r>
          </w:p>
        </w:tc>
        <w:tc>
          <w:tcPr>
            <w:tcW w:w="2158" w:type="dxa"/>
            <w:tcBorders>
              <w:left w:val="single" w:sz="4" w:space="0" w:color="auto"/>
              <w:right w:val="single" w:sz="4" w:space="0" w:color="auto"/>
            </w:tcBorders>
          </w:tcPr>
          <w:p w:rsidR="00236A02" w:rsidRDefault="00236A02" w:rsidP="00236A02">
            <w:r w:rsidRPr="003E17F8">
              <w:rPr>
                <w:sz w:val="20"/>
                <w:szCs w:val="20"/>
              </w:rPr>
              <w:t>Не подлежит установлению</w:t>
            </w:r>
          </w:p>
        </w:tc>
        <w:tc>
          <w:tcPr>
            <w:tcW w:w="1418" w:type="dxa"/>
            <w:tcBorders>
              <w:left w:val="single" w:sz="4" w:space="0" w:color="auto"/>
              <w:right w:val="single" w:sz="4" w:space="0" w:color="auto"/>
            </w:tcBorders>
          </w:tcPr>
          <w:p w:rsidR="00236A02" w:rsidRDefault="00236A02" w:rsidP="00236A02">
            <w:pPr>
              <w:ind w:right="-108"/>
            </w:pPr>
            <w:r w:rsidRPr="003E17F8">
              <w:rPr>
                <w:sz w:val="20"/>
                <w:szCs w:val="20"/>
              </w:rPr>
              <w:t>Не подлежит установлению</w:t>
            </w:r>
          </w:p>
        </w:tc>
        <w:tc>
          <w:tcPr>
            <w:tcW w:w="4252" w:type="dxa"/>
            <w:tcBorders>
              <w:left w:val="single" w:sz="4" w:space="0" w:color="auto"/>
            </w:tcBorders>
          </w:tcPr>
          <w:p w:rsidR="00236A02" w:rsidRDefault="00236A02" w:rsidP="00236A02">
            <w:r w:rsidRPr="003E17F8">
              <w:rPr>
                <w:sz w:val="20"/>
                <w:szCs w:val="20"/>
              </w:rPr>
              <w:t>Не подлежит установлению</w:t>
            </w:r>
          </w:p>
        </w:tc>
      </w:tr>
      <w:tr w:rsidR="00236A02" w:rsidRPr="00022666" w:rsidTr="00236A02">
        <w:tc>
          <w:tcPr>
            <w:tcW w:w="15417" w:type="dxa"/>
            <w:gridSpan w:val="6"/>
          </w:tcPr>
          <w:p w:rsidR="00236A02" w:rsidRDefault="00236A02" w:rsidP="00236A02">
            <w:pPr>
              <w:jc w:val="center"/>
            </w:pPr>
            <w:r w:rsidRPr="00986C25">
              <w:rPr>
                <w:b/>
                <w:sz w:val="26"/>
                <w:szCs w:val="26"/>
              </w:rPr>
              <w:lastRenderedPageBreak/>
              <w:t>Условно разрешённые виды использования</w:t>
            </w:r>
          </w:p>
        </w:tc>
      </w:tr>
      <w:tr w:rsidR="00236A02" w:rsidRPr="00022666" w:rsidTr="00236A02">
        <w:tc>
          <w:tcPr>
            <w:tcW w:w="15417" w:type="dxa"/>
            <w:gridSpan w:val="6"/>
          </w:tcPr>
          <w:p w:rsidR="00236A02" w:rsidRPr="006770EC" w:rsidRDefault="00236A02" w:rsidP="00236A02">
            <w:pPr>
              <w:rPr>
                <w:sz w:val="20"/>
                <w:szCs w:val="20"/>
              </w:rPr>
            </w:pPr>
            <w:r>
              <w:rPr>
                <w:sz w:val="20"/>
                <w:szCs w:val="20"/>
              </w:rPr>
              <w:t>Не установлены</w:t>
            </w:r>
          </w:p>
        </w:tc>
      </w:tr>
      <w:tr w:rsidR="00236A02" w:rsidRPr="00022666" w:rsidTr="00236A02">
        <w:tc>
          <w:tcPr>
            <w:tcW w:w="15417" w:type="dxa"/>
            <w:gridSpan w:val="6"/>
          </w:tcPr>
          <w:p w:rsidR="00236A02" w:rsidRPr="00986C25" w:rsidRDefault="00236A02" w:rsidP="00236A02">
            <w:pPr>
              <w:contextualSpacing/>
              <w:jc w:val="center"/>
              <w:rPr>
                <w:rFonts w:eastAsia="Times New Roman"/>
                <w:sz w:val="20"/>
                <w:szCs w:val="20"/>
                <w:lang w:eastAsia="ru-RU"/>
              </w:rPr>
            </w:pPr>
            <w:r w:rsidRPr="00D040DE">
              <w:rPr>
                <w:b/>
                <w:sz w:val="26"/>
                <w:szCs w:val="26"/>
              </w:rPr>
              <w:t>Вспомогательные виды разрешённого использования</w:t>
            </w:r>
          </w:p>
        </w:tc>
      </w:tr>
      <w:tr w:rsidR="00236A02" w:rsidRPr="00022666" w:rsidTr="00236A02">
        <w:trPr>
          <w:trHeight w:val="406"/>
        </w:trPr>
        <w:tc>
          <w:tcPr>
            <w:tcW w:w="15417" w:type="dxa"/>
            <w:gridSpan w:val="6"/>
          </w:tcPr>
          <w:p w:rsidR="00236A02" w:rsidRPr="0072403B" w:rsidRDefault="00236A02" w:rsidP="00236A02">
            <w:pPr>
              <w:pStyle w:val="af9"/>
              <w:ind w:firstLine="166"/>
              <w:rPr>
                <w:rFonts w:eastAsia="SimSun"/>
                <w:sz w:val="20"/>
                <w:lang w:eastAsia="zh-CN"/>
              </w:rPr>
            </w:pPr>
            <w:r>
              <w:rPr>
                <w:rFonts w:eastAsia="SimSun"/>
                <w:sz w:val="20"/>
                <w:lang w:eastAsia="zh-CN"/>
              </w:rPr>
              <w:t>Не установлены</w:t>
            </w:r>
          </w:p>
        </w:tc>
      </w:tr>
    </w:tbl>
    <w:p w:rsidR="00236A02" w:rsidRPr="000B2451" w:rsidRDefault="00236A02" w:rsidP="003F1653">
      <w:pPr>
        <w:widowControl w:val="0"/>
        <w:numPr>
          <w:ilvl w:val="0"/>
          <w:numId w:val="34"/>
        </w:numPr>
        <w:tabs>
          <w:tab w:val="left" w:pos="993"/>
          <w:tab w:val="left" w:pos="1134"/>
        </w:tabs>
        <w:ind w:left="0" w:firstLine="709"/>
        <w:contextualSpacing/>
        <w:jc w:val="both"/>
        <w:rPr>
          <w:b/>
          <w:color w:val="000000"/>
          <w:sz w:val="20"/>
        </w:rPr>
      </w:pPr>
      <w:r w:rsidRPr="00862039">
        <w:t>Ограничения использования земельных участков и объектов капитального ст</w:t>
      </w:r>
      <w:r>
        <w:t>роительства, находящихся в зоне СН2</w:t>
      </w:r>
      <w:r w:rsidRPr="00862039">
        <w:t xml:space="preserve"> и расположенных в </w:t>
      </w:r>
      <w:r w:rsidRPr="00462CFF">
        <w:rPr>
          <w:color w:val="000000"/>
        </w:rPr>
        <w:t>границах</w:t>
      </w:r>
      <w:r w:rsidRPr="00862039">
        <w:t xml:space="preserve"> зон с особыми условиями использования территории, устанавливаются в соответствии </w:t>
      </w:r>
      <w:r w:rsidRPr="000B2451">
        <w:rPr>
          <w:color w:val="000000"/>
        </w:rPr>
        <w:t>со статьёй 4</w:t>
      </w:r>
      <w:r>
        <w:rPr>
          <w:color w:val="000000"/>
        </w:rPr>
        <w:t>7</w:t>
      </w:r>
      <w:r w:rsidRPr="000B2451">
        <w:rPr>
          <w:color w:val="000000"/>
        </w:rPr>
        <w:t xml:space="preserve"> настоящих Правил</w:t>
      </w:r>
      <w:r w:rsidRPr="000B2451">
        <w:rPr>
          <w:rFonts w:eastAsia="Times New Roman"/>
          <w:color w:val="000000"/>
          <w:lang w:eastAsia="ru-RU"/>
        </w:rPr>
        <w:t xml:space="preserve"> землепользования и застройки.</w:t>
      </w:r>
    </w:p>
    <w:p w:rsidR="0089695D" w:rsidRDefault="0089695D" w:rsidP="00236A02">
      <w:pPr>
        <w:keepNext/>
        <w:spacing w:before="240" w:after="60"/>
        <w:ind w:firstLine="567"/>
        <w:outlineLvl w:val="1"/>
        <w:rPr>
          <w:rFonts w:eastAsia="Times New Roman"/>
          <w:b/>
          <w:lang w:eastAsia="ru-RU"/>
        </w:rPr>
        <w:sectPr w:rsidR="0089695D" w:rsidSect="0089695D">
          <w:pgSz w:w="16838" w:h="11906" w:orient="landscape"/>
          <w:pgMar w:top="567" w:right="1134" w:bottom="1701" w:left="851" w:header="709" w:footer="709" w:gutter="0"/>
          <w:pgNumType w:fmt="numberInDash"/>
          <w:cols w:space="708"/>
          <w:docGrid w:linePitch="360"/>
        </w:sectPr>
      </w:pPr>
      <w:bookmarkStart w:id="263" w:name="_Toc29914534"/>
      <w:bookmarkStart w:id="264" w:name="_Toc57370498"/>
    </w:p>
    <w:p w:rsidR="00236A02" w:rsidRDefault="00236A02" w:rsidP="00236A02">
      <w:pPr>
        <w:keepNext/>
        <w:spacing w:before="240" w:after="60"/>
        <w:ind w:firstLine="567"/>
        <w:outlineLvl w:val="1"/>
        <w:rPr>
          <w:rFonts w:eastAsia="Times New Roman"/>
          <w:b/>
          <w:bCs/>
          <w:iCs/>
          <w:color w:val="000000"/>
          <w:lang w:eastAsia="ru-RU"/>
        </w:rPr>
      </w:pPr>
      <w:bookmarkStart w:id="265" w:name="_Toc81228742"/>
      <w:r>
        <w:rPr>
          <w:rFonts w:eastAsia="Times New Roman"/>
          <w:b/>
          <w:lang w:eastAsia="ru-RU"/>
        </w:rPr>
        <w:lastRenderedPageBreak/>
        <w:t>Статья 47. Ограничения использования земельных участков и объектов капитального строительства</w:t>
      </w:r>
      <w:bookmarkEnd w:id="263"/>
      <w:r>
        <w:rPr>
          <w:rFonts w:eastAsia="Times New Roman"/>
          <w:b/>
          <w:bCs/>
          <w:iCs/>
          <w:color w:val="000000"/>
          <w:lang w:eastAsia="ru-RU"/>
        </w:rPr>
        <w:t>, устанавливаемые в соответствии с законодательством Российской Федерации</w:t>
      </w:r>
      <w:bookmarkEnd w:id="264"/>
      <w:bookmarkEnd w:id="265"/>
    </w:p>
    <w:p w:rsidR="00236A02" w:rsidRDefault="00236A02" w:rsidP="003F1653">
      <w:pPr>
        <w:pStyle w:val="Standard"/>
        <w:numPr>
          <w:ilvl w:val="3"/>
          <w:numId w:val="35"/>
        </w:numPr>
        <w:tabs>
          <w:tab w:val="left" w:pos="993"/>
        </w:tabs>
        <w:spacing w:before="0" w:after="0" w:line="240" w:lineRule="auto"/>
        <w:ind w:left="0" w:firstLine="567"/>
        <w:jc w:val="both"/>
        <w:textAlignment w:val="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Ограничения использования земельных участков на территории зон с особыми условиями использования территории устанавливаются в целях:</w:t>
      </w:r>
    </w:p>
    <w:p w:rsidR="00236A02" w:rsidRDefault="00236A02" w:rsidP="003F1653">
      <w:pPr>
        <w:widowControl w:val="0"/>
        <w:numPr>
          <w:ilvl w:val="0"/>
          <w:numId w:val="36"/>
        </w:numPr>
        <w:tabs>
          <w:tab w:val="left" w:pos="993"/>
        </w:tabs>
        <w:autoSpaceDE w:val="0"/>
        <w:autoSpaceDN w:val="0"/>
        <w:adjustRightInd w:val="0"/>
        <w:ind w:left="0" w:firstLine="567"/>
        <w:rPr>
          <w:rFonts w:eastAsia="Calibri"/>
          <w:lang w:eastAsia="en-US"/>
        </w:rPr>
      </w:pPr>
      <w:r>
        <w:t>защиты жизни и здоровья граждан;</w:t>
      </w:r>
    </w:p>
    <w:p w:rsidR="00236A02" w:rsidRDefault="00236A02" w:rsidP="003F1653">
      <w:pPr>
        <w:widowControl w:val="0"/>
        <w:numPr>
          <w:ilvl w:val="0"/>
          <w:numId w:val="36"/>
        </w:numPr>
        <w:tabs>
          <w:tab w:val="left" w:pos="993"/>
        </w:tabs>
        <w:autoSpaceDE w:val="0"/>
        <w:autoSpaceDN w:val="0"/>
        <w:adjustRightInd w:val="0"/>
        <w:ind w:left="0" w:firstLine="567"/>
        <w:jc w:val="both"/>
      </w:pPr>
      <w:r>
        <w:t>безопасной эксплуатации объектов транспорта, связи, энергетики, объектов обороны страны и безопасности государства;</w:t>
      </w:r>
    </w:p>
    <w:p w:rsidR="00236A02" w:rsidRDefault="00236A02" w:rsidP="003F1653">
      <w:pPr>
        <w:widowControl w:val="0"/>
        <w:numPr>
          <w:ilvl w:val="0"/>
          <w:numId w:val="36"/>
        </w:numPr>
        <w:tabs>
          <w:tab w:val="left" w:pos="993"/>
        </w:tabs>
        <w:autoSpaceDE w:val="0"/>
        <w:autoSpaceDN w:val="0"/>
        <w:adjustRightInd w:val="0"/>
        <w:ind w:left="0" w:firstLine="567"/>
      </w:pPr>
      <w:r>
        <w:t>обеспечения сохранности объектов культурного наследия;</w:t>
      </w:r>
    </w:p>
    <w:p w:rsidR="00236A02" w:rsidRDefault="00236A02" w:rsidP="003F1653">
      <w:pPr>
        <w:widowControl w:val="0"/>
        <w:numPr>
          <w:ilvl w:val="0"/>
          <w:numId w:val="36"/>
        </w:numPr>
        <w:tabs>
          <w:tab w:val="left" w:pos="993"/>
        </w:tabs>
        <w:autoSpaceDE w:val="0"/>
        <w:autoSpaceDN w:val="0"/>
        <w:adjustRightInd w:val="0"/>
        <w:ind w:left="0" w:firstLine="567"/>
        <w:jc w:val="both"/>
      </w:pPr>
      <w: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236A02" w:rsidRDefault="00236A02" w:rsidP="003F1653">
      <w:pPr>
        <w:widowControl w:val="0"/>
        <w:numPr>
          <w:ilvl w:val="0"/>
          <w:numId w:val="36"/>
        </w:numPr>
        <w:tabs>
          <w:tab w:val="left" w:pos="993"/>
        </w:tabs>
        <w:autoSpaceDE w:val="0"/>
        <w:autoSpaceDN w:val="0"/>
        <w:adjustRightInd w:val="0"/>
        <w:ind w:left="0" w:firstLine="567"/>
      </w:pPr>
      <w:r>
        <w:t>обеспечения обороны страны и безопасности государства.</w:t>
      </w:r>
    </w:p>
    <w:p w:rsidR="00236A02" w:rsidRDefault="00236A02" w:rsidP="003F1653">
      <w:pPr>
        <w:pStyle w:val="Standard"/>
        <w:numPr>
          <w:ilvl w:val="3"/>
          <w:numId w:val="35"/>
        </w:numPr>
        <w:tabs>
          <w:tab w:val="left" w:pos="851"/>
          <w:tab w:val="left" w:pos="993"/>
        </w:tabs>
        <w:spacing w:before="0" w:after="0" w:line="240" w:lineRule="auto"/>
        <w:ind w:left="0" w:firstLine="567"/>
        <w:jc w:val="both"/>
        <w:textAlignment w:val="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Землепользование и застройка в зонах с особыми условиями использования территорий осуществляется:</w:t>
      </w:r>
    </w:p>
    <w:p w:rsidR="00236A02" w:rsidRDefault="00236A02" w:rsidP="003F1653">
      <w:pPr>
        <w:widowControl w:val="0"/>
        <w:numPr>
          <w:ilvl w:val="0"/>
          <w:numId w:val="37"/>
        </w:numPr>
        <w:tabs>
          <w:tab w:val="left" w:pos="851"/>
          <w:tab w:val="left" w:pos="993"/>
        </w:tabs>
        <w:autoSpaceDE w:val="0"/>
        <w:autoSpaceDN w:val="0"/>
        <w:adjustRightInd w:val="0"/>
        <w:ind w:left="0" w:firstLine="567"/>
        <w:jc w:val="both"/>
        <w:rPr>
          <w:rFonts w:eastAsia="Calibri"/>
          <w:lang w:eastAsia="en-US"/>
        </w:rPr>
      </w:pPr>
      <w:r>
        <w:t>с соблюдением запретов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236A02" w:rsidRDefault="00236A02" w:rsidP="003F1653">
      <w:pPr>
        <w:widowControl w:val="0"/>
        <w:numPr>
          <w:ilvl w:val="0"/>
          <w:numId w:val="37"/>
        </w:numPr>
        <w:tabs>
          <w:tab w:val="left" w:pos="851"/>
          <w:tab w:val="left" w:pos="993"/>
        </w:tabs>
        <w:autoSpaceDE w:val="0"/>
        <w:autoSpaceDN w:val="0"/>
        <w:adjustRightInd w:val="0"/>
        <w:ind w:left="0" w:firstLine="567"/>
        <w:jc w:val="both"/>
      </w:pPr>
      <w:r>
        <w:t>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w:t>
      </w:r>
    </w:p>
    <w:p w:rsidR="00236A02" w:rsidRDefault="00236A02" w:rsidP="003F1653">
      <w:pPr>
        <w:widowControl w:val="0"/>
        <w:numPr>
          <w:ilvl w:val="0"/>
          <w:numId w:val="37"/>
        </w:numPr>
        <w:tabs>
          <w:tab w:val="left" w:pos="851"/>
          <w:tab w:val="left" w:pos="993"/>
        </w:tabs>
        <w:autoSpaceDE w:val="0"/>
        <w:autoSpaceDN w:val="0"/>
        <w:adjustRightInd w:val="0"/>
        <w:ind w:left="0" w:firstLine="567"/>
        <w:jc w:val="both"/>
        <w:rPr>
          <w:snapToGrid w:val="0"/>
        </w:rPr>
      </w:pPr>
      <w:r>
        <w:rPr>
          <w:snapToGrid w:val="0"/>
        </w:rPr>
        <w:t xml:space="preserve">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w:t>
      </w:r>
      <w:r>
        <w:t>границах</w:t>
      </w:r>
      <w:r>
        <w:rPr>
          <w:snapToGrid w:val="0"/>
        </w:rPr>
        <w:t xml:space="preserve"> зон с особыми условиями использования территорий.</w:t>
      </w:r>
    </w:p>
    <w:p w:rsidR="00236A02" w:rsidRDefault="00236A02" w:rsidP="003F1653">
      <w:pPr>
        <w:pStyle w:val="Standard"/>
        <w:numPr>
          <w:ilvl w:val="3"/>
          <w:numId w:val="35"/>
        </w:numPr>
        <w:tabs>
          <w:tab w:val="left" w:pos="851"/>
          <w:tab w:val="left" w:pos="993"/>
        </w:tabs>
        <w:spacing w:before="0" w:after="0" w:line="240" w:lineRule="auto"/>
        <w:ind w:left="0" w:firstLine="567"/>
        <w:jc w:val="both"/>
        <w:textAlignment w:val="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236A02" w:rsidRDefault="00236A02" w:rsidP="003F1653">
      <w:pPr>
        <w:pStyle w:val="Standard"/>
        <w:numPr>
          <w:ilvl w:val="3"/>
          <w:numId w:val="35"/>
        </w:numPr>
        <w:tabs>
          <w:tab w:val="left" w:pos="851"/>
          <w:tab w:val="left" w:pos="993"/>
        </w:tabs>
        <w:spacing w:before="0" w:after="0" w:line="240" w:lineRule="auto"/>
        <w:ind w:left="0" w:firstLine="567"/>
        <w:jc w:val="both"/>
        <w:textAlignment w:val="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rsidR="00236A02" w:rsidRDefault="00236A02" w:rsidP="003F1653">
      <w:pPr>
        <w:pStyle w:val="Standard"/>
        <w:numPr>
          <w:ilvl w:val="3"/>
          <w:numId w:val="35"/>
        </w:numPr>
        <w:tabs>
          <w:tab w:val="left" w:pos="851"/>
          <w:tab w:val="left" w:pos="993"/>
        </w:tabs>
        <w:spacing w:before="0" w:after="0" w:line="240" w:lineRule="auto"/>
        <w:ind w:left="0" w:firstLine="567"/>
        <w:jc w:val="both"/>
        <w:textAlignment w:val="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территории Первомайского муниципального образования установлены следующие виды зон с особыми условиями использования территории:</w:t>
      </w:r>
    </w:p>
    <w:tbl>
      <w:tblPr>
        <w:tblW w:w="5884" w:type="pct"/>
        <w:tblCellMar>
          <w:left w:w="10" w:type="dxa"/>
          <w:right w:w="10" w:type="dxa"/>
        </w:tblCellMar>
        <w:tblLook w:val="04A0"/>
      </w:tblPr>
      <w:tblGrid>
        <w:gridCol w:w="301"/>
        <w:gridCol w:w="2293"/>
        <w:gridCol w:w="2293"/>
        <w:gridCol w:w="2359"/>
        <w:gridCol w:w="10257"/>
      </w:tblGrid>
      <w:tr w:rsidR="000B4C9B" w:rsidRPr="00CD55C3" w:rsidTr="000B4C9B">
        <w:trPr>
          <w:cantSplit/>
          <w:trHeight w:hRule="exact" w:val="608"/>
        </w:trPr>
        <w:tc>
          <w:tcPr>
            <w:tcW w:w="86" w:type="pct"/>
            <w:tcBorders>
              <w:top w:val="single" w:sz="4" w:space="0" w:color="auto"/>
              <w:left w:val="single" w:sz="4" w:space="0" w:color="auto"/>
              <w:bottom w:val="nil"/>
              <w:right w:val="nil"/>
            </w:tcBorders>
            <w:shd w:val="clear" w:color="auto" w:fill="FFFFFF"/>
            <w:vAlign w:val="center"/>
            <w:hideMark/>
          </w:tcPr>
          <w:p w:rsidR="000B4C9B" w:rsidRPr="00CD55C3" w:rsidRDefault="000B4C9B" w:rsidP="00315F3D">
            <w:pPr>
              <w:widowControl w:val="0"/>
              <w:spacing w:after="60"/>
              <w:jc w:val="center"/>
              <w:rPr>
                <w:rFonts w:eastAsia="Calibri"/>
                <w:b/>
                <w:spacing w:val="-4"/>
                <w:sz w:val="20"/>
                <w:szCs w:val="20"/>
                <w:lang w:eastAsia="en-US"/>
              </w:rPr>
            </w:pPr>
            <w:r w:rsidRPr="00CD55C3">
              <w:rPr>
                <w:b/>
                <w:spacing w:val="-2"/>
                <w:sz w:val="20"/>
                <w:szCs w:val="20"/>
                <w:shd w:val="clear" w:color="auto" w:fill="FFFFFF"/>
              </w:rPr>
              <w:t xml:space="preserve">№ </w:t>
            </w:r>
            <w:proofErr w:type="spellStart"/>
            <w:r w:rsidRPr="00CD55C3">
              <w:rPr>
                <w:b/>
                <w:spacing w:val="-2"/>
                <w:sz w:val="20"/>
                <w:szCs w:val="20"/>
                <w:shd w:val="clear" w:color="auto" w:fill="FFFFFF"/>
              </w:rPr>
              <w:t>п</w:t>
            </w:r>
            <w:proofErr w:type="spellEnd"/>
            <w:r w:rsidRPr="00CD55C3">
              <w:rPr>
                <w:b/>
                <w:spacing w:val="-2"/>
                <w:sz w:val="20"/>
                <w:szCs w:val="20"/>
                <w:shd w:val="clear" w:color="auto" w:fill="FFFFFF"/>
              </w:rPr>
              <w:t>/</w:t>
            </w:r>
            <w:proofErr w:type="spellStart"/>
            <w:r w:rsidRPr="00CD55C3">
              <w:rPr>
                <w:b/>
                <w:spacing w:val="-2"/>
                <w:sz w:val="20"/>
                <w:szCs w:val="20"/>
                <w:shd w:val="clear" w:color="auto" w:fill="FFFFFF"/>
              </w:rPr>
              <w:t>п</w:t>
            </w:r>
            <w:proofErr w:type="spellEnd"/>
          </w:p>
        </w:tc>
        <w:tc>
          <w:tcPr>
            <w:tcW w:w="655" w:type="pct"/>
            <w:tcBorders>
              <w:top w:val="single" w:sz="4" w:space="0" w:color="auto"/>
              <w:left w:val="single" w:sz="4" w:space="0" w:color="auto"/>
              <w:bottom w:val="nil"/>
              <w:right w:val="single" w:sz="4" w:space="0" w:color="auto"/>
            </w:tcBorders>
            <w:shd w:val="clear" w:color="auto" w:fill="FFFFFF"/>
          </w:tcPr>
          <w:p w:rsidR="000B4C9B" w:rsidRPr="00CD55C3" w:rsidRDefault="000B4C9B" w:rsidP="00315F3D">
            <w:pPr>
              <w:widowControl w:val="0"/>
              <w:jc w:val="center"/>
              <w:rPr>
                <w:b/>
                <w:spacing w:val="-2"/>
                <w:sz w:val="20"/>
                <w:szCs w:val="20"/>
                <w:shd w:val="clear" w:color="auto" w:fill="FFFFFF"/>
              </w:rPr>
            </w:pPr>
          </w:p>
        </w:tc>
        <w:tc>
          <w:tcPr>
            <w:tcW w:w="655" w:type="pct"/>
            <w:tcBorders>
              <w:top w:val="single" w:sz="4" w:space="0" w:color="auto"/>
              <w:left w:val="single" w:sz="4" w:space="0" w:color="auto"/>
              <w:bottom w:val="nil"/>
              <w:right w:val="nil"/>
            </w:tcBorders>
            <w:shd w:val="clear" w:color="auto" w:fill="FFFFFF"/>
            <w:vAlign w:val="center"/>
            <w:hideMark/>
          </w:tcPr>
          <w:p w:rsidR="000B4C9B" w:rsidRPr="00CD55C3" w:rsidRDefault="000B4C9B" w:rsidP="00315F3D">
            <w:pPr>
              <w:widowControl w:val="0"/>
              <w:jc w:val="center"/>
              <w:rPr>
                <w:b/>
                <w:spacing w:val="-4"/>
                <w:sz w:val="20"/>
                <w:szCs w:val="20"/>
              </w:rPr>
            </w:pPr>
            <w:r w:rsidRPr="00CD55C3">
              <w:rPr>
                <w:b/>
                <w:spacing w:val="-2"/>
                <w:sz w:val="20"/>
                <w:szCs w:val="20"/>
                <w:shd w:val="clear" w:color="auto" w:fill="FFFFFF"/>
              </w:rPr>
              <w:t>Вид зоны</w:t>
            </w:r>
          </w:p>
        </w:tc>
        <w:tc>
          <w:tcPr>
            <w:tcW w:w="674" w:type="pct"/>
            <w:tcBorders>
              <w:top w:val="single" w:sz="4" w:space="0" w:color="auto"/>
              <w:left w:val="single" w:sz="4" w:space="0" w:color="auto"/>
              <w:bottom w:val="nil"/>
              <w:right w:val="single" w:sz="4" w:space="0" w:color="auto"/>
            </w:tcBorders>
            <w:shd w:val="clear" w:color="auto" w:fill="FFFFFF"/>
            <w:vAlign w:val="center"/>
            <w:hideMark/>
          </w:tcPr>
          <w:p w:rsidR="000B4C9B" w:rsidRPr="00CD55C3" w:rsidRDefault="000B4C9B" w:rsidP="00315F3D">
            <w:pPr>
              <w:widowControl w:val="0"/>
              <w:jc w:val="center"/>
              <w:rPr>
                <w:b/>
                <w:spacing w:val="-4"/>
                <w:sz w:val="20"/>
                <w:szCs w:val="20"/>
              </w:rPr>
            </w:pPr>
            <w:r w:rsidRPr="00CD55C3">
              <w:rPr>
                <w:b/>
                <w:spacing w:val="-2"/>
                <w:sz w:val="20"/>
                <w:szCs w:val="20"/>
                <w:shd w:val="clear" w:color="auto" w:fill="FFFFFF"/>
              </w:rPr>
              <w:t>Основание</w:t>
            </w:r>
          </w:p>
        </w:tc>
        <w:tc>
          <w:tcPr>
            <w:tcW w:w="2930" w:type="pct"/>
            <w:tcBorders>
              <w:top w:val="single" w:sz="4" w:space="0" w:color="auto"/>
              <w:left w:val="single" w:sz="4" w:space="0" w:color="auto"/>
              <w:bottom w:val="nil"/>
              <w:right w:val="single" w:sz="4" w:space="0" w:color="auto"/>
            </w:tcBorders>
            <w:shd w:val="clear" w:color="auto" w:fill="FFFFFF"/>
            <w:vAlign w:val="center"/>
          </w:tcPr>
          <w:p w:rsidR="000B4C9B" w:rsidRPr="00CD55C3" w:rsidRDefault="000B4C9B" w:rsidP="00315F3D">
            <w:pPr>
              <w:widowControl w:val="0"/>
              <w:jc w:val="center"/>
              <w:rPr>
                <w:b/>
                <w:spacing w:val="-4"/>
                <w:sz w:val="20"/>
                <w:szCs w:val="20"/>
              </w:rPr>
            </w:pPr>
            <w:r w:rsidRPr="00CD55C3">
              <w:rPr>
                <w:b/>
                <w:spacing w:val="-4"/>
                <w:sz w:val="20"/>
                <w:szCs w:val="20"/>
              </w:rPr>
              <w:t>Режим использования, ограничения</w:t>
            </w:r>
          </w:p>
        </w:tc>
      </w:tr>
      <w:tr w:rsidR="000B4C9B" w:rsidRPr="00CD55C3" w:rsidTr="000B4C9B">
        <w:trPr>
          <w:trHeight w:val="20"/>
          <w:tblHeader/>
        </w:trPr>
        <w:tc>
          <w:tcPr>
            <w:tcW w:w="86" w:type="pct"/>
            <w:tcBorders>
              <w:top w:val="single" w:sz="4" w:space="0" w:color="auto"/>
              <w:left w:val="single" w:sz="4" w:space="0" w:color="auto"/>
              <w:bottom w:val="nil"/>
              <w:right w:val="nil"/>
            </w:tcBorders>
            <w:hideMark/>
          </w:tcPr>
          <w:p w:rsidR="000B4C9B" w:rsidRPr="00CD55C3" w:rsidRDefault="000B4C9B" w:rsidP="00315F3D">
            <w:pPr>
              <w:widowControl w:val="0"/>
              <w:jc w:val="center"/>
              <w:rPr>
                <w:spacing w:val="-4"/>
                <w:sz w:val="20"/>
                <w:szCs w:val="20"/>
              </w:rPr>
            </w:pPr>
            <w:r w:rsidRPr="00CD55C3">
              <w:rPr>
                <w:spacing w:val="-2"/>
                <w:sz w:val="20"/>
                <w:szCs w:val="20"/>
                <w:shd w:val="clear" w:color="auto" w:fill="FFFFFF"/>
              </w:rPr>
              <w:t>1</w:t>
            </w:r>
          </w:p>
        </w:tc>
        <w:tc>
          <w:tcPr>
            <w:tcW w:w="655" w:type="pct"/>
            <w:tcBorders>
              <w:top w:val="single" w:sz="4" w:space="0" w:color="auto"/>
              <w:left w:val="single" w:sz="4" w:space="0" w:color="auto"/>
              <w:bottom w:val="nil"/>
              <w:right w:val="single" w:sz="4" w:space="0" w:color="auto"/>
            </w:tcBorders>
          </w:tcPr>
          <w:p w:rsidR="000B4C9B" w:rsidRPr="00CD55C3" w:rsidRDefault="000B4C9B" w:rsidP="00315F3D">
            <w:pPr>
              <w:widowControl w:val="0"/>
              <w:jc w:val="center"/>
              <w:rPr>
                <w:spacing w:val="-2"/>
                <w:sz w:val="20"/>
                <w:szCs w:val="20"/>
                <w:shd w:val="clear" w:color="auto" w:fill="FFFFFF"/>
              </w:rPr>
            </w:pPr>
          </w:p>
        </w:tc>
        <w:tc>
          <w:tcPr>
            <w:tcW w:w="655" w:type="pct"/>
            <w:tcBorders>
              <w:top w:val="single" w:sz="4" w:space="0" w:color="auto"/>
              <w:left w:val="single" w:sz="4" w:space="0" w:color="auto"/>
              <w:bottom w:val="nil"/>
              <w:right w:val="nil"/>
            </w:tcBorders>
            <w:hideMark/>
          </w:tcPr>
          <w:p w:rsidR="000B4C9B" w:rsidRPr="00CD55C3" w:rsidRDefault="000B4C9B" w:rsidP="00315F3D">
            <w:pPr>
              <w:widowControl w:val="0"/>
              <w:jc w:val="center"/>
              <w:rPr>
                <w:spacing w:val="-4"/>
                <w:sz w:val="20"/>
                <w:szCs w:val="20"/>
              </w:rPr>
            </w:pPr>
            <w:r w:rsidRPr="00CD55C3">
              <w:rPr>
                <w:spacing w:val="-2"/>
                <w:sz w:val="20"/>
                <w:szCs w:val="20"/>
                <w:shd w:val="clear" w:color="auto" w:fill="FFFFFF"/>
              </w:rPr>
              <w:t>2</w:t>
            </w:r>
          </w:p>
        </w:tc>
        <w:tc>
          <w:tcPr>
            <w:tcW w:w="674" w:type="pct"/>
            <w:tcBorders>
              <w:top w:val="single" w:sz="4" w:space="0" w:color="auto"/>
              <w:left w:val="single" w:sz="4" w:space="0" w:color="auto"/>
              <w:bottom w:val="nil"/>
              <w:right w:val="single" w:sz="4" w:space="0" w:color="auto"/>
            </w:tcBorders>
            <w:hideMark/>
          </w:tcPr>
          <w:p w:rsidR="000B4C9B" w:rsidRPr="00CD55C3" w:rsidRDefault="000B4C9B" w:rsidP="00315F3D">
            <w:pPr>
              <w:widowControl w:val="0"/>
              <w:tabs>
                <w:tab w:val="left" w:pos="170"/>
                <w:tab w:val="left" w:pos="214"/>
              </w:tabs>
              <w:spacing w:line="228" w:lineRule="auto"/>
              <w:jc w:val="center"/>
              <w:rPr>
                <w:spacing w:val="-2"/>
                <w:sz w:val="20"/>
                <w:szCs w:val="20"/>
                <w:shd w:val="clear" w:color="auto" w:fill="FFFFFF"/>
              </w:rPr>
            </w:pPr>
            <w:r w:rsidRPr="00CD55C3">
              <w:rPr>
                <w:spacing w:val="-2"/>
                <w:sz w:val="20"/>
                <w:szCs w:val="20"/>
                <w:shd w:val="clear" w:color="auto" w:fill="FFFFFF"/>
              </w:rPr>
              <w:t>3</w:t>
            </w:r>
          </w:p>
        </w:tc>
        <w:tc>
          <w:tcPr>
            <w:tcW w:w="2930" w:type="pct"/>
            <w:tcBorders>
              <w:top w:val="single" w:sz="4" w:space="0" w:color="auto"/>
              <w:left w:val="single" w:sz="4" w:space="0" w:color="auto"/>
              <w:bottom w:val="nil"/>
              <w:right w:val="single" w:sz="4" w:space="0" w:color="auto"/>
            </w:tcBorders>
          </w:tcPr>
          <w:p w:rsidR="000B4C9B" w:rsidRPr="00CD55C3" w:rsidRDefault="000B4C9B" w:rsidP="00315F3D">
            <w:pPr>
              <w:widowControl w:val="0"/>
              <w:tabs>
                <w:tab w:val="left" w:pos="170"/>
                <w:tab w:val="left" w:pos="214"/>
              </w:tabs>
              <w:spacing w:line="228" w:lineRule="auto"/>
              <w:jc w:val="center"/>
              <w:rPr>
                <w:spacing w:val="-2"/>
                <w:sz w:val="20"/>
                <w:szCs w:val="20"/>
                <w:shd w:val="clear" w:color="auto" w:fill="FFFFFF"/>
              </w:rPr>
            </w:pPr>
            <w:r w:rsidRPr="00CD55C3">
              <w:rPr>
                <w:spacing w:val="-2"/>
                <w:sz w:val="20"/>
                <w:szCs w:val="20"/>
                <w:shd w:val="clear" w:color="auto" w:fill="FFFFFF"/>
              </w:rPr>
              <w:t>4</w:t>
            </w:r>
          </w:p>
        </w:tc>
      </w:tr>
      <w:tr w:rsidR="000B4C9B" w:rsidRPr="00CD55C3" w:rsidTr="000B4C9B">
        <w:trPr>
          <w:trHeight w:val="5386"/>
        </w:trPr>
        <w:tc>
          <w:tcPr>
            <w:tcW w:w="86" w:type="pct"/>
            <w:vMerge w:val="restart"/>
            <w:tcBorders>
              <w:top w:val="single" w:sz="4" w:space="0" w:color="auto"/>
              <w:left w:val="single" w:sz="4" w:space="0" w:color="auto"/>
              <w:right w:val="nil"/>
            </w:tcBorders>
            <w:hideMark/>
          </w:tcPr>
          <w:p w:rsidR="000B4C9B" w:rsidRPr="00CD55C3" w:rsidRDefault="000B4C9B" w:rsidP="00315F3D">
            <w:pPr>
              <w:widowControl w:val="0"/>
              <w:jc w:val="center"/>
              <w:rPr>
                <w:spacing w:val="-4"/>
                <w:sz w:val="20"/>
                <w:szCs w:val="20"/>
              </w:rPr>
            </w:pPr>
            <w:r w:rsidRPr="00CD55C3">
              <w:rPr>
                <w:spacing w:val="-2"/>
                <w:sz w:val="20"/>
                <w:szCs w:val="20"/>
                <w:shd w:val="clear" w:color="auto" w:fill="FFFFFF"/>
              </w:rPr>
              <w:lastRenderedPageBreak/>
              <w:t>1</w:t>
            </w:r>
          </w:p>
        </w:tc>
        <w:tc>
          <w:tcPr>
            <w:tcW w:w="655" w:type="pct"/>
            <w:tcBorders>
              <w:top w:val="single" w:sz="4" w:space="0" w:color="auto"/>
              <w:left w:val="single" w:sz="4" w:space="0" w:color="auto"/>
              <w:right w:val="single" w:sz="4" w:space="0" w:color="auto"/>
            </w:tcBorders>
          </w:tcPr>
          <w:p w:rsidR="000B4C9B" w:rsidRPr="00CD55C3" w:rsidRDefault="000B4C9B" w:rsidP="00315F3D">
            <w:pPr>
              <w:widowControl w:val="0"/>
              <w:shd w:val="clear" w:color="auto" w:fill="FFFFFF"/>
              <w:ind w:left="125" w:right="34"/>
              <w:rPr>
                <w:spacing w:val="-2"/>
                <w:sz w:val="20"/>
                <w:szCs w:val="20"/>
                <w:shd w:val="clear" w:color="auto" w:fill="FFFFFF"/>
              </w:rPr>
            </w:pPr>
          </w:p>
        </w:tc>
        <w:tc>
          <w:tcPr>
            <w:tcW w:w="655" w:type="pct"/>
            <w:vMerge w:val="restart"/>
            <w:tcBorders>
              <w:top w:val="single" w:sz="4" w:space="0" w:color="auto"/>
              <w:left w:val="single" w:sz="4" w:space="0" w:color="auto"/>
              <w:right w:val="nil"/>
            </w:tcBorders>
          </w:tcPr>
          <w:p w:rsidR="000B4C9B" w:rsidRPr="00CD55C3" w:rsidRDefault="000B4C9B" w:rsidP="00315F3D">
            <w:pPr>
              <w:widowControl w:val="0"/>
              <w:shd w:val="clear" w:color="auto" w:fill="FFFFFF"/>
              <w:ind w:left="125" w:right="34"/>
              <w:rPr>
                <w:spacing w:val="-4"/>
                <w:sz w:val="20"/>
                <w:szCs w:val="20"/>
              </w:rPr>
            </w:pPr>
            <w:r w:rsidRPr="00CD55C3">
              <w:rPr>
                <w:spacing w:val="-2"/>
                <w:sz w:val="20"/>
                <w:szCs w:val="20"/>
                <w:shd w:val="clear" w:color="auto" w:fill="FFFFFF"/>
              </w:rPr>
              <w:t xml:space="preserve">Охранная зона объектов электроэнергетики (объектов </w:t>
            </w:r>
            <w:proofErr w:type="spellStart"/>
            <w:r w:rsidRPr="00CD55C3">
              <w:rPr>
                <w:spacing w:val="-2"/>
                <w:sz w:val="20"/>
                <w:szCs w:val="20"/>
                <w:shd w:val="clear" w:color="auto" w:fill="FFFFFF"/>
              </w:rPr>
              <w:t>электросетевого</w:t>
            </w:r>
            <w:proofErr w:type="spellEnd"/>
            <w:r w:rsidRPr="00CD55C3">
              <w:rPr>
                <w:spacing w:val="-2"/>
                <w:sz w:val="20"/>
                <w:szCs w:val="20"/>
                <w:shd w:val="clear" w:color="auto" w:fill="FFFFFF"/>
              </w:rPr>
              <w:t xml:space="preserve"> хозяйства и объектов по производству электрической энергии)</w:t>
            </w: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ight="34"/>
              <w:rPr>
                <w:spacing w:val="-2"/>
                <w:sz w:val="20"/>
                <w:szCs w:val="20"/>
                <w:shd w:val="clear" w:color="auto" w:fill="FFFFFF"/>
              </w:rPr>
            </w:pPr>
            <w:r w:rsidRPr="00CD55C3">
              <w:rPr>
                <w:spacing w:val="-2"/>
                <w:sz w:val="20"/>
                <w:szCs w:val="20"/>
                <w:shd w:val="clear" w:color="auto" w:fill="FFFFFF"/>
              </w:rPr>
              <w:t xml:space="preserve">Постановление Правительства Российской Федерации  от 24 февраля 2009 года № 160 «О порядке установления охранных зон объектов </w:t>
            </w:r>
            <w:proofErr w:type="spellStart"/>
            <w:r w:rsidRPr="00CD55C3">
              <w:rPr>
                <w:spacing w:val="-2"/>
                <w:sz w:val="20"/>
                <w:szCs w:val="20"/>
                <w:shd w:val="clear" w:color="auto" w:fill="FFFFFF"/>
              </w:rPr>
              <w:t>электросетевого</w:t>
            </w:r>
            <w:proofErr w:type="spellEnd"/>
            <w:r w:rsidRPr="00CD55C3">
              <w:rPr>
                <w:spacing w:val="-2"/>
                <w:sz w:val="20"/>
                <w:szCs w:val="20"/>
                <w:shd w:val="clear" w:color="auto" w:fill="FFFFFF"/>
              </w:rPr>
              <w:t xml:space="preserve"> хозяйства и особых условий использования земельных участков, расположенных в границах таких зон»</w:t>
            </w:r>
          </w:p>
          <w:p w:rsidR="000B4C9B" w:rsidRPr="00CD55C3" w:rsidRDefault="000B4C9B" w:rsidP="00315F3D">
            <w:pPr>
              <w:widowControl w:val="0"/>
              <w:tabs>
                <w:tab w:val="left" w:pos="306"/>
              </w:tabs>
              <w:ind w:left="125" w:right="34"/>
              <w:rPr>
                <w:spacing w:val="-2"/>
                <w:sz w:val="20"/>
                <w:szCs w:val="20"/>
                <w:shd w:val="clear" w:color="auto" w:fill="FFFFFF"/>
              </w:rPr>
            </w:pPr>
          </w:p>
        </w:tc>
        <w:tc>
          <w:tcPr>
            <w:tcW w:w="2930"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pStyle w:val="s1"/>
              <w:tabs>
                <w:tab w:val="left" w:pos="427"/>
                <w:tab w:val="left" w:pos="637"/>
              </w:tabs>
              <w:spacing w:before="0" w:beforeAutospacing="0" w:after="0" w:afterAutospacing="0"/>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Охранные зоны устанавливаются:</w:t>
            </w:r>
          </w:p>
          <w:p w:rsidR="000B4C9B" w:rsidRPr="00CD55C3" w:rsidRDefault="000B4C9B" w:rsidP="00315F3D">
            <w:pPr>
              <w:pStyle w:val="s1"/>
              <w:tabs>
                <w:tab w:val="left" w:pos="427"/>
                <w:tab w:val="left" w:pos="637"/>
              </w:tabs>
              <w:spacing w:before="0" w:beforeAutospacing="0" w:after="0" w:afterAutospacing="0"/>
              <w:ind w:firstLine="414"/>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CD55C3">
              <w:rPr>
                <w:rFonts w:eastAsia="SimSun"/>
                <w:spacing w:val="-2"/>
                <w:sz w:val="20"/>
                <w:szCs w:val="20"/>
                <w:shd w:val="clear" w:color="auto" w:fill="FFFFFF"/>
                <w:lang w:eastAsia="zh-CN"/>
              </w:rPr>
              <w:t>неотклоненном</w:t>
            </w:r>
            <w:proofErr w:type="spellEnd"/>
            <w:r w:rsidRPr="00CD55C3">
              <w:rPr>
                <w:rFonts w:eastAsia="SimSun"/>
                <w:spacing w:val="-2"/>
                <w:sz w:val="20"/>
                <w:szCs w:val="20"/>
                <w:shd w:val="clear" w:color="auto" w:fill="FFFFFF"/>
                <w:lang w:eastAsia="zh-CN"/>
              </w:rPr>
              <w:t xml:space="preserve"> их положении на следующем расстоянии:</w:t>
            </w:r>
          </w:p>
          <w:tbl>
            <w:tblPr>
              <w:tblW w:w="10200" w:type="dxa"/>
              <w:tblCellSpacing w:w="15" w:type="dxa"/>
              <w:tblCellMar>
                <w:top w:w="15" w:type="dxa"/>
                <w:left w:w="15" w:type="dxa"/>
                <w:bottom w:w="15" w:type="dxa"/>
                <w:right w:w="15" w:type="dxa"/>
              </w:tblCellMar>
              <w:tblLook w:val="04A0"/>
            </w:tblPr>
            <w:tblGrid>
              <w:gridCol w:w="4382"/>
              <w:gridCol w:w="5818"/>
            </w:tblGrid>
            <w:tr w:rsidR="000B4C9B" w:rsidRPr="00CD55C3" w:rsidTr="00315F3D">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Проектный номинальный класс напряжения, кВ</w:t>
                  </w:r>
                </w:p>
              </w:tc>
              <w:tc>
                <w:tcPr>
                  <w:tcW w:w="579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Расстояние, м</w:t>
                  </w:r>
                </w:p>
              </w:tc>
            </w:tr>
            <w:tr w:rsidR="000B4C9B" w:rsidRPr="00CD55C3" w:rsidTr="00315F3D">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до 1</w:t>
                  </w:r>
                </w:p>
              </w:tc>
              <w:tc>
                <w:tcPr>
                  <w:tcW w:w="579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0B4C9B" w:rsidRPr="00CD55C3" w:rsidTr="00315F3D">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1 - 20</w:t>
                  </w:r>
                </w:p>
              </w:tc>
              <w:tc>
                <w:tcPr>
                  <w:tcW w:w="579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10 (5 - для линий с самонесущими или изолированными проводами, размещенных в границах населенных пунктов)</w:t>
                  </w:r>
                </w:p>
              </w:tc>
            </w:tr>
            <w:tr w:rsidR="000B4C9B" w:rsidRPr="00CD55C3" w:rsidTr="00315F3D">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35</w:t>
                  </w:r>
                </w:p>
              </w:tc>
              <w:tc>
                <w:tcPr>
                  <w:tcW w:w="579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15</w:t>
                  </w:r>
                </w:p>
              </w:tc>
            </w:tr>
            <w:tr w:rsidR="000B4C9B" w:rsidRPr="00CD55C3" w:rsidTr="00315F3D">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110</w:t>
                  </w:r>
                </w:p>
              </w:tc>
              <w:tc>
                <w:tcPr>
                  <w:tcW w:w="579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20</w:t>
                  </w:r>
                </w:p>
              </w:tc>
            </w:tr>
            <w:tr w:rsidR="000B4C9B" w:rsidRPr="00CD55C3" w:rsidTr="00315F3D">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150, 220</w:t>
                  </w:r>
                </w:p>
              </w:tc>
              <w:tc>
                <w:tcPr>
                  <w:tcW w:w="579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25</w:t>
                  </w:r>
                </w:p>
              </w:tc>
            </w:tr>
            <w:tr w:rsidR="000B4C9B" w:rsidRPr="00CD55C3" w:rsidTr="00315F3D">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300, 500, +/-400</w:t>
                  </w:r>
                </w:p>
              </w:tc>
              <w:tc>
                <w:tcPr>
                  <w:tcW w:w="579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30</w:t>
                  </w:r>
                </w:p>
              </w:tc>
            </w:tr>
            <w:tr w:rsidR="000B4C9B" w:rsidRPr="00CD55C3" w:rsidTr="00315F3D">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750,+/-750</w:t>
                  </w:r>
                </w:p>
              </w:tc>
              <w:tc>
                <w:tcPr>
                  <w:tcW w:w="579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40</w:t>
                  </w:r>
                </w:p>
              </w:tc>
            </w:tr>
            <w:tr w:rsidR="000B4C9B" w:rsidRPr="00CD55C3" w:rsidTr="00315F3D">
              <w:trPr>
                <w:tblCellSpacing w:w="15" w:type="dxa"/>
              </w:trPr>
              <w:tc>
                <w:tcPr>
                  <w:tcW w:w="435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1150</w:t>
                  </w:r>
                </w:p>
              </w:tc>
              <w:tc>
                <w:tcPr>
                  <w:tcW w:w="5790" w:type="dxa"/>
                  <w:tcBorders>
                    <w:top w:val="single" w:sz="6" w:space="0" w:color="000000"/>
                    <w:left w:val="single" w:sz="6" w:space="0" w:color="000000"/>
                    <w:bottom w:val="single" w:sz="6" w:space="0" w:color="000000"/>
                    <w:right w:val="single" w:sz="6" w:space="0" w:color="000000"/>
                  </w:tcBorders>
                  <w:hideMark/>
                </w:tcPr>
                <w:p w:rsidR="000B4C9B" w:rsidRPr="00CD55C3" w:rsidRDefault="000B4C9B" w:rsidP="00315F3D">
                  <w:pPr>
                    <w:pStyle w:val="s1"/>
                    <w:tabs>
                      <w:tab w:val="left" w:pos="427"/>
                    </w:tabs>
                    <w:ind w:left="144"/>
                    <w:jc w:val="center"/>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55;</w:t>
                  </w:r>
                </w:p>
              </w:tc>
            </w:tr>
          </w:tbl>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D55C3">
              <w:rPr>
                <w:rFonts w:eastAsia="SimSun"/>
                <w:spacing w:val="-2"/>
                <w:sz w:val="20"/>
                <w:szCs w:val="20"/>
                <w:shd w:val="clear" w:color="auto" w:fill="FFFFFF"/>
                <w:lang w:eastAsia="zh-CN"/>
              </w:rPr>
              <w:t>неотклоненном</w:t>
            </w:r>
            <w:proofErr w:type="spellEnd"/>
            <w:r w:rsidRPr="00CD55C3">
              <w:rPr>
                <w:rFonts w:eastAsia="SimSun"/>
                <w:spacing w:val="-2"/>
                <w:sz w:val="20"/>
                <w:szCs w:val="20"/>
                <w:shd w:val="clear" w:color="auto" w:fill="FFFFFF"/>
                <w:lang w:eastAsia="zh-CN"/>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t>д</w:t>
            </w:r>
            <w:proofErr w:type="spellEnd"/>
            <w:r w:rsidRPr="00CD55C3">
              <w:rPr>
                <w:rFonts w:eastAsia="SimSun"/>
                <w:spacing w:val="-2"/>
                <w:sz w:val="20"/>
                <w:szCs w:val="20"/>
                <w:shd w:val="clear" w:color="auto" w:fill="FFFFFF"/>
                <w:lang w:eastAsia="zh-CN"/>
              </w:rPr>
              <w:t xml:space="preserve">)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w:t>
            </w:r>
            <w:hyperlink r:id="rId73" w:anchor="/document/12165555/entry/11001" w:history="1">
              <w:r w:rsidRPr="00CD55C3">
                <w:rPr>
                  <w:rFonts w:eastAsia="SimSun"/>
                  <w:spacing w:val="-2"/>
                  <w:sz w:val="20"/>
                  <w:szCs w:val="20"/>
                  <w:shd w:val="clear" w:color="auto" w:fill="FFFFFF"/>
                  <w:lang w:eastAsia="zh-CN"/>
                </w:rPr>
                <w:t>подпункте "а"</w:t>
              </w:r>
            </w:hyperlink>
            <w:r w:rsidRPr="00CD55C3">
              <w:rPr>
                <w:rFonts w:eastAsia="SimSun"/>
                <w:spacing w:val="-2"/>
                <w:sz w:val="20"/>
                <w:szCs w:val="20"/>
                <w:shd w:val="clear" w:color="auto" w:fill="FFFFFF"/>
                <w:lang w:eastAsia="zh-CN"/>
              </w:rPr>
              <w:t xml:space="preserve"> настоящего документа, применительно к высшему классу напряжения подстанции.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Примечание. Требования, предусмотренные </w:t>
            </w:r>
            <w:hyperlink r:id="rId74" w:anchor="/document/12165555/entry/11001" w:history="1">
              <w:r w:rsidRPr="00CD55C3">
                <w:rPr>
                  <w:rFonts w:eastAsia="SimSun"/>
                  <w:spacing w:val="-2"/>
                  <w:sz w:val="20"/>
                  <w:szCs w:val="20"/>
                  <w:shd w:val="clear" w:color="auto" w:fill="FFFFFF"/>
                  <w:lang w:eastAsia="zh-CN"/>
                </w:rPr>
                <w:t>подпунктом "а"</w:t>
              </w:r>
            </w:hyperlink>
            <w:r w:rsidRPr="00CD55C3">
              <w:rPr>
                <w:rFonts w:eastAsia="SimSun"/>
                <w:spacing w:val="-2"/>
                <w:sz w:val="20"/>
                <w:szCs w:val="20"/>
                <w:shd w:val="clear" w:color="auto" w:fill="FFFFFF"/>
                <w:lang w:eastAsia="zh-CN"/>
              </w:rPr>
              <w:t xml:space="preserve"> настоящего документа, применяются при определении </w:t>
            </w:r>
            <w:r w:rsidRPr="00CD55C3">
              <w:rPr>
                <w:rFonts w:eastAsia="SimSun"/>
                <w:spacing w:val="-2"/>
                <w:sz w:val="20"/>
                <w:szCs w:val="20"/>
                <w:shd w:val="clear" w:color="auto" w:fill="FFFFFF"/>
                <w:lang w:eastAsia="zh-CN"/>
              </w:rPr>
              <w:lastRenderedPageBreak/>
              <w:t>размера просек.</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8. В охранных зонах запрещается осуществлять любые действия, которые могут нарушить безопасную работу объектов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без создания необходимых для такого доступа проходов и подъездов;</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г) размещать свалки;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t>д</w:t>
            </w:r>
            <w:proofErr w:type="spellEnd"/>
            <w:r w:rsidRPr="00CD55C3">
              <w:rPr>
                <w:rFonts w:eastAsia="SimSun"/>
                <w:spacing w:val="-2"/>
                <w:sz w:val="20"/>
                <w:szCs w:val="20"/>
                <w:shd w:val="clear" w:color="auto" w:fill="FFFFFF"/>
                <w:lang w:eastAsia="zh-CN"/>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9. В охранных зонах, установленных для объектов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напряжением свыше 1000 вольт, помимо действий, предусмотренных пунктом 8 настоящих Правил, запрещается:</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а) складировать или размещать хранилища любых, в том числе горюче-смазочных, материалов;</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t>д</w:t>
            </w:r>
            <w:proofErr w:type="spellEnd"/>
            <w:r w:rsidRPr="00CD55C3">
              <w:rPr>
                <w:rFonts w:eastAsia="SimSun"/>
                <w:spacing w:val="-2"/>
                <w:sz w:val="20"/>
                <w:szCs w:val="20"/>
                <w:shd w:val="clear" w:color="auto" w:fill="FFFFFF"/>
                <w:lang w:eastAsia="zh-CN"/>
              </w:rPr>
              <w:t>) осуществлять проход судов с поднятыми стрелами кранов и других механизмов (в охранных зонах воздушных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10. В пределах охранных зон без письменного решения о согласовании сетевых организаций юридическим и физическим лицам запрещаются:</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а) строительство, капитальный ремонт, реконструкция или снос зданий и сооружений;</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б) горные, взрывные, мелиоративные работы, в том числе связанные с временным затоплением земель;</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в) посадка и вырубка деревьев и кустарников;</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lastRenderedPageBreak/>
              <w:t>д</w:t>
            </w:r>
            <w:proofErr w:type="spellEnd"/>
            <w:r w:rsidRPr="00CD55C3">
              <w:rPr>
                <w:rFonts w:eastAsia="SimSun"/>
                <w:spacing w:val="-2"/>
                <w:sz w:val="20"/>
                <w:szCs w:val="20"/>
                <w:shd w:val="clear" w:color="auto" w:fill="FFFFFF"/>
                <w:lang w:eastAsia="zh-CN"/>
              </w:rPr>
              <w:t>)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CD55C3">
              <w:rPr>
                <w:rFonts w:eastAsia="SimSun"/>
                <w:spacing w:val="-2"/>
                <w:sz w:val="20"/>
                <w:szCs w:val="20"/>
                <w:shd w:val="clear" w:color="auto" w:fill="FFFFFF"/>
                <w:lang w:eastAsia="zh-CN"/>
              </w:rPr>
              <w:t>з</w:t>
            </w:r>
            <w:proofErr w:type="spellEnd"/>
            <w:r w:rsidRPr="00CD55C3">
              <w:rPr>
                <w:rFonts w:eastAsia="SimSun"/>
                <w:spacing w:val="-2"/>
                <w:sz w:val="20"/>
                <w:szCs w:val="20"/>
                <w:shd w:val="clear" w:color="auto" w:fill="FFFFFF"/>
                <w:lang w:eastAsia="zh-CN"/>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 xml:space="preserve">11. В охранных зонах, установленных для объектов </w:t>
            </w:r>
            <w:proofErr w:type="spellStart"/>
            <w:r w:rsidRPr="00CD55C3">
              <w:rPr>
                <w:rFonts w:eastAsia="SimSun"/>
                <w:spacing w:val="-2"/>
                <w:sz w:val="20"/>
                <w:szCs w:val="20"/>
                <w:shd w:val="clear" w:color="auto" w:fill="FFFFFF"/>
                <w:lang w:eastAsia="zh-CN"/>
              </w:rPr>
              <w:t>электросетевого</w:t>
            </w:r>
            <w:proofErr w:type="spellEnd"/>
            <w:r w:rsidRPr="00CD55C3">
              <w:rPr>
                <w:rFonts w:eastAsia="SimSun"/>
                <w:spacing w:val="-2"/>
                <w:sz w:val="20"/>
                <w:szCs w:val="20"/>
                <w:shd w:val="clear" w:color="auto" w:fill="FFFFFF"/>
                <w:lang w:eastAsia="zh-CN"/>
              </w:rPr>
              <w:t xml:space="preserve"> хозяйства напряжением до 1000 вольт, помимо действий, предусмотренных </w:t>
            </w:r>
            <w:hyperlink r:id="rId75" w:anchor="/document/12165555/entry/1010" w:history="1">
              <w:r w:rsidRPr="00CD55C3">
                <w:rPr>
                  <w:rFonts w:eastAsia="SimSun"/>
                  <w:spacing w:val="-2"/>
                  <w:sz w:val="20"/>
                  <w:szCs w:val="20"/>
                  <w:shd w:val="clear" w:color="auto" w:fill="FFFFFF"/>
                  <w:lang w:eastAsia="zh-CN"/>
                </w:rPr>
                <w:t>пунктом 10</w:t>
              </w:r>
            </w:hyperlink>
            <w:r w:rsidRPr="00CD55C3">
              <w:rPr>
                <w:rFonts w:eastAsia="SimSun"/>
                <w:spacing w:val="-2"/>
                <w:sz w:val="20"/>
                <w:szCs w:val="20"/>
                <w:shd w:val="clear" w:color="auto" w:fill="FFFFFF"/>
                <w:lang w:eastAsia="zh-CN"/>
              </w:rPr>
              <w:t xml:space="preserve"> настоящих Правил, без письменного решения о согласовании сетевых организаций запрещается:</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б) складировать или размещать хранилища любых, в том числе горюче-смазочных, материалов;</w:t>
            </w:r>
          </w:p>
          <w:p w:rsidR="000B4C9B" w:rsidRPr="00CD55C3"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CD55C3">
              <w:rPr>
                <w:rFonts w:eastAsia="SimSun"/>
                <w:spacing w:val="-2"/>
                <w:sz w:val="20"/>
                <w:szCs w:val="20"/>
                <w:shd w:val="clear" w:color="auto" w:fill="FFFFFF"/>
                <w:lang w:eastAsia="zh-CN"/>
              </w:rPr>
              <w:t>в)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tc>
      </w:tr>
      <w:tr w:rsidR="000B4C9B" w:rsidRPr="00CD55C3" w:rsidTr="000B4C9B">
        <w:trPr>
          <w:trHeight w:val="1275"/>
        </w:trPr>
        <w:tc>
          <w:tcPr>
            <w:tcW w:w="86" w:type="pct"/>
            <w:vMerge/>
            <w:tcBorders>
              <w:left w:val="single" w:sz="4" w:space="0" w:color="auto"/>
              <w:bottom w:val="single" w:sz="4" w:space="0" w:color="auto"/>
              <w:right w:val="nil"/>
            </w:tcBorders>
          </w:tcPr>
          <w:p w:rsidR="000B4C9B" w:rsidRPr="00CD55C3" w:rsidRDefault="000B4C9B" w:rsidP="00315F3D">
            <w:pPr>
              <w:widowControl w:val="0"/>
              <w:jc w:val="center"/>
              <w:rPr>
                <w:spacing w:val="-2"/>
                <w:sz w:val="20"/>
                <w:szCs w:val="20"/>
                <w:shd w:val="clear" w:color="auto" w:fill="FFFFFF"/>
              </w:rPr>
            </w:pPr>
          </w:p>
        </w:tc>
        <w:tc>
          <w:tcPr>
            <w:tcW w:w="655" w:type="pct"/>
            <w:tcBorders>
              <w:left w:val="single" w:sz="4" w:space="0" w:color="auto"/>
              <w:bottom w:val="single" w:sz="4" w:space="0" w:color="auto"/>
              <w:right w:val="single" w:sz="4" w:space="0" w:color="auto"/>
            </w:tcBorders>
          </w:tcPr>
          <w:p w:rsidR="000B4C9B" w:rsidRPr="00CD55C3" w:rsidRDefault="000B4C9B" w:rsidP="00315F3D">
            <w:pPr>
              <w:widowControl w:val="0"/>
              <w:shd w:val="clear" w:color="auto" w:fill="FFFFFF"/>
              <w:rPr>
                <w:spacing w:val="-2"/>
                <w:sz w:val="20"/>
                <w:szCs w:val="20"/>
                <w:shd w:val="clear" w:color="auto" w:fill="FFFFFF"/>
              </w:rPr>
            </w:pPr>
          </w:p>
        </w:tc>
        <w:tc>
          <w:tcPr>
            <w:tcW w:w="655" w:type="pct"/>
            <w:vMerge/>
            <w:tcBorders>
              <w:left w:val="single" w:sz="4" w:space="0" w:color="auto"/>
              <w:bottom w:val="single" w:sz="4" w:space="0" w:color="auto"/>
              <w:right w:val="nil"/>
            </w:tcBorders>
          </w:tcPr>
          <w:p w:rsidR="000B4C9B" w:rsidRPr="00CD55C3" w:rsidRDefault="000B4C9B" w:rsidP="00315F3D">
            <w:pPr>
              <w:widowControl w:val="0"/>
              <w:shd w:val="clear" w:color="auto" w:fill="FFFFFF"/>
              <w:rPr>
                <w:spacing w:val="-2"/>
                <w:sz w:val="20"/>
                <w:szCs w:val="20"/>
                <w:shd w:val="clear" w:color="auto" w:fill="FFFFFF"/>
              </w:rPr>
            </w:pP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88"/>
              <w:rPr>
                <w:spacing w:val="-2"/>
                <w:sz w:val="20"/>
                <w:szCs w:val="20"/>
                <w:shd w:val="clear" w:color="auto" w:fill="FFFFFF"/>
              </w:rPr>
            </w:pPr>
            <w:r>
              <w:rPr>
                <w:spacing w:val="-4"/>
                <w:sz w:val="20"/>
                <w:szCs w:val="20"/>
              </w:rPr>
              <w:t>П</w:t>
            </w:r>
            <w:r w:rsidRPr="00CD55C3">
              <w:rPr>
                <w:spacing w:val="-4"/>
                <w:sz w:val="20"/>
                <w:szCs w:val="20"/>
              </w:rPr>
              <w:t>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tc>
        <w:tc>
          <w:tcPr>
            <w:tcW w:w="2930" w:type="pct"/>
            <w:tcBorders>
              <w:top w:val="single" w:sz="4" w:space="0" w:color="auto"/>
              <w:left w:val="single" w:sz="4" w:space="0" w:color="auto"/>
              <w:bottom w:val="single" w:sz="4" w:space="0" w:color="auto"/>
              <w:right w:val="single" w:sz="4" w:space="0" w:color="auto"/>
            </w:tcBorders>
          </w:tcPr>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1</w:t>
            </w:r>
            <w:r w:rsidRPr="008648FC">
              <w:rPr>
                <w:rFonts w:eastAsia="SimSun"/>
                <w:spacing w:val="-2"/>
                <w:sz w:val="20"/>
                <w:szCs w:val="20"/>
                <w:shd w:val="clear" w:color="auto" w:fill="FFFFFF"/>
                <w:lang w:eastAsia="zh-CN"/>
              </w:rPr>
              <w:t>. Охранная зона устанавливается вдоль границы земельного участка, предоставленного для размещения объекта по производству электрической энергии, в виде части поверхности участка земли, ограниченной линией, параллельной границе земельного участка, предоставленного для размещения объекта по производству электрической энергии:</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а) на расстоянии 50 метров от указанной границы - для объектов высокой категории опасности;</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б) на расстоянии 30 метров от указанной границы - для объектов средней категории опасности;</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в) на расстоянии 10 метров от указанной границы - для объектов низкой категории опасности и объектов, категория опасности которых не определена в установленном законодательством Российской Федерации порядке.</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2. Охранная зона устанавливается в отношении следующих объектов вспомогательного назначения, задействованных в едином технологическом цикле производства электрической энергии, размещенных за границами земельного участка, предоставленного для размещения объекта по производству электрической энергии:</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а) подземные линейные гидротехнические сооружения (напорные деривационные туннели и др.) в виде части поверхности участка земли, ограниченной параллельными вертикальными плоскостями, отстоящими на 30 метров от внешнего края указанного гидротехнического сооружения по обе его стороны на глубину, соответствующую глубине прокладки подземного линейного гидротехнического сооружения;</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б) резервуары для хранения топлива, береговые насосные станции, объекты промышленных стоков в виде части поверхности участка земли, ограниченной линией, параллельной границе земельного участка, предоставленного для размещения объекта, на расстоянии 10 метров от границы земельного участка.</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lastRenderedPageBreak/>
              <w:t>8. 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нанесение вреда окружающей среде и возникновение пожаров и чрезвычайных ситуаций, а именно:</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а) убирать, перемещать, засыпать и повреждать предупреждающие знаки;</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в) производить сброс и слив едких и коррозионных веществ, в том числе растворов кислот, щелочей и солей, а также горюче-смазочных материалов;</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г) разводить огонь и размещать какие-либо открытые или закрытые источники огня;</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8648FC">
              <w:rPr>
                <w:rFonts w:eastAsia="SimSun"/>
                <w:spacing w:val="-2"/>
                <w:sz w:val="20"/>
                <w:szCs w:val="20"/>
                <w:shd w:val="clear" w:color="auto" w:fill="FFFFFF"/>
                <w:lang w:eastAsia="zh-CN"/>
              </w:rPr>
              <w:t>д</w:t>
            </w:r>
            <w:proofErr w:type="spellEnd"/>
            <w:r w:rsidRPr="008648FC">
              <w:rPr>
                <w:rFonts w:eastAsia="SimSun"/>
                <w:spacing w:val="-2"/>
                <w:sz w:val="20"/>
                <w:szCs w:val="20"/>
                <w:shd w:val="clear" w:color="auto" w:fill="FFFFFF"/>
                <w:lang w:eastAsia="zh-CN"/>
              </w:rPr>
              <w:t>)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е) производить работы ударными механизмами, сбрасывать тяжести массой свыше 5 тонн;</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ж) складировать любые материалы, в том числе взрывоопасные, пожароопасные и горюче-смазочные.</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bookmarkStart w:id="266" w:name="p71"/>
            <w:bookmarkEnd w:id="266"/>
            <w:r w:rsidRPr="008648FC">
              <w:rPr>
                <w:rFonts w:eastAsia="SimSun"/>
                <w:spacing w:val="-2"/>
                <w:sz w:val="20"/>
                <w:szCs w:val="20"/>
                <w:shd w:val="clear" w:color="auto" w:fill="FFFFFF"/>
                <w:lang w:eastAsia="zh-CN"/>
              </w:rPr>
              <w:t>9. В пределах охранных зон без письменного согласования владельцев объектов юридическим и физическим лицам запрещается:</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б) проводить любые мероприятия, связанные с пребыванием людей, не занятых выполнением работ, разрешенных в установленном порядке;</w:t>
            </w:r>
          </w:p>
          <w:p w:rsidR="000B4C9B" w:rsidRPr="008648FC"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в) осуществлять горные, взрывные, мелиоративные работы, в том числе связанные с временным затоплением земель.</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8648FC">
              <w:rPr>
                <w:rFonts w:eastAsia="SimSun"/>
                <w:spacing w:val="-2"/>
                <w:sz w:val="20"/>
                <w:szCs w:val="20"/>
                <w:shd w:val="clear" w:color="auto" w:fill="FFFFFF"/>
                <w:lang w:eastAsia="zh-CN"/>
              </w:rPr>
              <w:t xml:space="preserve">10. Для согласования действий, предусмотренных </w:t>
            </w:r>
            <w:hyperlink w:anchor="p71" w:history="1">
              <w:r w:rsidRPr="008648FC">
                <w:rPr>
                  <w:rFonts w:eastAsia="SimSun"/>
                  <w:spacing w:val="-2"/>
                  <w:sz w:val="20"/>
                  <w:szCs w:val="20"/>
                  <w:shd w:val="clear" w:color="auto" w:fill="FFFFFF"/>
                  <w:lang w:eastAsia="zh-CN"/>
                </w:rPr>
                <w:t>пунктом 9</w:t>
              </w:r>
            </w:hyperlink>
            <w:r w:rsidRPr="008648FC">
              <w:rPr>
                <w:rFonts w:eastAsia="SimSun"/>
                <w:spacing w:val="-2"/>
                <w:sz w:val="20"/>
                <w:szCs w:val="20"/>
                <w:shd w:val="clear" w:color="auto" w:fill="FFFFFF"/>
                <w:lang w:eastAsia="zh-CN"/>
              </w:rPr>
              <w:t xml:space="preserve"> настоящих Правил, заинтересованные лица обращаются с письменным заявлением к владельцу объекта не позднее чем за 15 рабочих дней до их осуществления.</w:t>
            </w:r>
          </w:p>
        </w:tc>
      </w:tr>
      <w:tr w:rsidR="000B4C9B" w:rsidRPr="00CD55C3" w:rsidTr="000B4C9B">
        <w:trPr>
          <w:trHeight w:val="558"/>
        </w:trPr>
        <w:tc>
          <w:tcPr>
            <w:tcW w:w="86" w:type="pct"/>
            <w:vMerge w:val="restart"/>
            <w:tcBorders>
              <w:top w:val="single" w:sz="4" w:space="0" w:color="auto"/>
              <w:left w:val="single" w:sz="4" w:space="0" w:color="auto"/>
              <w:right w:val="nil"/>
            </w:tcBorders>
            <w:hideMark/>
          </w:tcPr>
          <w:p w:rsidR="000B4C9B" w:rsidRPr="00CD55C3" w:rsidRDefault="000B4C9B" w:rsidP="00315F3D">
            <w:pPr>
              <w:widowControl w:val="0"/>
              <w:jc w:val="center"/>
              <w:rPr>
                <w:spacing w:val="-2"/>
                <w:sz w:val="20"/>
                <w:szCs w:val="20"/>
                <w:shd w:val="clear" w:color="auto" w:fill="FFFFFF"/>
              </w:rPr>
            </w:pPr>
            <w:r w:rsidRPr="00CD55C3">
              <w:rPr>
                <w:spacing w:val="-2"/>
                <w:sz w:val="20"/>
                <w:szCs w:val="20"/>
                <w:shd w:val="clear" w:color="auto" w:fill="FFFFFF"/>
              </w:rPr>
              <w:lastRenderedPageBreak/>
              <w:t>2</w:t>
            </w:r>
          </w:p>
        </w:tc>
        <w:tc>
          <w:tcPr>
            <w:tcW w:w="655" w:type="pct"/>
            <w:tcBorders>
              <w:top w:val="single" w:sz="4" w:space="0" w:color="auto"/>
              <w:left w:val="single" w:sz="4" w:space="0" w:color="auto"/>
              <w:right w:val="single" w:sz="4" w:space="0" w:color="auto"/>
            </w:tcBorders>
          </w:tcPr>
          <w:p w:rsidR="000B4C9B" w:rsidRPr="00CD55C3" w:rsidRDefault="000B4C9B" w:rsidP="00315F3D">
            <w:pPr>
              <w:widowControl w:val="0"/>
              <w:shd w:val="clear" w:color="auto" w:fill="FFFFFF"/>
              <w:ind w:left="125"/>
              <w:rPr>
                <w:spacing w:val="-2"/>
                <w:sz w:val="20"/>
                <w:szCs w:val="20"/>
                <w:shd w:val="clear" w:color="auto" w:fill="FFFFFF"/>
              </w:rPr>
            </w:pPr>
          </w:p>
        </w:tc>
        <w:tc>
          <w:tcPr>
            <w:tcW w:w="655" w:type="pct"/>
            <w:vMerge w:val="restart"/>
            <w:tcBorders>
              <w:top w:val="single" w:sz="4" w:space="0" w:color="auto"/>
              <w:left w:val="single" w:sz="4" w:space="0" w:color="auto"/>
              <w:right w:val="nil"/>
            </w:tcBorders>
          </w:tcPr>
          <w:p w:rsidR="000B4C9B" w:rsidRPr="00CD55C3" w:rsidRDefault="000B4C9B" w:rsidP="00315F3D">
            <w:pPr>
              <w:widowControl w:val="0"/>
              <w:shd w:val="clear" w:color="auto" w:fill="FFFFFF"/>
              <w:ind w:left="125"/>
              <w:rPr>
                <w:spacing w:val="-2"/>
                <w:sz w:val="20"/>
                <w:szCs w:val="20"/>
                <w:shd w:val="clear" w:color="auto" w:fill="FFFFFF"/>
              </w:rPr>
            </w:pPr>
            <w:r w:rsidRPr="00CD55C3">
              <w:rPr>
                <w:spacing w:val="-2"/>
                <w:sz w:val="20"/>
                <w:szCs w:val="20"/>
                <w:shd w:val="clear" w:color="auto" w:fill="FFFFFF"/>
              </w:rPr>
              <w:t xml:space="preserve">Охранная зона трубопроводов (газопроводов, </w:t>
            </w:r>
            <w:r w:rsidRPr="00CD55C3">
              <w:rPr>
                <w:sz w:val="20"/>
                <w:szCs w:val="20"/>
              </w:rPr>
              <w:t xml:space="preserve">нефтепроводов и нефтепродуктопроводов, </w:t>
            </w:r>
            <w:proofErr w:type="spellStart"/>
            <w:r w:rsidRPr="00CD55C3">
              <w:rPr>
                <w:sz w:val="20"/>
                <w:szCs w:val="20"/>
              </w:rPr>
              <w:t>аммиакопроводов</w:t>
            </w:r>
            <w:proofErr w:type="spellEnd"/>
            <w:r w:rsidRPr="00CD55C3">
              <w:rPr>
                <w:sz w:val="20"/>
                <w:szCs w:val="20"/>
              </w:rPr>
              <w:t>)</w:t>
            </w: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 xml:space="preserve">Федеральный Закон от 31.03.1999 N 69-ФЗ «О газоснабжении в Российской Федерации»; </w:t>
            </w:r>
          </w:p>
        </w:tc>
        <w:tc>
          <w:tcPr>
            <w:tcW w:w="2930" w:type="pct"/>
            <w:tcBorders>
              <w:top w:val="single" w:sz="4" w:space="0" w:color="auto"/>
              <w:left w:val="single" w:sz="4" w:space="0" w:color="auto"/>
              <w:bottom w:val="single" w:sz="4" w:space="0" w:color="auto"/>
              <w:right w:val="single" w:sz="4" w:space="0" w:color="auto"/>
            </w:tcBorders>
          </w:tcPr>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На земельных участках, прилегающих к объектам систем газоснабжения, в целях безопасной эксплуатации таких объектов устанавливаются охранные зоны газопроводов. </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Владельцы указанных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 (С 1 января 2022 года </w:t>
            </w:r>
            <w:hyperlink r:id="rId76" w:history="1">
              <w:r w:rsidRPr="00B84F87">
                <w:rPr>
                  <w:rFonts w:eastAsia="SimSun"/>
                  <w:spacing w:val="-2"/>
                  <w:sz w:val="20"/>
                  <w:szCs w:val="20"/>
                  <w:shd w:val="clear" w:color="auto" w:fill="FFFFFF"/>
                  <w:lang w:eastAsia="zh-CN"/>
                </w:rPr>
                <w:t>Федеральным законом от 3 августа 2018 года N 342-ФЗ</w:t>
              </w:r>
            </w:hyperlink>
            <w:r w:rsidRPr="00B84F87">
              <w:rPr>
                <w:rFonts w:eastAsia="SimSun"/>
                <w:spacing w:val="-2"/>
                <w:sz w:val="20"/>
                <w:szCs w:val="20"/>
                <w:shd w:val="clear" w:color="auto" w:fill="FFFFFF"/>
                <w:lang w:eastAsia="zh-CN"/>
              </w:rPr>
              <w:t xml:space="preserve"> это предложение будет исключено.)</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0B4C9B" w:rsidRPr="00CD55C3" w:rsidTr="000B4C9B">
        <w:trPr>
          <w:trHeight w:val="424"/>
        </w:trPr>
        <w:tc>
          <w:tcPr>
            <w:tcW w:w="86" w:type="pct"/>
            <w:vMerge/>
            <w:tcBorders>
              <w:left w:val="single" w:sz="4" w:space="0" w:color="auto"/>
              <w:right w:val="nil"/>
            </w:tcBorders>
          </w:tcPr>
          <w:p w:rsidR="000B4C9B" w:rsidRPr="00CD55C3" w:rsidRDefault="000B4C9B" w:rsidP="00315F3D">
            <w:pPr>
              <w:widowControl w:val="0"/>
              <w:jc w:val="center"/>
              <w:rPr>
                <w:spacing w:val="-2"/>
                <w:sz w:val="20"/>
                <w:szCs w:val="20"/>
                <w:shd w:val="clear" w:color="auto" w:fill="FFFFFF"/>
              </w:rPr>
            </w:pPr>
          </w:p>
        </w:tc>
        <w:tc>
          <w:tcPr>
            <w:tcW w:w="655" w:type="pct"/>
            <w:tcBorders>
              <w:left w:val="single" w:sz="4" w:space="0" w:color="auto"/>
              <w:right w:val="single" w:sz="4" w:space="0" w:color="auto"/>
            </w:tcBorders>
          </w:tcPr>
          <w:p w:rsidR="000B4C9B" w:rsidRPr="00CD55C3" w:rsidRDefault="000B4C9B" w:rsidP="00315F3D">
            <w:pPr>
              <w:widowControl w:val="0"/>
              <w:shd w:val="clear" w:color="auto" w:fill="FFFFFF"/>
              <w:ind w:left="125"/>
              <w:rPr>
                <w:spacing w:val="-2"/>
                <w:sz w:val="20"/>
                <w:szCs w:val="20"/>
                <w:shd w:val="clear" w:color="auto" w:fill="FFFFFF"/>
              </w:rPr>
            </w:pPr>
          </w:p>
        </w:tc>
        <w:tc>
          <w:tcPr>
            <w:tcW w:w="655" w:type="pct"/>
            <w:vMerge/>
            <w:tcBorders>
              <w:left w:val="single" w:sz="4" w:space="0" w:color="auto"/>
              <w:right w:val="nil"/>
            </w:tcBorders>
          </w:tcPr>
          <w:p w:rsidR="000B4C9B" w:rsidRPr="00CD55C3" w:rsidRDefault="000B4C9B" w:rsidP="00315F3D">
            <w:pPr>
              <w:widowControl w:val="0"/>
              <w:shd w:val="clear" w:color="auto" w:fill="FFFFFF"/>
              <w:ind w:left="125"/>
              <w:rPr>
                <w:spacing w:val="-2"/>
                <w:sz w:val="20"/>
                <w:szCs w:val="20"/>
                <w:shd w:val="clear" w:color="auto" w:fill="FFFFFF"/>
              </w:rPr>
            </w:pP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 xml:space="preserve">Федеральный Закон Технический регламент «О безопасности трубопроводов промысловых и магистральных для транспортировки жидких </w:t>
            </w:r>
            <w:r w:rsidRPr="00CD55C3">
              <w:rPr>
                <w:spacing w:val="-2"/>
                <w:sz w:val="20"/>
                <w:szCs w:val="20"/>
                <w:shd w:val="clear" w:color="auto" w:fill="FFFFFF"/>
              </w:rPr>
              <w:lastRenderedPageBreak/>
              <w:t>и газообразных углеводородов»</w:t>
            </w:r>
          </w:p>
        </w:tc>
        <w:tc>
          <w:tcPr>
            <w:tcW w:w="2930" w:type="pct"/>
            <w:tcBorders>
              <w:top w:val="single" w:sz="4" w:space="0" w:color="auto"/>
              <w:left w:val="single" w:sz="4" w:space="0" w:color="auto"/>
              <w:bottom w:val="single" w:sz="4" w:space="0" w:color="auto"/>
              <w:right w:val="single" w:sz="4" w:space="0" w:color="auto"/>
            </w:tcBorders>
          </w:tcPr>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lastRenderedPageBreak/>
              <w:t>В охранных зонах трубопроводов промысловых и магистральных запрещается производить действия, способные привести к их повреждению, в частности: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возводить жилые и хозяйственные строения, здания и сооружения, не предусмотренные </w:t>
            </w:r>
            <w:proofErr w:type="spellStart"/>
            <w:r w:rsidRPr="00B84F87">
              <w:rPr>
                <w:rFonts w:eastAsia="SimSun"/>
                <w:spacing w:val="-2"/>
                <w:sz w:val="20"/>
                <w:szCs w:val="20"/>
                <w:shd w:val="clear" w:color="auto" w:fill="FFFFFF"/>
                <w:lang w:eastAsia="zh-CN"/>
              </w:rPr>
              <w:t>оектной</w:t>
            </w:r>
            <w:proofErr w:type="spellEnd"/>
            <w:r w:rsidRPr="00B84F87">
              <w:rPr>
                <w:rFonts w:eastAsia="SimSun"/>
                <w:spacing w:val="-2"/>
                <w:sz w:val="20"/>
                <w:szCs w:val="20"/>
                <w:shd w:val="clear" w:color="auto" w:fill="FFFFFF"/>
                <w:lang w:eastAsia="zh-CN"/>
              </w:rPr>
              <w:t xml:space="preserve"> документацией;</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xml:space="preserve"> открывать люки, калитки и двери необслуживаемых усилительных пунктов кабельной линии передачи,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 включать средства связи, энергоснабжения и телемеханики трубопроводов, если эти действия не связаны с обслуживанием трубопроводов и коммуникаций в </w:t>
            </w:r>
            <w:r w:rsidRPr="00B84F87">
              <w:rPr>
                <w:rFonts w:eastAsia="SimSun"/>
                <w:spacing w:val="-2"/>
                <w:sz w:val="20"/>
                <w:szCs w:val="20"/>
                <w:shd w:val="clear" w:color="auto" w:fill="FFFFFF"/>
                <w:lang w:eastAsia="zh-CN"/>
              </w:rPr>
              <w:lastRenderedPageBreak/>
              <w:t>техническом коридоре;</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высаживать деревья и кустарники;</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повреждать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прилегающие территории и окружающую местность - от аварийного разлива транспортируемой продукции;</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бросать якоря, проходить с отданными якорями, цепями, лотами, волокушами и тралами судам и другим плавучим средствам, производить подводно-технические, дноуглубительные и землечерпальные работы, кроме работ, необходимых для обеспечения судоходства (по согласованию с эксплуатирующей организацией) и технического обслуживания трубопроводов;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сооружать запруды на реках и ручьях;</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разводить огонь и размещать источники огня;</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устраивать туристические стоянки, стоянки автомобильного транспорта, тракторов, механизмов, допускать скопление людей;</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предоставлять земельные участки для индивидуального жилищного строительства, садоводства и дачного строительства; рыть погреба; копать и обрабатывать почву сельскохозяйственными и мелиоративными орудиями и механизмами на глубину более 0,3 метров;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складировать корма, удобрения, сено и солому, располагать полевые станы, содержать скот;</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огораживать и перегораживать охранные зоны, препятствовать доступу персонала, машин и механизмов эксплуатирующей организации для технического обслуживания и ремонта трубопроводов;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несанкционированно подключаться к действующим трубопроводам;</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устраивать свалки, выливать растворы кислот и щелочей;</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   устраивать пляжи, причалы для стоянки судов, барж и плавучих кранов.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4. В охранных зонах трубопроводов промысловых и магистральных запрещается производить любые работы и действия без письменного разрешения, выдаваемого эксплуатирующей организацией, кроме:</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действий, осуществляемых в установленном порядке соответствующими органами государственной власти, которые направлены на обеспечение защиты прав и законных интересов граждан, жизни и здоровья людей, охраны имущества и окружающей среды;</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комплекса агротехнических работ для выращивания полевых сельскохозяйственных культур с обработкой почвы сельскохозяйственными и мелиоративными орудиями и механизмами на глубину не более 0,3 метров;</w:t>
            </w:r>
            <w:r w:rsidRPr="00B84F87">
              <w:rPr>
                <w:rFonts w:eastAsia="SimSun"/>
                <w:spacing w:val="-2"/>
                <w:sz w:val="20"/>
                <w:szCs w:val="20"/>
                <w:shd w:val="clear" w:color="auto" w:fill="FFFFFF"/>
                <w:lang w:eastAsia="zh-CN"/>
              </w:rPr>
              <w:br/>
              <w:t>  </w:t>
            </w:r>
            <w:r w:rsidRPr="00B84F87">
              <w:rPr>
                <w:rFonts w:eastAsia="SimSun"/>
                <w:spacing w:val="-2"/>
                <w:sz w:val="20"/>
                <w:szCs w:val="20"/>
                <w:shd w:val="clear" w:color="auto" w:fill="FFFFFF"/>
                <w:lang w:eastAsia="zh-CN"/>
              </w:rPr>
              <w:tab/>
              <w:t>работ, необходимых для обеспечения безопасной эксплуатации объектов инфраструктуры месторождений полезных ископаемых, железнодорожного и автомобильного транспорта (с уведомлением эксплуатирующей организации).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0B4C9B" w:rsidRPr="00CD55C3" w:rsidTr="000B4C9B">
        <w:trPr>
          <w:trHeight w:val="1125"/>
        </w:trPr>
        <w:tc>
          <w:tcPr>
            <w:tcW w:w="86" w:type="pct"/>
            <w:vMerge/>
            <w:tcBorders>
              <w:left w:val="single" w:sz="4" w:space="0" w:color="auto"/>
              <w:right w:val="nil"/>
            </w:tcBorders>
          </w:tcPr>
          <w:p w:rsidR="000B4C9B" w:rsidRPr="00CD55C3" w:rsidRDefault="000B4C9B" w:rsidP="00315F3D">
            <w:pPr>
              <w:widowControl w:val="0"/>
              <w:jc w:val="center"/>
              <w:rPr>
                <w:spacing w:val="-2"/>
                <w:sz w:val="20"/>
                <w:szCs w:val="20"/>
                <w:shd w:val="clear" w:color="auto" w:fill="FFFFFF"/>
              </w:rPr>
            </w:pPr>
          </w:p>
        </w:tc>
        <w:tc>
          <w:tcPr>
            <w:tcW w:w="655" w:type="pct"/>
            <w:tcBorders>
              <w:left w:val="single" w:sz="4" w:space="0" w:color="auto"/>
              <w:right w:val="single" w:sz="4" w:space="0" w:color="auto"/>
            </w:tcBorders>
          </w:tcPr>
          <w:p w:rsidR="000B4C9B" w:rsidRPr="00CD55C3" w:rsidRDefault="000B4C9B" w:rsidP="00315F3D">
            <w:pPr>
              <w:widowControl w:val="0"/>
              <w:shd w:val="clear" w:color="auto" w:fill="FFFFFF"/>
              <w:rPr>
                <w:spacing w:val="-2"/>
                <w:sz w:val="20"/>
                <w:szCs w:val="20"/>
                <w:shd w:val="clear" w:color="auto" w:fill="FFFFFF"/>
              </w:rPr>
            </w:pPr>
          </w:p>
        </w:tc>
        <w:tc>
          <w:tcPr>
            <w:tcW w:w="655" w:type="pct"/>
            <w:vMerge/>
            <w:tcBorders>
              <w:left w:val="single" w:sz="4" w:space="0" w:color="auto"/>
              <w:right w:val="nil"/>
            </w:tcBorders>
          </w:tcPr>
          <w:p w:rsidR="000B4C9B" w:rsidRPr="00CD55C3" w:rsidRDefault="000B4C9B" w:rsidP="00315F3D">
            <w:pPr>
              <w:widowControl w:val="0"/>
              <w:shd w:val="clear" w:color="auto" w:fill="FFFFFF"/>
              <w:rPr>
                <w:spacing w:val="-2"/>
                <w:sz w:val="20"/>
                <w:szCs w:val="20"/>
                <w:shd w:val="clear" w:color="auto" w:fill="FFFFFF"/>
              </w:rPr>
            </w:pP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05"/>
              <w:rPr>
                <w:spacing w:val="-2"/>
                <w:sz w:val="20"/>
                <w:szCs w:val="20"/>
                <w:shd w:val="clear" w:color="auto" w:fill="FFFFFF"/>
              </w:rPr>
            </w:pPr>
            <w:r w:rsidRPr="00CD55C3">
              <w:rPr>
                <w:spacing w:val="-2"/>
                <w:sz w:val="20"/>
                <w:szCs w:val="20"/>
                <w:shd w:val="clear" w:color="auto" w:fill="FFFFFF"/>
              </w:rPr>
              <w:t>постановление Правительства Российской Федерации от 20 ноября 2000 года № 878 «Об утверждении правил охраны газораспределительных сетей»</w:t>
            </w:r>
          </w:p>
        </w:tc>
        <w:tc>
          <w:tcPr>
            <w:tcW w:w="2930" w:type="pct"/>
            <w:tcBorders>
              <w:top w:val="single" w:sz="4" w:space="0" w:color="auto"/>
              <w:left w:val="single" w:sz="4" w:space="0" w:color="auto"/>
              <w:bottom w:val="single" w:sz="4" w:space="0" w:color="auto"/>
              <w:right w:val="single" w:sz="4" w:space="0" w:color="auto"/>
            </w:tcBorders>
          </w:tcPr>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границах охранных зон объектов газораспределительных сетей (межпоселковых газопроводов и газораспределительных пунктов) запрещается: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строить объекты жилищно-гражданского и производственного назначения;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lastRenderedPageBreak/>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устраивать свалки и склады, разливать растворы кислот, солей, щелочей и других химически активных веществ;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разводить огонь и размещать источники огня;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рыть погреба, копать и обрабатывать почву сельскохозяйственными и мелиоративными орудиями и механизмами на глубину более 0,3 метра;</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 самовольно подключаться к газораспределительным сетям.</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Ограничения использования земельных участков и объектов капитального строительства на территории охранных зон объектов газораспределительных сетей при письменном разрешении эксплуатирующей организации допускается ведение лесохозяйственных, сельскохозяйственных и других работ, не подпадающих под ограничения, указанных в пункте 2 части 3 настоящей статьи и не связанных с нарушением земельного горизонта и обработкой почвы на глубину более 0,3 метра.</w:t>
            </w:r>
          </w:p>
          <w:p w:rsidR="000B4C9B" w:rsidRPr="00CD55C3" w:rsidRDefault="000B4C9B" w:rsidP="00315F3D">
            <w:pPr>
              <w:widowControl w:val="0"/>
              <w:tabs>
                <w:tab w:val="left" w:pos="306"/>
              </w:tabs>
              <w:rPr>
                <w:spacing w:val="-2"/>
                <w:sz w:val="20"/>
                <w:szCs w:val="20"/>
                <w:shd w:val="clear" w:color="auto" w:fill="FFFFFF"/>
              </w:rPr>
            </w:pPr>
          </w:p>
        </w:tc>
      </w:tr>
      <w:tr w:rsidR="000B4C9B" w:rsidRPr="00CD55C3" w:rsidTr="000B4C9B">
        <w:trPr>
          <w:trHeight w:val="795"/>
        </w:trPr>
        <w:tc>
          <w:tcPr>
            <w:tcW w:w="86" w:type="pct"/>
            <w:vMerge/>
            <w:tcBorders>
              <w:left w:val="single" w:sz="4" w:space="0" w:color="auto"/>
              <w:bottom w:val="single" w:sz="4" w:space="0" w:color="auto"/>
              <w:right w:val="nil"/>
            </w:tcBorders>
          </w:tcPr>
          <w:p w:rsidR="000B4C9B" w:rsidRPr="00CD55C3" w:rsidRDefault="000B4C9B" w:rsidP="00315F3D">
            <w:pPr>
              <w:widowControl w:val="0"/>
              <w:jc w:val="center"/>
              <w:rPr>
                <w:spacing w:val="-2"/>
                <w:sz w:val="20"/>
                <w:szCs w:val="20"/>
                <w:shd w:val="clear" w:color="auto" w:fill="FFFFFF"/>
              </w:rPr>
            </w:pPr>
          </w:p>
        </w:tc>
        <w:tc>
          <w:tcPr>
            <w:tcW w:w="655" w:type="pct"/>
            <w:tcBorders>
              <w:left w:val="single" w:sz="4" w:space="0" w:color="auto"/>
              <w:bottom w:val="single" w:sz="4" w:space="0" w:color="auto"/>
              <w:right w:val="single" w:sz="4" w:space="0" w:color="auto"/>
            </w:tcBorders>
          </w:tcPr>
          <w:p w:rsidR="000B4C9B" w:rsidRPr="00CD55C3" w:rsidRDefault="000B4C9B" w:rsidP="00315F3D">
            <w:pPr>
              <w:widowControl w:val="0"/>
              <w:shd w:val="clear" w:color="auto" w:fill="FFFFFF"/>
              <w:rPr>
                <w:spacing w:val="-2"/>
                <w:sz w:val="20"/>
                <w:szCs w:val="20"/>
                <w:shd w:val="clear" w:color="auto" w:fill="FFFFFF"/>
              </w:rPr>
            </w:pPr>
          </w:p>
        </w:tc>
        <w:tc>
          <w:tcPr>
            <w:tcW w:w="655" w:type="pct"/>
            <w:vMerge/>
            <w:tcBorders>
              <w:left w:val="single" w:sz="4" w:space="0" w:color="auto"/>
              <w:bottom w:val="single" w:sz="4" w:space="0" w:color="auto"/>
              <w:right w:val="nil"/>
            </w:tcBorders>
          </w:tcPr>
          <w:p w:rsidR="000B4C9B" w:rsidRPr="00CD55C3" w:rsidRDefault="000B4C9B" w:rsidP="00315F3D">
            <w:pPr>
              <w:widowControl w:val="0"/>
              <w:shd w:val="clear" w:color="auto" w:fill="FFFFFF"/>
              <w:rPr>
                <w:spacing w:val="-2"/>
                <w:sz w:val="20"/>
                <w:szCs w:val="20"/>
                <w:shd w:val="clear" w:color="auto" w:fill="FFFFFF"/>
              </w:rPr>
            </w:pP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05"/>
              <w:rPr>
                <w:spacing w:val="-2"/>
                <w:sz w:val="20"/>
                <w:szCs w:val="20"/>
                <w:shd w:val="clear" w:color="auto" w:fill="FFFFFF"/>
              </w:rPr>
            </w:pPr>
            <w:r w:rsidRPr="00CD55C3">
              <w:rPr>
                <w:spacing w:val="-2"/>
                <w:sz w:val="20"/>
                <w:szCs w:val="20"/>
                <w:shd w:val="clear" w:color="auto" w:fill="FFFFFF"/>
              </w:rPr>
              <w:t>постановлением Госгортехнадзора России от 24 апреля 1992 г. N 9 «Правила охраны магистральных трубопроводов»</w:t>
            </w:r>
          </w:p>
        </w:tc>
        <w:tc>
          <w:tcPr>
            <w:tcW w:w="2930" w:type="pct"/>
            <w:tcBorders>
              <w:top w:val="single" w:sz="4" w:space="0" w:color="auto"/>
              <w:left w:val="single" w:sz="4" w:space="0" w:color="auto"/>
              <w:bottom w:val="single" w:sz="4" w:space="0" w:color="auto"/>
              <w:right w:val="single" w:sz="4" w:space="0" w:color="auto"/>
            </w:tcBorders>
          </w:tcPr>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состав трубопроводов, на которые распространяются настоящие Правила, входят:</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трубопровод (от места выхода подготовленной к транспорту товарной продукции до мест переработки и отгрузки нефти, потребления нефтепродуктов или перевалки их на другой вид транспорта и реализации газа, в том числе сжиженного, потребителям) с ответвлениями и лупингами, запорной арматурой, переходами через естественные и искусственные препятствия, узлами подключения насосных и компрессорных станций, узлами пуска и приема очистных и диагностических устройств, узлами измерения количества продукции, </w:t>
            </w:r>
            <w:proofErr w:type="spellStart"/>
            <w:r w:rsidRPr="00B84F87">
              <w:rPr>
                <w:rFonts w:eastAsia="SimSun"/>
                <w:spacing w:val="-2"/>
                <w:sz w:val="20"/>
                <w:szCs w:val="20"/>
                <w:shd w:val="clear" w:color="auto" w:fill="FFFFFF"/>
                <w:lang w:eastAsia="zh-CN"/>
              </w:rPr>
              <w:t>конденсатосборниками</w:t>
            </w:r>
            <w:proofErr w:type="spellEnd"/>
            <w:r w:rsidRPr="00B84F87">
              <w:rPr>
                <w:rFonts w:eastAsia="SimSun"/>
                <w:spacing w:val="-2"/>
                <w:sz w:val="20"/>
                <w:szCs w:val="20"/>
                <w:shd w:val="clear" w:color="auto" w:fill="FFFFFF"/>
                <w:lang w:eastAsia="zh-CN"/>
              </w:rPr>
              <w:t xml:space="preserve">, устройствами для ввода ингибиторов </w:t>
            </w:r>
            <w:proofErr w:type="spellStart"/>
            <w:r w:rsidRPr="00B84F87">
              <w:rPr>
                <w:rFonts w:eastAsia="SimSun"/>
                <w:spacing w:val="-2"/>
                <w:sz w:val="20"/>
                <w:szCs w:val="20"/>
                <w:shd w:val="clear" w:color="auto" w:fill="FFFFFF"/>
                <w:lang w:eastAsia="zh-CN"/>
              </w:rPr>
              <w:t>гидратообразования</w:t>
            </w:r>
            <w:proofErr w:type="spellEnd"/>
            <w:r w:rsidRPr="00B84F87">
              <w:rPr>
                <w:rFonts w:eastAsia="SimSun"/>
                <w:spacing w:val="-2"/>
                <w:sz w:val="20"/>
                <w:szCs w:val="20"/>
                <w:shd w:val="clear" w:color="auto" w:fill="FFFFFF"/>
                <w:lang w:eastAsia="zh-CN"/>
              </w:rPr>
              <w:t>, узлами спуска продукции или продувки газопровода;</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установки электрохимической защиты трубопроводов от коррозии, линии и сооружения технологической связи, средства телемеханики трубопроводов;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линии электропередачи, предназначенные для обслуживания трубопроводов, устройства электроснабжения и дистанционного управления запорной арматурой и установками электрохимической защиты трубопроводов;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противопожарные средства, противоэрозионные и защитные сооружения трубопроводов;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емкости для хранения и </w:t>
            </w:r>
            <w:proofErr w:type="spellStart"/>
            <w:r w:rsidRPr="00B84F87">
              <w:rPr>
                <w:rFonts w:eastAsia="SimSun"/>
                <w:spacing w:val="-2"/>
                <w:sz w:val="20"/>
                <w:szCs w:val="20"/>
                <w:shd w:val="clear" w:color="auto" w:fill="FFFFFF"/>
                <w:lang w:eastAsia="zh-CN"/>
              </w:rPr>
              <w:t>разгазирования</w:t>
            </w:r>
            <w:proofErr w:type="spellEnd"/>
            <w:r w:rsidRPr="00B84F87">
              <w:rPr>
                <w:rFonts w:eastAsia="SimSun"/>
                <w:spacing w:val="-2"/>
                <w:sz w:val="20"/>
                <w:szCs w:val="20"/>
                <w:shd w:val="clear" w:color="auto" w:fill="FFFFFF"/>
                <w:lang w:eastAsia="zh-CN"/>
              </w:rPr>
              <w:t xml:space="preserve"> конденсата, земляные амбары для аварийного выпуска продукции;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сооружения линейной службы эксплуатации трубопроводов;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B84F87">
              <w:rPr>
                <w:rFonts w:eastAsia="SimSun"/>
                <w:spacing w:val="-2"/>
                <w:sz w:val="20"/>
                <w:szCs w:val="20"/>
                <w:shd w:val="clear" w:color="auto" w:fill="FFFFFF"/>
                <w:lang w:eastAsia="zh-CN"/>
              </w:rPr>
              <w:t>вдольтрассовые</w:t>
            </w:r>
            <w:proofErr w:type="spellEnd"/>
            <w:r w:rsidRPr="00B84F87">
              <w:rPr>
                <w:rFonts w:eastAsia="SimSun"/>
                <w:spacing w:val="-2"/>
                <w:sz w:val="20"/>
                <w:szCs w:val="20"/>
                <w:shd w:val="clear" w:color="auto" w:fill="FFFFFF"/>
                <w:lang w:eastAsia="zh-CN"/>
              </w:rPr>
              <w:t xml:space="preserve"> проезды и переезды через трубопроводы, постоянные дороги, вертолетные площадки, расположенные вдоль трассы трубопровода, и подъезды к ним, опознавательные и сигнальные знаки местонахождения трубопроводов, сигнальные знаки при пересечении трубопроводами внутренних судоходных путей;</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головные и промежуточные перекачивающие, наливные насосные и </w:t>
            </w:r>
            <w:proofErr w:type="spellStart"/>
            <w:r w:rsidRPr="00B84F87">
              <w:rPr>
                <w:rFonts w:eastAsia="SimSun"/>
                <w:spacing w:val="-2"/>
                <w:sz w:val="20"/>
                <w:szCs w:val="20"/>
                <w:shd w:val="clear" w:color="auto" w:fill="FFFFFF"/>
                <w:lang w:eastAsia="zh-CN"/>
              </w:rPr>
              <w:t>напоропонижающие</w:t>
            </w:r>
            <w:proofErr w:type="spellEnd"/>
            <w:r w:rsidRPr="00B84F87">
              <w:rPr>
                <w:rFonts w:eastAsia="SimSun"/>
                <w:spacing w:val="-2"/>
                <w:sz w:val="20"/>
                <w:szCs w:val="20"/>
                <w:shd w:val="clear" w:color="auto" w:fill="FFFFFF"/>
                <w:lang w:eastAsia="zh-CN"/>
              </w:rPr>
              <w:t xml:space="preserve"> станции, резервуарные парки, очистные сооружения;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компрессорные и газораспределительные станции;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станции подземного хранения газа, нефти и нефтепродуктов;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автомобильные газонаполнительные станции;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lastRenderedPageBreak/>
              <w:t>наливные и сливные эстакады и причалы;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пункты подогрева нефти и нефтепродуктов;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раздаточная станция жидкого аммиака.</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1.3. Настоящие Правила являются обязательными для исполнения предприятиями трубопроводного транспорта, местными органами власти и управления, а также другими предприятиями, организациями и гражданами, производящими работы или какие-либо действия в районе прохождения трубопроводов.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4.1. Для исключения возможности повреждения трубопроводов (при любом виде их прокладки) устанавливаются охранные зоны: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вокруг емкостей для хранения и </w:t>
            </w:r>
            <w:proofErr w:type="spellStart"/>
            <w:r w:rsidRPr="00B84F87">
              <w:rPr>
                <w:rFonts w:eastAsia="SimSun"/>
                <w:spacing w:val="-2"/>
                <w:sz w:val="20"/>
                <w:szCs w:val="20"/>
                <w:shd w:val="clear" w:color="auto" w:fill="FFFFFF"/>
                <w:lang w:eastAsia="zh-CN"/>
              </w:rPr>
              <w:t>разгазирования</w:t>
            </w:r>
            <w:proofErr w:type="spellEnd"/>
            <w:r w:rsidRPr="00B84F87">
              <w:rPr>
                <w:rFonts w:eastAsia="SimSun"/>
                <w:spacing w:val="-2"/>
                <w:sz w:val="20"/>
                <w:szCs w:val="20"/>
                <w:shd w:val="clear" w:color="auto" w:fill="FFFFFF"/>
                <w:lang w:eastAsia="zh-CN"/>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4.2. 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а) перемещать, засыпать и ломать опознавательные и сигнальные знаки, контрольно - измерительные пункты;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устраивать всякого рода свалки, выливать растворы кислот, солей и щелочей;</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B84F87">
              <w:rPr>
                <w:rFonts w:eastAsia="SimSun"/>
                <w:spacing w:val="-2"/>
                <w:sz w:val="20"/>
                <w:szCs w:val="20"/>
                <w:shd w:val="clear" w:color="auto" w:fill="FFFFFF"/>
                <w:lang w:eastAsia="zh-CN"/>
              </w:rPr>
              <w:lastRenderedPageBreak/>
              <w:t>д</w:t>
            </w:r>
            <w:proofErr w:type="spellEnd"/>
            <w:r w:rsidRPr="00B84F87">
              <w:rPr>
                <w:rFonts w:eastAsia="SimSun"/>
                <w:spacing w:val="-2"/>
                <w:sz w:val="20"/>
                <w:szCs w:val="20"/>
                <w:shd w:val="clear" w:color="auto" w:fill="FFFFFF"/>
                <w:lang w:eastAsia="zh-CN"/>
              </w:rPr>
              <w:t>) бросать якоря, проходить с отданными якорями, цепями, лотами, волокушами и тралами, производить дноуглубительные и землечерпальные работы;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е) разводить огонь и размещать какие-либо открытые или закрытые источники огня.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На расстоянии ближе 1000 метров от оси </w:t>
            </w:r>
            <w:proofErr w:type="spellStart"/>
            <w:r w:rsidRPr="00B84F87">
              <w:rPr>
                <w:rFonts w:eastAsia="SimSun"/>
                <w:spacing w:val="-2"/>
                <w:sz w:val="20"/>
                <w:szCs w:val="20"/>
                <w:shd w:val="clear" w:color="auto" w:fill="FFFFFF"/>
                <w:lang w:eastAsia="zh-CN"/>
              </w:rPr>
              <w:t>аммиакопровода</w:t>
            </w:r>
            <w:proofErr w:type="spellEnd"/>
            <w:r w:rsidRPr="00B84F87">
              <w:rPr>
                <w:rFonts w:eastAsia="SimSun"/>
                <w:spacing w:val="-2"/>
                <w:sz w:val="20"/>
                <w:szCs w:val="20"/>
                <w:shd w:val="clear" w:color="auto" w:fill="FFFFFF"/>
                <w:lang w:eastAsia="zh-CN"/>
              </w:rPr>
              <w:t xml:space="preserve"> запрещается: строить коллективные сады с жилыми домами, устраивать массовые спортивные соревнования, соревнования с участием зрителей, купания, массовый отдых людей, любительское рыболовство, расположение временных полевых жилищ и станов любого назначения, загоны для скота;</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4.4. В охранных зонах трубопроводов без письменного разрешения предприятий трубопроводного транспорта запрещается: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а) возводить любые постройки и сооружения;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г) производить мелиоративные земляные работы, сооружать оросительные и осушительные системы;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B84F87">
              <w:rPr>
                <w:rFonts w:eastAsia="SimSun"/>
                <w:spacing w:val="-2"/>
                <w:sz w:val="20"/>
                <w:szCs w:val="20"/>
                <w:shd w:val="clear" w:color="auto" w:fill="FFFFFF"/>
                <w:lang w:eastAsia="zh-CN"/>
              </w:rPr>
              <w:t>д</w:t>
            </w:r>
            <w:proofErr w:type="spellEnd"/>
            <w:r w:rsidRPr="00B84F87">
              <w:rPr>
                <w:rFonts w:eastAsia="SimSun"/>
                <w:spacing w:val="-2"/>
                <w:sz w:val="20"/>
                <w:szCs w:val="20"/>
                <w:shd w:val="clear" w:color="auto" w:fill="FFFFFF"/>
                <w:lang w:eastAsia="zh-CN"/>
              </w:rPr>
              <w:t>) производить всякого рода открытые и подземные, горные, строительные, монтажные и взрывные работы, планировку грунта.</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Письменное разрешение на производство взрывных работ в охранных зонах трубопроводов выдается только после представления предприятием, производящим эти работы, соответствующих материалов, предусмотренных действующими Едиными правилами безопасности при взрывных работах;</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е) производить </w:t>
            </w:r>
            <w:proofErr w:type="spellStart"/>
            <w:r w:rsidRPr="00B84F87">
              <w:rPr>
                <w:rFonts w:eastAsia="SimSun"/>
                <w:spacing w:val="-2"/>
                <w:sz w:val="20"/>
                <w:szCs w:val="20"/>
                <w:shd w:val="clear" w:color="auto" w:fill="FFFFFF"/>
                <w:lang w:eastAsia="zh-CN"/>
              </w:rPr>
              <w:t>геологосъемочные</w:t>
            </w:r>
            <w:proofErr w:type="spellEnd"/>
            <w:r w:rsidRPr="00B84F87">
              <w:rPr>
                <w:rFonts w:eastAsia="SimSun"/>
                <w:spacing w:val="-2"/>
                <w:sz w:val="20"/>
                <w:szCs w:val="20"/>
                <w:shd w:val="clear" w:color="auto" w:fill="FFFFFF"/>
                <w:lang w:eastAsia="zh-CN"/>
              </w:rPr>
              <w:t xml:space="preserve">, </w:t>
            </w:r>
            <w:proofErr w:type="spellStart"/>
            <w:r w:rsidRPr="00B84F87">
              <w:rPr>
                <w:rFonts w:eastAsia="SimSun"/>
                <w:spacing w:val="-2"/>
                <w:sz w:val="20"/>
                <w:szCs w:val="20"/>
                <w:shd w:val="clear" w:color="auto" w:fill="FFFFFF"/>
                <w:lang w:eastAsia="zh-CN"/>
              </w:rPr>
              <w:t>геолого</w:t>
            </w:r>
            <w:proofErr w:type="spellEnd"/>
            <w:r w:rsidRPr="00B84F87">
              <w:rPr>
                <w:rFonts w:eastAsia="SimSun"/>
                <w:spacing w:val="-2"/>
                <w:sz w:val="20"/>
                <w:szCs w:val="20"/>
                <w:shd w:val="clear" w:color="auto" w:fill="FFFFFF"/>
                <w:lang w:eastAsia="zh-CN"/>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4.5. Предприятиям трубопроводного транспорта разрешается: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а) подъезд в соответствии со схемой проездов, согласованной с землепользователем, автомобильного транспорта и других средств к трубопроводу и его объектам для обслуживания и проведения ремонтных работ.</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аварийных ситуациях разрешается подъезд к трубопроводу и сооружениям на нем по маршруту, обеспечивающему доставку техники и материалов для устранения аварий с последующим оформлением и оплатой нанесенных убытков землевладельцам.</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Если трубопроводы проходят по территории запретных зон и специальных объектов, то соответствующие организации должны выдавать работникам, обслуживающим эти трубопроводы, пропуска для проведения осмотров и ремонтных работ в любое время суток;</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б) устройство в пределах охранной зоны шурфов для проверки качества изоляции трубопроводов и состояния средств их электрохимической защиты от коррозии и производство других земляных работ, необходимых для обеспечения нормальной эксплуатации трубопроводов, с предварительным (не менее чем за 5 суток до начала работ) уведомлением об этом землепользователя;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вырубка деревьев при авариях на трубопроводах, проходящих через лесные угодья, с последующим оформлением в установленном порядке лесорубочных билетов и с очисткой мест от порубочных остатков.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lastRenderedPageBreak/>
              <w:t>В случае необходимости предприятия трубопроводного транспорта могут осуществлять в процессе текущего содержания трубопроводов рубку леса в их охранных зонах с оформлением лесорубочных билетов на общих основаниях. Полученная при этом древесина используется указанными предприятиями.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0B4C9B" w:rsidRPr="00CD55C3" w:rsidTr="000B4C9B">
        <w:trPr>
          <w:trHeight w:val="20"/>
        </w:trPr>
        <w:tc>
          <w:tcPr>
            <w:tcW w:w="86" w:type="pct"/>
            <w:tcBorders>
              <w:top w:val="single" w:sz="4" w:space="0" w:color="auto"/>
              <w:left w:val="single" w:sz="4" w:space="0" w:color="auto"/>
              <w:bottom w:val="single" w:sz="4" w:space="0" w:color="auto"/>
              <w:right w:val="nil"/>
            </w:tcBorders>
            <w:hideMark/>
          </w:tcPr>
          <w:p w:rsidR="000B4C9B" w:rsidRPr="00CD55C3" w:rsidRDefault="000B4C9B" w:rsidP="00315F3D">
            <w:pPr>
              <w:widowControl w:val="0"/>
              <w:jc w:val="center"/>
              <w:rPr>
                <w:spacing w:val="-2"/>
                <w:sz w:val="20"/>
                <w:szCs w:val="20"/>
                <w:shd w:val="clear" w:color="auto" w:fill="FFFFFF"/>
              </w:rPr>
            </w:pPr>
            <w:r w:rsidRPr="00CD55C3">
              <w:rPr>
                <w:spacing w:val="-2"/>
                <w:sz w:val="20"/>
                <w:szCs w:val="20"/>
                <w:shd w:val="clear" w:color="auto" w:fill="FFFFFF"/>
              </w:rPr>
              <w:lastRenderedPageBreak/>
              <w:t>3.</w:t>
            </w:r>
          </w:p>
        </w:tc>
        <w:tc>
          <w:tcPr>
            <w:tcW w:w="655"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shd w:val="clear" w:color="auto" w:fill="FFFFFF"/>
              <w:ind w:left="125"/>
              <w:rPr>
                <w:sz w:val="20"/>
                <w:szCs w:val="20"/>
              </w:rPr>
            </w:pPr>
          </w:p>
        </w:tc>
        <w:tc>
          <w:tcPr>
            <w:tcW w:w="655" w:type="pct"/>
            <w:tcBorders>
              <w:top w:val="single" w:sz="4" w:space="0" w:color="auto"/>
              <w:left w:val="single" w:sz="4" w:space="0" w:color="auto"/>
              <w:bottom w:val="single" w:sz="4" w:space="0" w:color="auto"/>
              <w:right w:val="nil"/>
            </w:tcBorders>
          </w:tcPr>
          <w:p w:rsidR="000B4C9B" w:rsidRPr="00CD55C3" w:rsidRDefault="000B4C9B" w:rsidP="00315F3D">
            <w:pPr>
              <w:widowControl w:val="0"/>
              <w:shd w:val="clear" w:color="auto" w:fill="FFFFFF"/>
              <w:ind w:left="125"/>
              <w:rPr>
                <w:spacing w:val="-2"/>
                <w:sz w:val="20"/>
                <w:szCs w:val="20"/>
                <w:shd w:val="clear" w:color="auto" w:fill="FFFFFF"/>
              </w:rPr>
            </w:pPr>
            <w:r w:rsidRPr="00CD55C3">
              <w:rPr>
                <w:sz w:val="20"/>
                <w:szCs w:val="20"/>
              </w:rPr>
              <w:t>О</w:t>
            </w:r>
            <w:hyperlink r:id="rId77" w:anchor="block_1000" w:history="1">
              <w:r w:rsidRPr="00CD55C3">
                <w:rPr>
                  <w:sz w:val="20"/>
                  <w:szCs w:val="20"/>
                </w:rPr>
                <w:t>хранная зона</w:t>
              </w:r>
            </w:hyperlink>
            <w:r w:rsidRPr="00CD55C3">
              <w:rPr>
                <w:sz w:val="20"/>
                <w:szCs w:val="20"/>
              </w:rPr>
              <w:t xml:space="preserve"> линий и сооружений связи</w:t>
            </w: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постановление Правительства РФ от 9 июня 1995 г. N 578 «Об утверждении Правил охраны линий и сооружений связи Российской Федерации»</w:t>
            </w:r>
          </w:p>
        </w:tc>
        <w:tc>
          <w:tcPr>
            <w:tcW w:w="2930" w:type="pct"/>
            <w:tcBorders>
              <w:top w:val="single" w:sz="4" w:space="0" w:color="auto"/>
              <w:left w:val="single" w:sz="4" w:space="0" w:color="auto"/>
              <w:bottom w:val="single" w:sz="4" w:space="0" w:color="auto"/>
              <w:right w:val="single" w:sz="4" w:space="0" w:color="auto"/>
            </w:tcBorders>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На трассах кабельных и воздушных линий связи и линий радиофикации: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а) </w:t>
            </w:r>
          </w:p>
          <w:tbl>
            <w:tblPr>
              <w:tblStyle w:val="aff2"/>
              <w:tblW w:w="9377" w:type="dxa"/>
              <w:jc w:val="center"/>
              <w:tblLook w:val="04A0"/>
            </w:tblPr>
            <w:tblGrid>
              <w:gridCol w:w="858"/>
              <w:gridCol w:w="5130"/>
              <w:gridCol w:w="3389"/>
            </w:tblGrid>
            <w:tr w:rsidR="000B4C9B" w:rsidRPr="006D59DE" w:rsidTr="00315F3D">
              <w:trPr>
                <w:trHeight w:val="203"/>
                <w:tblHeader/>
                <w:jc w:val="center"/>
              </w:trPr>
              <w:tc>
                <w:tcPr>
                  <w:tcW w:w="0" w:type="auto"/>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 </w:t>
                  </w:r>
                  <w:proofErr w:type="spellStart"/>
                  <w:r w:rsidRPr="006D59DE">
                    <w:rPr>
                      <w:rFonts w:eastAsia="SimSun"/>
                      <w:spacing w:val="-2"/>
                      <w:sz w:val="20"/>
                      <w:szCs w:val="20"/>
                      <w:shd w:val="clear" w:color="auto" w:fill="FFFFFF"/>
                      <w:lang w:eastAsia="zh-CN"/>
                    </w:rPr>
                    <w:t>п</w:t>
                  </w:r>
                  <w:proofErr w:type="spellEnd"/>
                  <w:r w:rsidRPr="006D59DE">
                    <w:rPr>
                      <w:rFonts w:eastAsia="SimSun"/>
                      <w:spacing w:val="-2"/>
                      <w:sz w:val="20"/>
                      <w:szCs w:val="20"/>
                      <w:shd w:val="clear" w:color="auto" w:fill="FFFFFF"/>
                      <w:lang w:eastAsia="zh-CN"/>
                    </w:rPr>
                    <w:t>/</w:t>
                  </w:r>
                  <w:proofErr w:type="spellStart"/>
                  <w:r w:rsidRPr="006D59DE">
                    <w:rPr>
                      <w:rFonts w:eastAsia="SimSun"/>
                      <w:spacing w:val="-2"/>
                      <w:sz w:val="20"/>
                      <w:szCs w:val="20"/>
                      <w:shd w:val="clear" w:color="auto" w:fill="FFFFFF"/>
                      <w:lang w:eastAsia="zh-CN"/>
                    </w:rPr>
                    <w:t>п</w:t>
                  </w:r>
                  <w:proofErr w:type="spellEnd"/>
                </w:p>
              </w:tc>
              <w:tc>
                <w:tcPr>
                  <w:tcW w:w="5130" w:type="dxa"/>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Вид линии связи</w:t>
                  </w:r>
                </w:p>
              </w:tc>
              <w:tc>
                <w:tcPr>
                  <w:tcW w:w="3389" w:type="dxa"/>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Размер охранной зоны</w:t>
                  </w:r>
                </w:p>
              </w:tc>
            </w:tr>
            <w:tr w:rsidR="000B4C9B" w:rsidRPr="006D59DE" w:rsidTr="00315F3D">
              <w:trPr>
                <w:trHeight w:val="1026"/>
                <w:jc w:val="center"/>
              </w:trPr>
              <w:tc>
                <w:tcPr>
                  <w:tcW w:w="0" w:type="auto"/>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1</w:t>
                  </w:r>
                </w:p>
              </w:tc>
              <w:tc>
                <w:tcPr>
                  <w:tcW w:w="5130" w:type="dxa"/>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Подземные кабельные, воздушные линии связи и линии радиофикации, расположенные вне населенных пунктов на безлесных участках</w:t>
                  </w:r>
                </w:p>
              </w:tc>
              <w:tc>
                <w:tcPr>
                  <w:tcW w:w="3389" w:type="dxa"/>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Не менее 2 м с каждой стороны от трассы подземного кабеля связи или от крайних проводов воздушных линий связи и линий радиофикации</w:t>
                  </w:r>
                </w:p>
              </w:tc>
            </w:tr>
            <w:tr w:rsidR="000B4C9B" w:rsidRPr="006D59DE" w:rsidTr="00315F3D">
              <w:trPr>
                <w:trHeight w:val="1848"/>
                <w:jc w:val="center"/>
              </w:trPr>
              <w:tc>
                <w:tcPr>
                  <w:tcW w:w="0" w:type="auto"/>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2</w:t>
                  </w:r>
                </w:p>
              </w:tc>
              <w:tc>
                <w:tcPr>
                  <w:tcW w:w="5130" w:type="dxa"/>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Морские кабельные линии связи и кабели связи при переходах через судоходные и сплавные реки, озера, водохранилища, каналы</w:t>
                  </w:r>
                </w:p>
              </w:tc>
              <w:tc>
                <w:tcPr>
                  <w:tcW w:w="3389" w:type="dxa"/>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Участки водного пространства по всей глубине, в виде замкнутой линии, отстоящей от трассы морского кабеля на 0,25 морской мили с каждой стороны или от трассы кабеля при переходе через реки, озера </w:t>
                  </w:r>
                  <w:proofErr w:type="spellStart"/>
                  <w:r w:rsidRPr="006D59DE">
                    <w:rPr>
                      <w:rFonts w:eastAsia="SimSun"/>
                      <w:spacing w:val="-2"/>
                      <w:sz w:val="20"/>
                      <w:szCs w:val="20"/>
                      <w:shd w:val="clear" w:color="auto" w:fill="FFFFFF"/>
                      <w:lang w:eastAsia="zh-CN"/>
                    </w:rPr>
                    <w:t>итп</w:t>
                  </w:r>
                  <w:proofErr w:type="spellEnd"/>
                  <w:r w:rsidRPr="006D59DE">
                    <w:rPr>
                      <w:rFonts w:eastAsia="SimSun"/>
                      <w:spacing w:val="-2"/>
                      <w:sz w:val="20"/>
                      <w:szCs w:val="20"/>
                      <w:shd w:val="clear" w:color="auto" w:fill="FFFFFF"/>
                      <w:lang w:eastAsia="zh-CN"/>
                    </w:rPr>
                    <w:t xml:space="preserve"> на 100 м с каждой стороны</w:t>
                  </w:r>
                </w:p>
              </w:tc>
            </w:tr>
            <w:tr w:rsidR="000B4C9B" w:rsidRPr="006D59DE" w:rsidTr="00315F3D">
              <w:trPr>
                <w:trHeight w:val="629"/>
                <w:jc w:val="center"/>
              </w:trPr>
              <w:tc>
                <w:tcPr>
                  <w:tcW w:w="0" w:type="auto"/>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3</w:t>
                  </w:r>
                </w:p>
              </w:tc>
              <w:tc>
                <w:tcPr>
                  <w:tcW w:w="5130" w:type="dxa"/>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Для наземных и подземных необслуживаемых усилительных и регенерационных пунктов на кабельных линиях связи</w:t>
                  </w:r>
                </w:p>
              </w:tc>
              <w:tc>
                <w:tcPr>
                  <w:tcW w:w="3389" w:type="dxa"/>
                  <w:vAlign w:val="center"/>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Не менее 3 м от центра установки, не менее 2 м от контура </w:t>
                  </w:r>
                  <w:proofErr w:type="spellStart"/>
                  <w:r w:rsidRPr="006D59DE">
                    <w:rPr>
                      <w:rFonts w:eastAsia="SimSun"/>
                      <w:spacing w:val="-2"/>
                      <w:sz w:val="20"/>
                      <w:szCs w:val="20"/>
                      <w:shd w:val="clear" w:color="auto" w:fill="FFFFFF"/>
                      <w:lang w:eastAsia="zh-CN"/>
                    </w:rPr>
                    <w:t>зземления</w:t>
                  </w:r>
                  <w:proofErr w:type="spellEnd"/>
                </w:p>
              </w:tc>
            </w:tr>
          </w:tbl>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б) создаются просеки в лесных массивах и зеленых насаждениях:</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вдоль трассы кабеля связи - шириной не менее 6 метров (по 3 метра с каждой стороны от кабеля связи);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 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5.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10. В городах и других населенных пунктах прохождение трасс подземных кабельных линий связи определяется по табличкам на зданиях, опорах воздушных линий связи, линий электропередач, ограждениях, а также по технической документации. Границы охранных зон на трассах подземных кабельных линий связи определяются владельцами или </w:t>
            </w:r>
            <w:r w:rsidRPr="006D59DE">
              <w:rPr>
                <w:rFonts w:eastAsia="SimSun"/>
                <w:spacing w:val="-2"/>
                <w:sz w:val="20"/>
                <w:szCs w:val="20"/>
                <w:shd w:val="clear" w:color="auto" w:fill="FFFFFF"/>
                <w:lang w:eastAsia="zh-CN"/>
              </w:rPr>
              <w:lastRenderedPageBreak/>
              <w:t>предприятиями, эксплуатирующими эти линии.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18. 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 39. 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а) принимать все зависящие от них меры, способствующие обеспечению сохранности этих линий;</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б) 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41. Предприятиям, в ведении которых находятся линии связи и линии радиофикации, в охранных зонах разрешается:</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а) 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б) разрытие ям, траншей и котлованов для ремонта линий связи и линий радиофикации с последующей их засыпкой;</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в) вырубка отдельных деревьев при авариях на линиях связи и линиях радиофикации, проходящих через лесные массивы, в местах, прилегающих к трассам этих </w:t>
            </w:r>
            <w:proofErr w:type="spellStart"/>
            <w:r w:rsidRPr="006D59DE">
              <w:rPr>
                <w:rFonts w:eastAsia="SimSun"/>
                <w:spacing w:val="-2"/>
                <w:sz w:val="20"/>
                <w:szCs w:val="20"/>
                <w:shd w:val="clear" w:color="auto" w:fill="FFFFFF"/>
                <w:lang w:eastAsia="zh-CN"/>
              </w:rPr>
              <w:t>линий,с</w:t>
            </w:r>
            <w:proofErr w:type="spellEnd"/>
            <w:r w:rsidRPr="006D59DE">
              <w:rPr>
                <w:rFonts w:eastAsia="SimSun"/>
                <w:spacing w:val="-2"/>
                <w:sz w:val="20"/>
                <w:szCs w:val="20"/>
                <w:shd w:val="clear" w:color="auto" w:fill="FFFFFF"/>
                <w:lang w:eastAsia="zh-CN"/>
              </w:rPr>
              <w:t xml:space="preserve"> последующей выдачей в установленном порядке лесорубочных билетов (ордеров) и очисткой мест рубки от порубочных остатков.</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48. 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б) производить геолого-съемочные, поисковые, геодезические и другие изыскательские работы, которые связаны с бурением скважин, </w:t>
            </w:r>
            <w:proofErr w:type="spellStart"/>
            <w:r w:rsidRPr="006D59DE">
              <w:rPr>
                <w:rFonts w:eastAsia="SimSun"/>
                <w:spacing w:val="-2"/>
                <w:sz w:val="20"/>
                <w:szCs w:val="20"/>
                <w:shd w:val="clear" w:color="auto" w:fill="FFFFFF"/>
                <w:lang w:eastAsia="zh-CN"/>
              </w:rPr>
              <w:t>шурфованием</w:t>
            </w:r>
            <w:proofErr w:type="spellEnd"/>
            <w:r w:rsidRPr="006D59DE">
              <w:rPr>
                <w:rFonts w:eastAsia="SimSun"/>
                <w:spacing w:val="-2"/>
                <w:sz w:val="20"/>
                <w:szCs w:val="20"/>
                <w:shd w:val="clear" w:color="auto" w:fill="FFFFFF"/>
                <w:lang w:eastAsia="zh-CN"/>
              </w:rPr>
              <w:t>, взятием проб грунта, осуществлением взрывных работ;</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6D59DE">
              <w:rPr>
                <w:rFonts w:eastAsia="SimSun"/>
                <w:spacing w:val="-2"/>
                <w:sz w:val="20"/>
                <w:szCs w:val="20"/>
                <w:shd w:val="clear" w:color="auto" w:fill="FFFFFF"/>
                <w:lang w:eastAsia="zh-CN"/>
              </w:rPr>
              <w:t>д</w:t>
            </w:r>
            <w:proofErr w:type="spellEnd"/>
            <w:r w:rsidRPr="006D59DE">
              <w:rPr>
                <w:rFonts w:eastAsia="SimSun"/>
                <w:spacing w:val="-2"/>
                <w:sz w:val="20"/>
                <w:szCs w:val="20"/>
                <w:shd w:val="clear" w:color="auto" w:fill="FFFFFF"/>
                <w:lang w:eastAsia="zh-CN"/>
              </w:rPr>
              <w:t>)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ж) производить защиту подземных коммуникаций от коррозии без учета проходящих подземных кабельных линий </w:t>
            </w:r>
            <w:r w:rsidRPr="006D59DE">
              <w:rPr>
                <w:rFonts w:eastAsia="SimSun"/>
                <w:spacing w:val="-2"/>
                <w:sz w:val="20"/>
                <w:szCs w:val="20"/>
                <w:shd w:val="clear" w:color="auto" w:fill="FFFFFF"/>
                <w:lang w:eastAsia="zh-CN"/>
              </w:rPr>
              <w:lastRenderedPageBreak/>
              <w:t>связи.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49.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г) огораживать трассы линий связи, препятствуя свободному доступу к ним технического персонала;</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6D59DE">
              <w:rPr>
                <w:rFonts w:eastAsia="SimSun"/>
                <w:spacing w:val="-2"/>
                <w:sz w:val="20"/>
                <w:szCs w:val="20"/>
                <w:shd w:val="clear" w:color="auto" w:fill="FFFFFF"/>
                <w:lang w:eastAsia="zh-CN"/>
              </w:rPr>
              <w:t>д</w:t>
            </w:r>
            <w:proofErr w:type="spellEnd"/>
            <w:r w:rsidRPr="006D59DE">
              <w:rPr>
                <w:rFonts w:eastAsia="SimSun"/>
                <w:spacing w:val="-2"/>
                <w:sz w:val="20"/>
                <w:szCs w:val="20"/>
                <w:shd w:val="clear" w:color="auto" w:fill="FFFFFF"/>
                <w:lang w:eastAsia="zh-CN"/>
              </w:rPr>
              <w:t>) самовольно подключаться к абонентской телефонной линии и линии радиофикации в целях пользования услугами связи;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0B4C9B" w:rsidRPr="00CD55C3" w:rsidRDefault="000B4C9B" w:rsidP="00315F3D">
            <w:pPr>
              <w:widowControl w:val="0"/>
              <w:tabs>
                <w:tab w:val="left" w:pos="306"/>
              </w:tabs>
              <w:rPr>
                <w:spacing w:val="-2"/>
                <w:sz w:val="20"/>
                <w:szCs w:val="20"/>
                <w:shd w:val="clear" w:color="auto" w:fill="FFFFFF"/>
              </w:rPr>
            </w:pPr>
          </w:p>
        </w:tc>
      </w:tr>
      <w:tr w:rsidR="000B4C9B" w:rsidRPr="00CD55C3" w:rsidTr="000B4C9B">
        <w:trPr>
          <w:trHeight w:val="20"/>
        </w:trPr>
        <w:tc>
          <w:tcPr>
            <w:tcW w:w="86" w:type="pct"/>
            <w:tcBorders>
              <w:top w:val="single" w:sz="4" w:space="0" w:color="auto"/>
              <w:left w:val="single" w:sz="4" w:space="0" w:color="auto"/>
              <w:bottom w:val="single" w:sz="4" w:space="0" w:color="auto"/>
              <w:right w:val="nil"/>
            </w:tcBorders>
            <w:hideMark/>
          </w:tcPr>
          <w:p w:rsidR="000B4C9B" w:rsidRPr="00CD55C3" w:rsidRDefault="000B4C9B" w:rsidP="00315F3D">
            <w:pPr>
              <w:widowControl w:val="0"/>
              <w:jc w:val="center"/>
              <w:rPr>
                <w:spacing w:val="-2"/>
                <w:sz w:val="20"/>
                <w:szCs w:val="20"/>
                <w:shd w:val="clear" w:color="auto" w:fill="FFFFFF"/>
              </w:rPr>
            </w:pPr>
            <w:r w:rsidRPr="00CD55C3">
              <w:rPr>
                <w:spacing w:val="-2"/>
                <w:sz w:val="20"/>
                <w:szCs w:val="20"/>
                <w:shd w:val="clear" w:color="auto" w:fill="FFFFFF"/>
              </w:rPr>
              <w:lastRenderedPageBreak/>
              <w:t>4.</w:t>
            </w:r>
          </w:p>
        </w:tc>
        <w:tc>
          <w:tcPr>
            <w:tcW w:w="655"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shd w:val="clear" w:color="auto" w:fill="FFFFFF"/>
              <w:ind w:left="125"/>
              <w:rPr>
                <w:spacing w:val="-2"/>
                <w:sz w:val="20"/>
                <w:szCs w:val="20"/>
                <w:shd w:val="clear" w:color="auto" w:fill="FFFFFF"/>
              </w:rPr>
            </w:pPr>
          </w:p>
        </w:tc>
        <w:tc>
          <w:tcPr>
            <w:tcW w:w="655" w:type="pct"/>
            <w:tcBorders>
              <w:top w:val="single" w:sz="4" w:space="0" w:color="auto"/>
              <w:left w:val="single" w:sz="4" w:space="0" w:color="auto"/>
              <w:bottom w:val="single" w:sz="4" w:space="0" w:color="auto"/>
              <w:right w:val="nil"/>
            </w:tcBorders>
          </w:tcPr>
          <w:p w:rsidR="000B4C9B" w:rsidRPr="00CD55C3" w:rsidRDefault="000B4C9B" w:rsidP="00315F3D">
            <w:pPr>
              <w:widowControl w:val="0"/>
              <w:shd w:val="clear" w:color="auto" w:fill="FFFFFF"/>
              <w:ind w:left="125"/>
              <w:rPr>
                <w:sz w:val="20"/>
                <w:szCs w:val="20"/>
              </w:rPr>
            </w:pPr>
            <w:r w:rsidRPr="00CD55C3">
              <w:rPr>
                <w:spacing w:val="-2"/>
                <w:sz w:val="20"/>
                <w:szCs w:val="20"/>
                <w:shd w:val="clear" w:color="auto" w:fill="FFFFFF"/>
              </w:rPr>
              <w:t>Охранная зона пунктов государственной геодезической сети</w:t>
            </w: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постановление Правительства РФ от 21 августа 2019 г. N 1080 «Об охранных зонах пунктов государственной геодезической сети, государственной нивелирной сети и государственной гравиметрической сети»</w:t>
            </w:r>
          </w:p>
        </w:tc>
        <w:tc>
          <w:tcPr>
            <w:tcW w:w="2930" w:type="pct"/>
            <w:tcBorders>
              <w:top w:val="single" w:sz="4" w:space="0" w:color="auto"/>
              <w:left w:val="single" w:sz="4" w:space="0" w:color="auto"/>
              <w:bottom w:val="single" w:sz="4" w:space="0" w:color="auto"/>
              <w:right w:val="single" w:sz="4" w:space="0" w:color="auto"/>
            </w:tcBorders>
          </w:tcPr>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Решение об установлении, изменении или о прекращении существования охранных зон пунктов высокоточной геодезической сети, спутниковой геодезической сети 1 класса, астрономо-геодезической сети 1 и 2 классов, геодезической сети сгущения 3 и 4 классов, нивелирной сети I класса, нивелирной сети II класса, нивелирной сети III класса, нивелирной сети IV класса, государственной фундаментальной гравиметрической сети, государственной гравиметрической сети 1 класса принимается территориальными органами Федеральной службы государственной регистрации, кадастра и картографии по месту нахождения указанных пунктов.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lastRenderedPageBreak/>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tc>
      </w:tr>
      <w:tr w:rsidR="000B4C9B" w:rsidRPr="00CD55C3" w:rsidTr="000B4C9B">
        <w:trPr>
          <w:trHeight w:val="20"/>
        </w:trPr>
        <w:tc>
          <w:tcPr>
            <w:tcW w:w="86" w:type="pct"/>
            <w:tcBorders>
              <w:top w:val="single" w:sz="4" w:space="0" w:color="auto"/>
              <w:left w:val="single" w:sz="4" w:space="0" w:color="auto"/>
              <w:bottom w:val="single" w:sz="4" w:space="0" w:color="auto"/>
              <w:right w:val="nil"/>
            </w:tcBorders>
            <w:hideMark/>
          </w:tcPr>
          <w:p w:rsidR="000B4C9B" w:rsidRPr="00CD55C3" w:rsidRDefault="000B4C9B" w:rsidP="00315F3D">
            <w:pPr>
              <w:widowControl w:val="0"/>
              <w:jc w:val="center"/>
              <w:rPr>
                <w:spacing w:val="-2"/>
                <w:sz w:val="20"/>
                <w:szCs w:val="20"/>
                <w:shd w:val="clear" w:color="auto" w:fill="FFFFFF"/>
              </w:rPr>
            </w:pPr>
            <w:r w:rsidRPr="00CD55C3">
              <w:rPr>
                <w:spacing w:val="-2"/>
                <w:sz w:val="20"/>
                <w:szCs w:val="20"/>
                <w:shd w:val="clear" w:color="auto" w:fill="FFFFFF"/>
              </w:rPr>
              <w:lastRenderedPageBreak/>
              <w:t xml:space="preserve">5. </w:t>
            </w:r>
          </w:p>
        </w:tc>
        <w:tc>
          <w:tcPr>
            <w:tcW w:w="655"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p>
        </w:tc>
        <w:tc>
          <w:tcPr>
            <w:tcW w:w="655" w:type="pct"/>
            <w:tcBorders>
              <w:top w:val="single" w:sz="4" w:space="0" w:color="auto"/>
              <w:left w:val="single" w:sz="4" w:space="0" w:color="auto"/>
              <w:bottom w:val="single" w:sz="4" w:space="0" w:color="auto"/>
              <w:right w:val="nil"/>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 xml:space="preserve">Охранная </w:t>
            </w:r>
            <w:hyperlink r:id="rId78" w:history="1">
              <w:r w:rsidRPr="00CD55C3">
                <w:rPr>
                  <w:sz w:val="20"/>
                  <w:szCs w:val="20"/>
                </w:rPr>
                <w:t>зона</w:t>
              </w:r>
            </w:hyperlink>
            <w:r w:rsidRPr="00CD55C3">
              <w:rPr>
                <w:spacing w:val="-2"/>
                <w:sz w:val="20"/>
                <w:szCs w:val="20"/>
                <w:shd w:val="clear" w:color="auto" w:fill="FFFFFF"/>
              </w:rPr>
              <w:t xml:space="preserve"> тепловых сетей</w:t>
            </w: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 xml:space="preserve">Приказом Минстроя России от 17 августа 1992 года N 197 «О </w:t>
            </w:r>
            <w:hyperlink r:id="rId79" w:history="1">
              <w:r w:rsidRPr="00CD55C3">
                <w:rPr>
                  <w:sz w:val="20"/>
                  <w:szCs w:val="20"/>
                </w:rPr>
                <w:t>Типовых правилах охраны коммунальных тепловых сетей</w:t>
              </w:r>
            </w:hyperlink>
            <w:r w:rsidRPr="00CD55C3">
              <w:rPr>
                <w:spacing w:val="-2"/>
                <w:sz w:val="20"/>
                <w:szCs w:val="20"/>
                <w:shd w:val="clear" w:color="auto" w:fill="FFFFFF"/>
              </w:rPr>
              <w:t>»</w:t>
            </w:r>
          </w:p>
        </w:tc>
        <w:tc>
          <w:tcPr>
            <w:tcW w:w="2930" w:type="pct"/>
            <w:tcBorders>
              <w:top w:val="single" w:sz="4" w:space="0" w:color="auto"/>
              <w:left w:val="single" w:sz="4" w:space="0" w:color="auto"/>
              <w:bottom w:val="single" w:sz="4" w:space="0" w:color="auto"/>
              <w:right w:val="single" w:sz="4" w:space="0" w:color="auto"/>
            </w:tcBorders>
          </w:tcPr>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B84F87">
              <w:rPr>
                <w:rFonts w:eastAsia="SimSun"/>
                <w:spacing w:val="-2"/>
                <w:sz w:val="20"/>
                <w:szCs w:val="20"/>
                <w:shd w:val="clear" w:color="auto" w:fill="FFFFFF"/>
                <w:lang w:eastAsia="zh-CN"/>
              </w:rPr>
              <w:t>бесканальной</w:t>
            </w:r>
            <w:proofErr w:type="spellEnd"/>
            <w:r w:rsidRPr="00B84F87">
              <w:rPr>
                <w:rFonts w:eastAsia="SimSun"/>
                <w:spacing w:val="-2"/>
                <w:sz w:val="20"/>
                <w:szCs w:val="20"/>
                <w:shd w:val="clear" w:color="auto" w:fill="FFFFFF"/>
                <w:lang w:eastAsia="zh-CN"/>
              </w:rPr>
              <w:t xml:space="preserve"> прокладки.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w:t>
            </w:r>
            <w:proofErr w:type="spellStart"/>
            <w:r w:rsidRPr="00B84F87">
              <w:rPr>
                <w:rFonts w:eastAsia="SimSun"/>
                <w:spacing w:val="-2"/>
                <w:sz w:val="20"/>
                <w:szCs w:val="20"/>
                <w:shd w:val="clear" w:color="auto" w:fill="FFFFFF"/>
                <w:lang w:eastAsia="zh-CN"/>
              </w:rPr>
              <w:t>СНиП</w:t>
            </w:r>
            <w:proofErr w:type="spellEnd"/>
            <w:r w:rsidRPr="00B84F87">
              <w:rPr>
                <w:rFonts w:eastAsia="SimSun"/>
                <w:spacing w:val="-2"/>
                <w:sz w:val="20"/>
                <w:szCs w:val="20"/>
                <w:shd w:val="clear" w:color="auto" w:fill="FFFFFF"/>
                <w:lang w:eastAsia="zh-CN"/>
              </w:rPr>
              <w:t xml:space="preserve"> 2.04.07-86 "Тепловые сети".</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размещать автозаправочные станции, хранилища горюче-смазочных материалов, складировать агрессивные химические материалы;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устраивать всякого рода свалки, разжигать костры, сжигать бытовой мусор или промышленные отходы;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производить работы ударными механизмами, производить сброс и слив едких и коррозионно-активных веществ и горюче-смазочных материалов;</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снимать покровный металлический слой тепловой изоляции; разрушать тепловую изоляцию; </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ходить по трубопроводам надземной прокладки (переход через трубы разрешается только по специальным переходным мостикам);</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B84F87">
              <w:rPr>
                <w:rFonts w:eastAsia="SimSun"/>
                <w:spacing w:val="-2"/>
                <w:sz w:val="20"/>
                <w:szCs w:val="20"/>
                <w:shd w:val="clear" w:color="auto" w:fill="FFFFFF"/>
                <w:lang w:eastAsia="zh-CN"/>
              </w:rPr>
              <w:t>загерметизированы</w:t>
            </w:r>
            <w:proofErr w:type="spellEnd"/>
            <w:r w:rsidRPr="00B84F87">
              <w:rPr>
                <w:rFonts w:eastAsia="SimSun"/>
                <w:spacing w:val="-2"/>
                <w:sz w:val="20"/>
                <w:szCs w:val="20"/>
                <w:shd w:val="clear" w:color="auto" w:fill="FFFFFF"/>
                <w:lang w:eastAsia="zh-CN"/>
              </w:rPr>
              <w:t>.</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производить строительство, капитальный ремонт, реконструкцию или снос любых зданий и сооружений;</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производить земляные работы, планировку грунта, посадку деревьев и кустарников, устраивать монументальные клумбы;</w:t>
            </w:r>
          </w:p>
          <w:p w:rsidR="000B4C9B" w:rsidRPr="00B84F87"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B84F87">
              <w:rPr>
                <w:rFonts w:eastAsia="SimSun"/>
                <w:spacing w:val="-2"/>
                <w:sz w:val="20"/>
                <w:szCs w:val="20"/>
                <w:shd w:val="clear" w:color="auto" w:fill="FFFFFF"/>
                <w:lang w:eastAsia="zh-CN"/>
              </w:rPr>
              <w:t>производить погрузочно-разгрузочные работы, а также работы, связанные с разбиванием грунта и дорожных покрытий;</w:t>
            </w:r>
          </w:p>
          <w:p w:rsidR="000B4C9B" w:rsidRPr="00CD55C3" w:rsidRDefault="000B4C9B" w:rsidP="00315F3D">
            <w:pPr>
              <w:pStyle w:val="s1"/>
              <w:tabs>
                <w:tab w:val="left" w:pos="427"/>
              </w:tabs>
              <w:spacing w:before="0" w:beforeAutospacing="0" w:after="0" w:afterAutospacing="0"/>
              <w:ind w:left="142" w:firstLine="285"/>
              <w:rPr>
                <w:spacing w:val="-2"/>
                <w:sz w:val="20"/>
                <w:szCs w:val="20"/>
                <w:shd w:val="clear" w:color="auto" w:fill="FFFFFF"/>
              </w:rPr>
            </w:pPr>
            <w:r w:rsidRPr="00B84F87">
              <w:rPr>
                <w:rFonts w:eastAsia="SimSun"/>
                <w:spacing w:val="-2"/>
                <w:sz w:val="20"/>
                <w:szCs w:val="20"/>
                <w:shd w:val="clear" w:color="auto" w:fill="FFFFFF"/>
                <w:lang w:eastAsia="zh-CN"/>
              </w:rPr>
              <w:t>сооружать переезды и переходы через трубопроводы тепловых сетей.</w:t>
            </w:r>
            <w:r w:rsidRPr="00B84F87">
              <w:rPr>
                <w:rFonts w:eastAsia="SimSun"/>
                <w:spacing w:val="-2"/>
                <w:sz w:val="20"/>
                <w:szCs w:val="20"/>
                <w:shd w:val="clear" w:color="auto" w:fill="FFFFFF"/>
                <w:lang w:eastAsia="zh-CN"/>
              </w:rPr>
              <w:br/>
            </w:r>
            <w:r w:rsidRPr="00B84F87">
              <w:rPr>
                <w:rFonts w:eastAsia="SimSun"/>
                <w:spacing w:val="-2"/>
                <w:sz w:val="20"/>
                <w:szCs w:val="20"/>
                <w:shd w:val="clear" w:color="auto" w:fill="FFFFFF"/>
                <w:lang w:eastAsia="zh-CN"/>
              </w:rPr>
              <w:lastRenderedPageBreak/>
              <w:t>7. 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tc>
      </w:tr>
      <w:tr w:rsidR="000B4C9B" w:rsidRPr="00CD55C3" w:rsidTr="000B4C9B">
        <w:trPr>
          <w:trHeight w:val="660"/>
        </w:trPr>
        <w:tc>
          <w:tcPr>
            <w:tcW w:w="86" w:type="pct"/>
            <w:tcBorders>
              <w:top w:val="single" w:sz="4" w:space="0" w:color="auto"/>
              <w:left w:val="single" w:sz="4" w:space="0" w:color="auto"/>
              <w:right w:val="nil"/>
            </w:tcBorders>
            <w:hideMark/>
          </w:tcPr>
          <w:p w:rsidR="000B4C9B" w:rsidRPr="00CD55C3" w:rsidRDefault="000B4C9B" w:rsidP="00315F3D">
            <w:pPr>
              <w:widowControl w:val="0"/>
              <w:jc w:val="center"/>
              <w:rPr>
                <w:spacing w:val="-4"/>
                <w:sz w:val="20"/>
                <w:szCs w:val="20"/>
              </w:rPr>
            </w:pPr>
            <w:r w:rsidRPr="00CD55C3">
              <w:rPr>
                <w:spacing w:val="-2"/>
                <w:sz w:val="20"/>
                <w:szCs w:val="20"/>
                <w:shd w:val="clear" w:color="auto" w:fill="FFFFFF"/>
              </w:rPr>
              <w:lastRenderedPageBreak/>
              <w:t>6.</w:t>
            </w:r>
          </w:p>
        </w:tc>
        <w:tc>
          <w:tcPr>
            <w:tcW w:w="655" w:type="pct"/>
            <w:tcBorders>
              <w:top w:val="single" w:sz="4" w:space="0" w:color="auto"/>
              <w:left w:val="single" w:sz="4" w:space="0" w:color="auto"/>
              <w:right w:val="single" w:sz="4" w:space="0" w:color="auto"/>
            </w:tcBorders>
          </w:tcPr>
          <w:p w:rsidR="000B4C9B" w:rsidRPr="00CD55C3" w:rsidRDefault="000B4C9B" w:rsidP="00315F3D">
            <w:pPr>
              <w:autoSpaceDE w:val="0"/>
              <w:adjustRightInd w:val="0"/>
              <w:ind w:left="125"/>
              <w:rPr>
                <w:sz w:val="20"/>
                <w:szCs w:val="20"/>
              </w:rPr>
            </w:pPr>
          </w:p>
        </w:tc>
        <w:tc>
          <w:tcPr>
            <w:tcW w:w="655" w:type="pct"/>
            <w:tcBorders>
              <w:top w:val="single" w:sz="4" w:space="0" w:color="auto"/>
              <w:left w:val="single" w:sz="4" w:space="0" w:color="auto"/>
              <w:right w:val="nil"/>
            </w:tcBorders>
          </w:tcPr>
          <w:p w:rsidR="000B4C9B" w:rsidRPr="00CD55C3" w:rsidRDefault="000B4C9B" w:rsidP="00315F3D">
            <w:pPr>
              <w:autoSpaceDE w:val="0"/>
              <w:adjustRightInd w:val="0"/>
              <w:ind w:left="125"/>
              <w:rPr>
                <w:sz w:val="20"/>
                <w:szCs w:val="20"/>
              </w:rPr>
            </w:pPr>
            <w:proofErr w:type="spellStart"/>
            <w:r w:rsidRPr="00CD55C3">
              <w:rPr>
                <w:sz w:val="20"/>
                <w:szCs w:val="20"/>
              </w:rPr>
              <w:t>Водоохранная</w:t>
            </w:r>
            <w:proofErr w:type="spellEnd"/>
            <w:r w:rsidRPr="00CD55C3">
              <w:rPr>
                <w:sz w:val="20"/>
                <w:szCs w:val="20"/>
              </w:rPr>
              <w:t xml:space="preserve"> (рыбоохранная) зона</w:t>
            </w: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Водный кодекс Российской Федерации, статья 65;</w:t>
            </w:r>
          </w:p>
        </w:tc>
        <w:tc>
          <w:tcPr>
            <w:tcW w:w="2930" w:type="pct"/>
            <w:tcBorders>
              <w:top w:val="single" w:sz="4" w:space="0" w:color="auto"/>
              <w:left w:val="single" w:sz="4" w:space="0" w:color="auto"/>
              <w:bottom w:val="single" w:sz="4" w:space="0" w:color="auto"/>
              <w:right w:val="single" w:sz="4" w:space="0" w:color="auto"/>
            </w:tcBorders>
          </w:tcPr>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roofErr w:type="spellStart"/>
            <w:r w:rsidRPr="001E09BD">
              <w:rPr>
                <w:rFonts w:eastAsia="SimSun"/>
                <w:spacing w:val="-2"/>
                <w:sz w:val="20"/>
                <w:szCs w:val="20"/>
                <w:shd w:val="clear" w:color="auto" w:fill="FFFFFF"/>
                <w:lang w:eastAsia="zh-CN"/>
              </w:rPr>
              <w:t>Водоохранными</w:t>
            </w:r>
            <w:proofErr w:type="spellEnd"/>
            <w:r w:rsidRPr="001E09BD">
              <w:rPr>
                <w:rFonts w:eastAsia="SimSun"/>
                <w:spacing w:val="-2"/>
                <w:sz w:val="20"/>
                <w:szCs w:val="20"/>
                <w:shd w:val="clear" w:color="auto" w:fill="FFFFFF"/>
                <w:lang w:eastAsia="zh-CN"/>
              </w:rPr>
              <w:t xml:space="preserve">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 xml:space="preserve"> В границах </w:t>
            </w:r>
            <w:proofErr w:type="spellStart"/>
            <w:r w:rsidRPr="001E09BD">
              <w:rPr>
                <w:rFonts w:eastAsia="SimSun"/>
                <w:i/>
                <w:iCs/>
                <w:spacing w:val="-2"/>
                <w:sz w:val="20"/>
                <w:szCs w:val="20"/>
                <w:shd w:val="clear" w:color="auto" w:fill="FFFFFF"/>
                <w:lang w:eastAsia="zh-CN"/>
              </w:rPr>
              <w:t>водоохранных</w:t>
            </w:r>
            <w:proofErr w:type="spellEnd"/>
            <w:r w:rsidRPr="001E09BD">
              <w:rPr>
                <w:rFonts w:eastAsia="SimSun"/>
                <w:spacing w:val="-2"/>
                <w:sz w:val="20"/>
                <w:szCs w:val="20"/>
                <w:shd w:val="clear" w:color="auto" w:fill="FFFFFF"/>
                <w:lang w:eastAsia="zh-CN"/>
              </w:rPr>
              <w:t xml:space="preserve"> </w:t>
            </w:r>
            <w:r w:rsidRPr="001E09BD">
              <w:rPr>
                <w:rFonts w:eastAsia="SimSun"/>
                <w:i/>
                <w:iCs/>
                <w:spacing w:val="-2"/>
                <w:sz w:val="20"/>
                <w:szCs w:val="20"/>
                <w:shd w:val="clear" w:color="auto" w:fill="FFFFFF"/>
                <w:lang w:eastAsia="zh-CN"/>
              </w:rPr>
              <w:t>зон</w:t>
            </w:r>
            <w:r w:rsidRPr="001E09BD">
              <w:rPr>
                <w:rFonts w:eastAsia="SimSun"/>
                <w:spacing w:val="-2"/>
                <w:sz w:val="20"/>
                <w:szCs w:val="20"/>
                <w:shd w:val="clear" w:color="auto" w:fill="FFFFFF"/>
                <w:lang w:eastAsia="zh-CN"/>
              </w:rPr>
              <w:t xml:space="preserve"> запрещаются:</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1) использование сточных вод в целях регулирования плодородия почв;</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3) осуществление авиационных мер по борьбе с вредными организмами;</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 xml:space="preserve">6) размещение специализированных хранилищ пестицидов и </w:t>
            </w:r>
            <w:proofErr w:type="spellStart"/>
            <w:r w:rsidRPr="001E09BD">
              <w:rPr>
                <w:rFonts w:eastAsia="SimSun"/>
                <w:spacing w:val="-2"/>
                <w:sz w:val="20"/>
                <w:szCs w:val="20"/>
                <w:shd w:val="clear" w:color="auto" w:fill="FFFFFF"/>
                <w:lang w:eastAsia="zh-CN"/>
              </w:rPr>
              <w:t>агрохимикатов</w:t>
            </w:r>
            <w:proofErr w:type="spellEnd"/>
            <w:r w:rsidRPr="001E09BD">
              <w:rPr>
                <w:rFonts w:eastAsia="SimSun"/>
                <w:spacing w:val="-2"/>
                <w:sz w:val="20"/>
                <w:szCs w:val="20"/>
                <w:shd w:val="clear" w:color="auto" w:fill="FFFFFF"/>
                <w:lang w:eastAsia="zh-CN"/>
              </w:rPr>
              <w:t xml:space="preserve">, применение пестицидов и </w:t>
            </w:r>
            <w:proofErr w:type="spellStart"/>
            <w:r w:rsidRPr="001E09BD">
              <w:rPr>
                <w:rFonts w:eastAsia="SimSun"/>
                <w:spacing w:val="-2"/>
                <w:sz w:val="20"/>
                <w:szCs w:val="20"/>
                <w:shd w:val="clear" w:color="auto" w:fill="FFFFFF"/>
                <w:lang w:eastAsia="zh-CN"/>
              </w:rPr>
              <w:t>агрохимикатов</w:t>
            </w:r>
            <w:proofErr w:type="spellEnd"/>
            <w:r w:rsidRPr="001E09BD">
              <w:rPr>
                <w:rFonts w:eastAsia="SimSun"/>
                <w:spacing w:val="-2"/>
                <w:sz w:val="20"/>
                <w:szCs w:val="20"/>
                <w:shd w:val="clear" w:color="auto" w:fill="FFFFFF"/>
                <w:lang w:eastAsia="zh-CN"/>
              </w:rPr>
              <w:t>;</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7) сброс сточных, в том числе дренажных, вод;</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80" w:anchor="/document/10104313/entry/7" w:history="1">
              <w:r w:rsidRPr="001E09BD">
                <w:rPr>
                  <w:rFonts w:eastAsia="SimSun"/>
                  <w:spacing w:val="-2"/>
                  <w:sz w:val="20"/>
                  <w:szCs w:val="20"/>
                  <w:shd w:val="clear" w:color="auto" w:fill="FFFFFF"/>
                  <w:lang w:eastAsia="zh-CN"/>
                </w:rPr>
                <w:t>законодательством</w:t>
              </w:r>
            </w:hyperlink>
            <w:r w:rsidRPr="001E09BD">
              <w:rPr>
                <w:rFonts w:eastAsia="SimSun"/>
                <w:spacing w:val="-2"/>
                <w:sz w:val="20"/>
                <w:szCs w:val="20"/>
                <w:shd w:val="clear" w:color="auto" w:fill="FFFFFF"/>
                <w:lang w:eastAsia="zh-CN"/>
              </w:rPr>
              <w:t xml:space="preserve">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81" w:anchor="/document/10104313/entry/191" w:history="1">
              <w:r w:rsidRPr="001E09BD">
                <w:rPr>
                  <w:rFonts w:eastAsia="SimSun"/>
                  <w:spacing w:val="-2"/>
                  <w:sz w:val="20"/>
                  <w:szCs w:val="20"/>
                  <w:shd w:val="clear" w:color="auto" w:fill="FFFFFF"/>
                  <w:lang w:eastAsia="zh-CN"/>
                </w:rPr>
                <w:t>статьей 19.1</w:t>
              </w:r>
            </w:hyperlink>
            <w:r w:rsidRPr="001E09BD">
              <w:rPr>
                <w:rFonts w:eastAsia="SimSun"/>
                <w:spacing w:val="-2"/>
                <w:sz w:val="20"/>
                <w:szCs w:val="20"/>
                <w:shd w:val="clear" w:color="auto" w:fill="FFFFFF"/>
                <w:lang w:eastAsia="zh-CN"/>
              </w:rPr>
              <w:t xml:space="preserve"> Закона Российской Федерации от 21 февраля 1992 года N 2395-I "О недрах").</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 xml:space="preserve"> В границах </w:t>
            </w:r>
            <w:proofErr w:type="spellStart"/>
            <w:r w:rsidRPr="001E09BD">
              <w:rPr>
                <w:rFonts w:eastAsia="SimSun"/>
                <w:i/>
                <w:iCs/>
                <w:spacing w:val="-2"/>
                <w:sz w:val="20"/>
                <w:szCs w:val="20"/>
                <w:shd w:val="clear" w:color="auto" w:fill="FFFFFF"/>
                <w:lang w:eastAsia="zh-CN"/>
              </w:rPr>
              <w:t>водоохранных</w:t>
            </w:r>
            <w:proofErr w:type="spellEnd"/>
            <w:r w:rsidRPr="001E09BD">
              <w:rPr>
                <w:rFonts w:eastAsia="SimSun"/>
                <w:spacing w:val="-2"/>
                <w:sz w:val="20"/>
                <w:szCs w:val="20"/>
                <w:shd w:val="clear" w:color="auto" w:fill="FFFFFF"/>
                <w:lang w:eastAsia="zh-CN"/>
              </w:rPr>
              <w:t xml:space="preserve"> </w:t>
            </w:r>
            <w:r w:rsidRPr="001E09BD">
              <w:rPr>
                <w:rFonts w:eastAsia="SimSun"/>
                <w:i/>
                <w:iCs/>
                <w:spacing w:val="-2"/>
                <w:sz w:val="20"/>
                <w:szCs w:val="20"/>
                <w:shd w:val="clear" w:color="auto" w:fill="FFFFFF"/>
                <w:lang w:eastAsia="zh-CN"/>
              </w:rPr>
              <w:t>зон</w:t>
            </w:r>
            <w:r w:rsidRPr="001E09BD">
              <w:rPr>
                <w:rFonts w:eastAsia="SimSun"/>
                <w:spacing w:val="-2"/>
                <w:sz w:val="20"/>
                <w:szCs w:val="20"/>
                <w:shd w:val="clear" w:color="auto" w:fill="FFFFFF"/>
                <w:lang w:eastAsia="zh-CN"/>
              </w:rPr>
              <w:t xml:space="preserve">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1) централизованные системы водоотведения (канализации), централизованные ливневые системы водоотведения;</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 xml:space="preserve">2) сооружения и системы для отведения (сброса) сточных вод в централизованные системы водоотведения (в том </w:t>
            </w:r>
            <w:r w:rsidRPr="001E09BD">
              <w:rPr>
                <w:rFonts w:eastAsia="SimSun"/>
                <w:spacing w:val="-2"/>
                <w:sz w:val="20"/>
                <w:szCs w:val="20"/>
                <w:shd w:val="clear" w:color="auto" w:fill="FFFFFF"/>
                <w:lang w:eastAsia="zh-CN"/>
              </w:rPr>
              <w:lastRenderedPageBreak/>
              <w:t>числе дождевых, талых, инфильтрационных, поливомоечных и дренажных вод), если они предназначены для приема таких вод;</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0B4C9B" w:rsidRPr="001E09BD"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1E09BD">
              <w:rPr>
                <w:rFonts w:eastAsia="SimSun"/>
                <w:spacing w:val="-2"/>
                <w:sz w:val="20"/>
                <w:szCs w:val="20"/>
                <w:shd w:val="clear" w:color="auto" w:fill="FFFFFF"/>
                <w:lang w:eastAsia="zh-CN"/>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tc>
      </w:tr>
      <w:tr w:rsidR="000B4C9B" w:rsidRPr="00CD55C3" w:rsidTr="000B4C9B">
        <w:trPr>
          <w:trHeight w:val="705"/>
        </w:trPr>
        <w:tc>
          <w:tcPr>
            <w:tcW w:w="86" w:type="pct"/>
            <w:tcBorders>
              <w:top w:val="single" w:sz="4" w:space="0" w:color="auto"/>
              <w:left w:val="single" w:sz="4" w:space="0" w:color="auto"/>
              <w:right w:val="nil"/>
            </w:tcBorders>
          </w:tcPr>
          <w:p w:rsidR="000B4C9B" w:rsidRPr="00CD55C3" w:rsidRDefault="000B4C9B" w:rsidP="00315F3D">
            <w:pPr>
              <w:widowControl w:val="0"/>
              <w:jc w:val="center"/>
              <w:rPr>
                <w:sz w:val="20"/>
                <w:szCs w:val="20"/>
              </w:rPr>
            </w:pPr>
            <w:r w:rsidRPr="00CD55C3">
              <w:rPr>
                <w:sz w:val="20"/>
                <w:szCs w:val="20"/>
              </w:rPr>
              <w:lastRenderedPageBreak/>
              <w:t>7.</w:t>
            </w:r>
          </w:p>
        </w:tc>
        <w:tc>
          <w:tcPr>
            <w:tcW w:w="655" w:type="pct"/>
            <w:tcBorders>
              <w:top w:val="single" w:sz="4" w:space="0" w:color="auto"/>
              <w:left w:val="single" w:sz="4" w:space="0" w:color="auto"/>
              <w:right w:val="single" w:sz="4" w:space="0" w:color="auto"/>
            </w:tcBorders>
          </w:tcPr>
          <w:p w:rsidR="000B4C9B" w:rsidRPr="00CD55C3" w:rsidRDefault="000B4C9B" w:rsidP="00315F3D">
            <w:pPr>
              <w:autoSpaceDE w:val="0"/>
              <w:adjustRightInd w:val="0"/>
              <w:ind w:left="125"/>
              <w:rPr>
                <w:sz w:val="20"/>
                <w:szCs w:val="20"/>
              </w:rPr>
            </w:pPr>
          </w:p>
        </w:tc>
        <w:tc>
          <w:tcPr>
            <w:tcW w:w="655" w:type="pct"/>
            <w:tcBorders>
              <w:top w:val="single" w:sz="4" w:space="0" w:color="auto"/>
              <w:left w:val="single" w:sz="4" w:space="0" w:color="auto"/>
              <w:right w:val="nil"/>
            </w:tcBorders>
          </w:tcPr>
          <w:p w:rsidR="000B4C9B" w:rsidRPr="00CD55C3" w:rsidRDefault="000B4C9B" w:rsidP="00315F3D">
            <w:pPr>
              <w:autoSpaceDE w:val="0"/>
              <w:adjustRightInd w:val="0"/>
              <w:ind w:left="125"/>
              <w:rPr>
                <w:sz w:val="20"/>
                <w:szCs w:val="20"/>
              </w:rPr>
            </w:pPr>
            <w:r w:rsidRPr="00CD55C3">
              <w:rPr>
                <w:sz w:val="20"/>
                <w:szCs w:val="20"/>
              </w:rPr>
              <w:t>Прибрежная защитная полоса</w:t>
            </w: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Водный кодекс Российской Федерации, статья 65</w:t>
            </w:r>
          </w:p>
        </w:tc>
        <w:tc>
          <w:tcPr>
            <w:tcW w:w="2930" w:type="pct"/>
            <w:tcBorders>
              <w:top w:val="single" w:sz="4" w:space="0" w:color="auto"/>
              <w:left w:val="single" w:sz="4" w:space="0" w:color="auto"/>
              <w:bottom w:val="single" w:sz="4" w:space="0" w:color="auto"/>
              <w:right w:val="single" w:sz="4" w:space="0" w:color="auto"/>
            </w:tcBorders>
          </w:tcPr>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 xml:space="preserve">В границах </w:t>
            </w:r>
            <w:proofErr w:type="spellStart"/>
            <w:r w:rsidRPr="00D23589">
              <w:rPr>
                <w:rFonts w:eastAsia="SimSun"/>
                <w:i/>
                <w:iCs/>
                <w:spacing w:val="-2"/>
                <w:sz w:val="20"/>
                <w:szCs w:val="20"/>
                <w:shd w:val="clear" w:color="auto" w:fill="FFFFFF"/>
                <w:lang w:eastAsia="zh-CN"/>
              </w:rPr>
              <w:t>водоохранных</w:t>
            </w:r>
            <w:proofErr w:type="spellEnd"/>
            <w:r w:rsidRPr="00D23589">
              <w:rPr>
                <w:rFonts w:eastAsia="SimSun"/>
                <w:spacing w:val="-2"/>
                <w:sz w:val="20"/>
                <w:szCs w:val="20"/>
                <w:shd w:val="clear" w:color="auto" w:fill="FFFFFF"/>
                <w:lang w:eastAsia="zh-CN"/>
              </w:rPr>
              <w:t xml:space="preserve"> </w:t>
            </w:r>
            <w:r w:rsidRPr="00D23589">
              <w:rPr>
                <w:rFonts w:eastAsia="SimSun"/>
                <w:i/>
                <w:iCs/>
                <w:spacing w:val="-2"/>
                <w:sz w:val="20"/>
                <w:szCs w:val="20"/>
                <w:shd w:val="clear" w:color="auto" w:fill="FFFFFF"/>
                <w:lang w:eastAsia="zh-CN"/>
              </w:rPr>
              <w:t>зон</w:t>
            </w:r>
            <w:r w:rsidRPr="00D23589">
              <w:rPr>
                <w:rFonts w:eastAsia="SimSun"/>
                <w:spacing w:val="-2"/>
                <w:sz w:val="20"/>
                <w:szCs w:val="20"/>
                <w:shd w:val="clear" w:color="auto" w:fill="FFFFFF"/>
                <w:lang w:eastAsia="zh-CN"/>
              </w:rPr>
              <w:t xml:space="preserve"> устанавливаются прибрежные защитные полосы, на территориях которых вводятся дополнительные ограничения хозяйственной и иной деятельности.</w:t>
            </w:r>
          </w:p>
          <w:tbl>
            <w:tblPr>
              <w:tblStyle w:val="aff2"/>
              <w:tblW w:w="0" w:type="auto"/>
              <w:tblInd w:w="409" w:type="dxa"/>
              <w:tblLook w:val="04A0"/>
            </w:tblPr>
            <w:tblGrid>
              <w:gridCol w:w="4672"/>
              <w:gridCol w:w="4673"/>
            </w:tblGrid>
            <w:tr w:rsidR="000B4C9B" w:rsidRPr="00D23589" w:rsidTr="00315F3D">
              <w:tc>
                <w:tcPr>
                  <w:tcW w:w="4672" w:type="dxa"/>
                </w:tcPr>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Водный объект</w:t>
                  </w:r>
                </w:p>
              </w:tc>
              <w:tc>
                <w:tcPr>
                  <w:tcW w:w="4673" w:type="dxa"/>
                </w:tcPr>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Ширина, м</w:t>
                  </w:r>
                </w:p>
              </w:tc>
            </w:tr>
            <w:tr w:rsidR="000B4C9B" w:rsidRPr="00D23589" w:rsidTr="00315F3D">
              <w:tc>
                <w:tcPr>
                  <w:tcW w:w="4672" w:type="dxa"/>
                </w:tcPr>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 xml:space="preserve">водный объект с  обратным или нулевым уклоном берега  или нулевого </w:t>
                  </w:r>
                </w:p>
              </w:tc>
              <w:tc>
                <w:tcPr>
                  <w:tcW w:w="4673" w:type="dxa"/>
                </w:tcPr>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30</w:t>
                  </w:r>
                </w:p>
              </w:tc>
            </w:tr>
            <w:tr w:rsidR="000B4C9B" w:rsidRPr="00D23589" w:rsidTr="00315F3D">
              <w:tc>
                <w:tcPr>
                  <w:tcW w:w="4672" w:type="dxa"/>
                </w:tcPr>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водный объект с уклоном три и более градуса</w:t>
                  </w:r>
                </w:p>
              </w:tc>
              <w:tc>
                <w:tcPr>
                  <w:tcW w:w="4673" w:type="dxa"/>
                </w:tcPr>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50</w:t>
                  </w:r>
                </w:p>
              </w:tc>
            </w:tr>
            <w:tr w:rsidR="000B4C9B" w:rsidRPr="00D23589" w:rsidTr="00315F3D">
              <w:trPr>
                <w:trHeight w:val="1191"/>
              </w:trPr>
              <w:tc>
                <w:tcPr>
                  <w:tcW w:w="4672" w:type="dxa"/>
                </w:tcPr>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 xml:space="preserve">реки, озера, водохранилища, имеющие особо ценное </w:t>
                  </w:r>
                  <w:proofErr w:type="spellStart"/>
                  <w:r w:rsidRPr="00D23589">
                    <w:rPr>
                      <w:rFonts w:eastAsia="SimSun"/>
                      <w:spacing w:val="-2"/>
                      <w:sz w:val="20"/>
                      <w:szCs w:val="20"/>
                      <w:shd w:val="clear" w:color="auto" w:fill="FFFFFF"/>
                      <w:lang w:eastAsia="zh-CN"/>
                    </w:rPr>
                    <w:t>рыбохозяйственное</w:t>
                  </w:r>
                  <w:proofErr w:type="spellEnd"/>
                  <w:r w:rsidRPr="00D23589">
                    <w:rPr>
                      <w:rFonts w:eastAsia="SimSun"/>
                      <w:spacing w:val="-2"/>
                      <w:sz w:val="20"/>
                      <w:szCs w:val="20"/>
                      <w:shd w:val="clear" w:color="auto" w:fill="FFFFFF"/>
                      <w:lang w:eastAsia="zh-CN"/>
                    </w:rPr>
                    <w:t xml:space="preserve"> значение (места нереста, нагула, зимовки рыб и других водных биологических ресурсов), независимо от уклона прилегающих земель</w:t>
                  </w:r>
                </w:p>
              </w:tc>
              <w:tc>
                <w:tcPr>
                  <w:tcW w:w="4673" w:type="dxa"/>
                </w:tcPr>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200</w:t>
                  </w:r>
                </w:p>
              </w:tc>
            </w:tr>
          </w:tbl>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 xml:space="preserve"> В границах прибрежных защитных полос наряду с установленными ограничениями, установленными для </w:t>
            </w:r>
            <w:proofErr w:type="spellStart"/>
            <w:r w:rsidRPr="00A73D9B">
              <w:rPr>
                <w:rFonts w:eastAsia="SimSun"/>
                <w:spacing w:val="-2"/>
                <w:sz w:val="20"/>
                <w:szCs w:val="20"/>
                <w:shd w:val="clear" w:color="auto" w:fill="FFFFFF"/>
                <w:lang w:eastAsia="zh-CN"/>
              </w:rPr>
              <w:t>водоохранных</w:t>
            </w:r>
            <w:proofErr w:type="spellEnd"/>
            <w:r w:rsidRPr="00D23589">
              <w:rPr>
                <w:rFonts w:eastAsia="SimSun"/>
                <w:spacing w:val="-2"/>
                <w:sz w:val="20"/>
                <w:szCs w:val="20"/>
                <w:shd w:val="clear" w:color="auto" w:fill="FFFFFF"/>
                <w:lang w:eastAsia="zh-CN"/>
              </w:rPr>
              <w:t xml:space="preserve"> зон, запрещаются:</w:t>
            </w:r>
          </w:p>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1) распашка земель;</w:t>
            </w:r>
          </w:p>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2) размещение отвалов размываемых грунтов;</w:t>
            </w:r>
          </w:p>
          <w:p w:rsidR="000B4C9B" w:rsidRPr="00D23589"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D23589">
              <w:rPr>
                <w:rFonts w:eastAsia="SimSun"/>
                <w:spacing w:val="-2"/>
                <w:sz w:val="20"/>
                <w:szCs w:val="20"/>
                <w:shd w:val="clear" w:color="auto" w:fill="FFFFFF"/>
                <w:lang w:eastAsia="zh-CN"/>
              </w:rPr>
              <w:t>3) выпас сельскохозяйственных животных и организация для них летних лагерей, ванн.</w:t>
            </w:r>
          </w:p>
        </w:tc>
      </w:tr>
      <w:tr w:rsidR="000B4C9B" w:rsidRPr="00CD55C3" w:rsidTr="000B4C9B">
        <w:trPr>
          <w:trHeight w:val="237"/>
        </w:trPr>
        <w:tc>
          <w:tcPr>
            <w:tcW w:w="86" w:type="pct"/>
            <w:vMerge w:val="restart"/>
            <w:tcBorders>
              <w:top w:val="single" w:sz="4" w:space="0" w:color="auto"/>
              <w:left w:val="single" w:sz="4" w:space="0" w:color="auto"/>
              <w:right w:val="nil"/>
            </w:tcBorders>
            <w:hideMark/>
          </w:tcPr>
          <w:p w:rsidR="000B4C9B" w:rsidRPr="00CD55C3" w:rsidRDefault="000B4C9B" w:rsidP="00315F3D">
            <w:pPr>
              <w:widowControl w:val="0"/>
              <w:jc w:val="center"/>
              <w:rPr>
                <w:spacing w:val="-2"/>
                <w:sz w:val="20"/>
                <w:szCs w:val="20"/>
                <w:shd w:val="clear" w:color="auto" w:fill="FFFFFF"/>
              </w:rPr>
            </w:pPr>
            <w:r w:rsidRPr="00CD55C3">
              <w:rPr>
                <w:spacing w:val="-2"/>
                <w:sz w:val="20"/>
                <w:szCs w:val="20"/>
                <w:shd w:val="clear" w:color="auto" w:fill="FFFFFF"/>
              </w:rPr>
              <w:t>8.</w:t>
            </w:r>
          </w:p>
        </w:tc>
        <w:tc>
          <w:tcPr>
            <w:tcW w:w="655" w:type="pct"/>
            <w:tcBorders>
              <w:top w:val="single" w:sz="4" w:space="0" w:color="auto"/>
              <w:left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p>
        </w:tc>
        <w:tc>
          <w:tcPr>
            <w:tcW w:w="655" w:type="pct"/>
            <w:vMerge w:val="restart"/>
            <w:tcBorders>
              <w:top w:val="single" w:sz="4" w:space="0" w:color="auto"/>
              <w:left w:val="single" w:sz="4" w:space="0" w:color="auto"/>
              <w:right w:val="nil"/>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Береговая полоса</w:t>
            </w: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r w:rsidRPr="00CD55C3">
              <w:rPr>
                <w:spacing w:val="-2"/>
                <w:sz w:val="20"/>
                <w:szCs w:val="20"/>
                <w:shd w:val="clear" w:color="auto" w:fill="FFFFFF"/>
              </w:rPr>
              <w:t>Водный кодекс Российской Федерации</w:t>
            </w:r>
          </w:p>
        </w:tc>
        <w:tc>
          <w:tcPr>
            <w:tcW w:w="2930" w:type="pct"/>
            <w:tcBorders>
              <w:top w:val="single" w:sz="4" w:space="0" w:color="auto"/>
              <w:left w:val="single" w:sz="4" w:space="0" w:color="auto"/>
              <w:bottom w:val="single" w:sz="4" w:space="0" w:color="auto"/>
              <w:right w:val="single" w:sz="4" w:space="0" w:color="auto"/>
            </w:tcBorders>
          </w:tcPr>
          <w:p w:rsidR="000B4C9B" w:rsidRPr="00A73D9B"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A73D9B">
              <w:rPr>
                <w:rFonts w:eastAsia="SimSun"/>
                <w:spacing w:val="-2"/>
                <w:sz w:val="20"/>
                <w:szCs w:val="20"/>
                <w:shd w:val="clear" w:color="auto" w:fill="FFFFFF"/>
                <w:lang w:eastAsia="zh-CN"/>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0B4C9B" w:rsidRPr="00A73D9B"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A73D9B">
              <w:rPr>
                <w:rFonts w:eastAsia="SimSun"/>
                <w:spacing w:val="-2"/>
                <w:sz w:val="20"/>
                <w:szCs w:val="20"/>
                <w:shd w:val="clear" w:color="auto" w:fill="FFFFFF"/>
                <w:lang w:eastAsia="zh-CN"/>
              </w:rPr>
              <w:t xml:space="preserve">Каждый гражданин вправе пользоваться (без </w:t>
            </w:r>
            <w:proofErr w:type="spellStart"/>
            <w:r w:rsidRPr="00A73D9B">
              <w:rPr>
                <w:rFonts w:eastAsia="SimSun"/>
                <w:spacing w:val="-2"/>
                <w:sz w:val="20"/>
                <w:szCs w:val="20"/>
                <w:shd w:val="clear" w:color="auto" w:fill="FFFFFF"/>
                <w:lang w:eastAsia="zh-CN"/>
              </w:rPr>
              <w:t>испол</w:t>
            </w:r>
            <w:proofErr w:type="spellEnd"/>
          </w:p>
          <w:p w:rsidR="000B4C9B" w:rsidRPr="00A73D9B"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A73D9B">
              <w:rPr>
                <w:rFonts w:eastAsia="SimSun"/>
                <w:spacing w:val="-2"/>
                <w:sz w:val="20"/>
                <w:szCs w:val="20"/>
                <w:shd w:val="clear" w:color="auto" w:fill="FFFFFF"/>
                <w:lang w:eastAsia="zh-CN"/>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rsidR="000B4C9B" w:rsidRPr="00CD55C3" w:rsidRDefault="000B4C9B" w:rsidP="00315F3D">
            <w:pPr>
              <w:widowControl w:val="0"/>
              <w:tabs>
                <w:tab w:val="left" w:pos="306"/>
              </w:tabs>
              <w:rPr>
                <w:spacing w:val="-2"/>
                <w:sz w:val="20"/>
                <w:szCs w:val="20"/>
                <w:shd w:val="clear" w:color="auto" w:fill="FFFFFF"/>
              </w:rPr>
            </w:pPr>
          </w:p>
        </w:tc>
      </w:tr>
      <w:tr w:rsidR="000B4C9B" w:rsidRPr="00CD55C3" w:rsidTr="000B4C9B">
        <w:trPr>
          <w:trHeight w:val="300"/>
        </w:trPr>
        <w:tc>
          <w:tcPr>
            <w:tcW w:w="86" w:type="pct"/>
            <w:vMerge/>
            <w:tcBorders>
              <w:left w:val="single" w:sz="4" w:space="0" w:color="auto"/>
              <w:right w:val="nil"/>
            </w:tcBorders>
          </w:tcPr>
          <w:p w:rsidR="000B4C9B" w:rsidRPr="00CD55C3" w:rsidRDefault="000B4C9B" w:rsidP="00315F3D">
            <w:pPr>
              <w:widowControl w:val="0"/>
              <w:jc w:val="center"/>
              <w:rPr>
                <w:spacing w:val="-2"/>
                <w:sz w:val="20"/>
                <w:szCs w:val="20"/>
                <w:shd w:val="clear" w:color="auto" w:fill="FFFFFF"/>
              </w:rPr>
            </w:pPr>
          </w:p>
        </w:tc>
        <w:tc>
          <w:tcPr>
            <w:tcW w:w="655" w:type="pct"/>
            <w:tcBorders>
              <w:left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p>
        </w:tc>
        <w:tc>
          <w:tcPr>
            <w:tcW w:w="655" w:type="pct"/>
            <w:vMerge/>
            <w:tcBorders>
              <w:left w:val="single" w:sz="4" w:space="0" w:color="auto"/>
              <w:right w:val="nil"/>
            </w:tcBorders>
          </w:tcPr>
          <w:p w:rsidR="000B4C9B" w:rsidRPr="00CD55C3" w:rsidRDefault="000B4C9B" w:rsidP="00315F3D">
            <w:pPr>
              <w:widowControl w:val="0"/>
              <w:tabs>
                <w:tab w:val="left" w:pos="306"/>
              </w:tabs>
              <w:ind w:left="125"/>
              <w:rPr>
                <w:spacing w:val="-2"/>
                <w:sz w:val="20"/>
                <w:szCs w:val="20"/>
                <w:shd w:val="clear" w:color="auto" w:fill="FFFFFF"/>
              </w:rPr>
            </w:pP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3E197E" w:rsidP="00315F3D">
            <w:pPr>
              <w:widowControl w:val="0"/>
              <w:tabs>
                <w:tab w:val="left" w:pos="306"/>
              </w:tabs>
              <w:ind w:left="125"/>
              <w:rPr>
                <w:spacing w:val="-2"/>
                <w:sz w:val="20"/>
                <w:szCs w:val="20"/>
                <w:shd w:val="clear" w:color="auto" w:fill="FFFFFF"/>
              </w:rPr>
            </w:pPr>
            <w:hyperlink r:id="rId82" w:anchor="dst101073" w:history="1">
              <w:r w:rsidR="000B4C9B" w:rsidRPr="00CD55C3">
                <w:rPr>
                  <w:spacing w:val="-2"/>
                  <w:sz w:val="20"/>
                  <w:szCs w:val="20"/>
                  <w:shd w:val="clear" w:color="auto" w:fill="FFFFFF"/>
                </w:rPr>
                <w:t>Земельный кодекс Российской Федерации</w:t>
              </w:r>
            </w:hyperlink>
          </w:p>
        </w:tc>
        <w:tc>
          <w:tcPr>
            <w:tcW w:w="2930" w:type="pct"/>
            <w:tcBorders>
              <w:top w:val="single" w:sz="4" w:space="0" w:color="auto"/>
              <w:left w:val="single" w:sz="4" w:space="0" w:color="auto"/>
              <w:bottom w:val="single" w:sz="4" w:space="0" w:color="auto"/>
              <w:right w:val="single" w:sz="4" w:space="0" w:color="auto"/>
            </w:tcBorders>
          </w:tcPr>
          <w:p w:rsidR="000B4C9B" w:rsidRPr="005F7B74"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5F7B74">
              <w:rPr>
                <w:rFonts w:eastAsia="SimSun"/>
                <w:spacing w:val="-2"/>
                <w:sz w:val="20"/>
                <w:szCs w:val="20"/>
                <w:shd w:val="clear" w:color="auto" w:fill="FFFFFF"/>
                <w:lang w:eastAsia="zh-CN"/>
              </w:rPr>
              <w:t xml:space="preserve">Береговая полоса внутренних водных путей выделяется для работ, связанных с судоходством и сплавом по внутренним водным путям, вне территорий населенных пунктов. Порядок выделения береговой полосы и пользования ею определяется </w:t>
            </w:r>
            <w:hyperlink r:id="rId83" w:history="1">
              <w:r w:rsidRPr="005F7B74">
                <w:rPr>
                  <w:rFonts w:eastAsia="SimSun"/>
                  <w:spacing w:val="-2"/>
                  <w:sz w:val="20"/>
                  <w:szCs w:val="20"/>
                  <w:shd w:val="clear" w:color="auto" w:fill="FFFFFF"/>
                  <w:lang w:eastAsia="zh-CN"/>
                </w:rPr>
                <w:t>Кодексом</w:t>
              </w:r>
            </w:hyperlink>
            <w:r w:rsidRPr="005F7B74">
              <w:rPr>
                <w:rFonts w:eastAsia="SimSun"/>
                <w:spacing w:val="-2"/>
                <w:sz w:val="20"/>
                <w:szCs w:val="20"/>
                <w:shd w:val="clear" w:color="auto" w:fill="FFFFFF"/>
                <w:lang w:eastAsia="zh-CN"/>
              </w:rPr>
              <w:t xml:space="preserve"> внутреннего водного транспорта Российской Федерации.</w:t>
            </w:r>
          </w:p>
          <w:p w:rsidR="000B4C9B" w:rsidRPr="005F7B74"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5F7B74">
              <w:rPr>
                <w:rFonts w:eastAsia="SimSun"/>
                <w:spacing w:val="-2"/>
                <w:sz w:val="20"/>
                <w:szCs w:val="20"/>
                <w:shd w:val="clear" w:color="auto" w:fill="FFFFFF"/>
                <w:lang w:eastAsia="zh-CN"/>
              </w:rPr>
              <w:t xml:space="preserve">Запрещается приватизация земельных участков в пределах береговой полосы, установленной в соответствии с Водным </w:t>
            </w:r>
            <w:hyperlink r:id="rId84" w:history="1">
              <w:r w:rsidRPr="005F7B74">
                <w:rPr>
                  <w:rFonts w:eastAsia="SimSun"/>
                  <w:spacing w:val="-2"/>
                  <w:sz w:val="20"/>
                  <w:szCs w:val="20"/>
                  <w:shd w:val="clear" w:color="auto" w:fill="FFFFFF"/>
                  <w:lang w:eastAsia="zh-CN"/>
                </w:rPr>
                <w:t>кодексом</w:t>
              </w:r>
            </w:hyperlink>
            <w:r w:rsidRPr="005F7B74">
              <w:rPr>
                <w:rFonts w:eastAsia="SimSun"/>
                <w:spacing w:val="-2"/>
                <w:sz w:val="20"/>
                <w:szCs w:val="20"/>
                <w:shd w:val="clear" w:color="auto" w:fill="FFFFFF"/>
                <w:lang w:eastAsia="zh-CN"/>
              </w:rPr>
              <w:t xml:space="preserve"> Российской Федерации, а также земельных участков, на которых находятся пруды, обводненные </w:t>
            </w:r>
            <w:r w:rsidRPr="005F7B74">
              <w:rPr>
                <w:rFonts w:eastAsia="SimSun"/>
                <w:spacing w:val="-2"/>
                <w:sz w:val="20"/>
                <w:szCs w:val="20"/>
                <w:shd w:val="clear" w:color="auto" w:fill="FFFFFF"/>
                <w:lang w:eastAsia="zh-CN"/>
              </w:rPr>
              <w:lastRenderedPageBreak/>
              <w:t>карьеры, в границах территорий общего пользования.</w:t>
            </w:r>
          </w:p>
          <w:p w:rsidR="000B4C9B" w:rsidRPr="005F7B74"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5F7B74">
              <w:rPr>
                <w:rFonts w:eastAsia="SimSun"/>
                <w:spacing w:val="-2"/>
                <w:sz w:val="20"/>
                <w:szCs w:val="20"/>
                <w:shd w:val="clear" w:color="auto" w:fill="FFFFFF"/>
                <w:lang w:eastAsia="zh-CN"/>
              </w:rPr>
              <w:t>Договор аренды земельного участка, находящегося в государственной или муниципальной собственности и расположенного в границах береговой полосы водного объекта общего пользования, заключается при условии обеспечения свободного доступа граждан к водному объекту общего пользования и его береговой полосе.</w:t>
            </w:r>
          </w:p>
          <w:p w:rsidR="000B4C9B" w:rsidRPr="005F7B74"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0B4C9B" w:rsidRPr="00CD55C3" w:rsidTr="000B4C9B">
        <w:trPr>
          <w:trHeight w:val="300"/>
        </w:trPr>
        <w:tc>
          <w:tcPr>
            <w:tcW w:w="86" w:type="pct"/>
            <w:tcBorders>
              <w:left w:val="single" w:sz="4" w:space="0" w:color="auto"/>
              <w:right w:val="nil"/>
            </w:tcBorders>
          </w:tcPr>
          <w:p w:rsidR="000B4C9B" w:rsidRPr="00CD55C3" w:rsidRDefault="000B4C9B" w:rsidP="00315F3D">
            <w:pPr>
              <w:widowControl w:val="0"/>
              <w:jc w:val="center"/>
              <w:rPr>
                <w:spacing w:val="-2"/>
                <w:sz w:val="20"/>
                <w:szCs w:val="20"/>
                <w:shd w:val="clear" w:color="auto" w:fill="FFFFFF"/>
              </w:rPr>
            </w:pPr>
          </w:p>
        </w:tc>
        <w:tc>
          <w:tcPr>
            <w:tcW w:w="655" w:type="pct"/>
            <w:tcBorders>
              <w:left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p>
        </w:tc>
        <w:tc>
          <w:tcPr>
            <w:tcW w:w="655" w:type="pct"/>
            <w:tcBorders>
              <w:left w:val="single" w:sz="4" w:space="0" w:color="auto"/>
              <w:right w:val="nil"/>
            </w:tcBorders>
          </w:tcPr>
          <w:p w:rsidR="000B4C9B" w:rsidRPr="00CD55C3" w:rsidRDefault="000B4C9B" w:rsidP="00315F3D">
            <w:pPr>
              <w:widowControl w:val="0"/>
              <w:tabs>
                <w:tab w:val="left" w:pos="306"/>
              </w:tabs>
              <w:ind w:left="125"/>
              <w:rPr>
                <w:spacing w:val="-2"/>
                <w:sz w:val="20"/>
                <w:szCs w:val="20"/>
                <w:shd w:val="clear" w:color="auto" w:fill="FFFFFF"/>
              </w:rPr>
            </w:pPr>
          </w:p>
        </w:tc>
        <w:tc>
          <w:tcPr>
            <w:tcW w:w="674" w:type="pct"/>
            <w:tcBorders>
              <w:top w:val="single" w:sz="4" w:space="0" w:color="auto"/>
              <w:left w:val="single" w:sz="4" w:space="0" w:color="auto"/>
              <w:bottom w:val="single" w:sz="4" w:space="0" w:color="auto"/>
              <w:right w:val="single" w:sz="4" w:space="0" w:color="auto"/>
            </w:tcBorders>
          </w:tcPr>
          <w:p w:rsidR="000B4C9B" w:rsidRPr="00CD55C3" w:rsidRDefault="000B4C9B" w:rsidP="00315F3D">
            <w:pPr>
              <w:widowControl w:val="0"/>
              <w:tabs>
                <w:tab w:val="left" w:pos="306"/>
              </w:tabs>
              <w:ind w:left="125"/>
              <w:rPr>
                <w:spacing w:val="-2"/>
                <w:sz w:val="20"/>
                <w:szCs w:val="20"/>
                <w:shd w:val="clear" w:color="auto" w:fill="FFFFFF"/>
              </w:rPr>
            </w:pPr>
            <w:r w:rsidRPr="005F7B74">
              <w:rPr>
                <w:spacing w:val="-2"/>
                <w:sz w:val="20"/>
                <w:szCs w:val="20"/>
                <w:shd w:val="clear" w:color="auto" w:fill="FFFFFF"/>
              </w:rPr>
              <w:t>"Кодекс внутреннего водного транспорта Российской Федерации" от 07.03.2001 N 24-ФЗ</w:t>
            </w:r>
          </w:p>
        </w:tc>
        <w:tc>
          <w:tcPr>
            <w:tcW w:w="2930" w:type="pct"/>
            <w:tcBorders>
              <w:top w:val="single" w:sz="4" w:space="0" w:color="auto"/>
              <w:left w:val="single" w:sz="4" w:space="0" w:color="auto"/>
              <w:bottom w:val="single" w:sz="4" w:space="0" w:color="auto"/>
              <w:right w:val="single" w:sz="4" w:space="0" w:color="auto"/>
            </w:tcBorders>
          </w:tcPr>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За пределами территорий поселений организации внутреннего водного транспорта по согласованию в части обеспечения безопасности судоходства с администрациями соответствующих бассейнов внутренних водных путей вправе использовать безвозмездно для работ, связанных с судоходством, береговую полосу, установленную в соответствии с водным </w:t>
            </w:r>
            <w:hyperlink r:id="rId85" w:history="1">
              <w:r w:rsidRPr="006D59DE">
                <w:rPr>
                  <w:rFonts w:eastAsia="SimSun"/>
                  <w:spacing w:val="-2"/>
                  <w:sz w:val="20"/>
                  <w:szCs w:val="20"/>
                  <w:shd w:val="clear" w:color="auto" w:fill="FFFFFF"/>
                  <w:lang w:eastAsia="zh-CN"/>
                </w:rPr>
                <w:t>законодательством</w:t>
              </w:r>
            </w:hyperlink>
            <w:r w:rsidRPr="006D59DE">
              <w:rPr>
                <w:rFonts w:eastAsia="SimSun"/>
                <w:spacing w:val="-2"/>
                <w:sz w:val="20"/>
                <w:szCs w:val="20"/>
                <w:shd w:val="clear" w:color="auto" w:fill="FFFFFF"/>
                <w:lang w:eastAsia="zh-CN"/>
              </w:rPr>
              <w:t>.</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Администрации бассейнов внутренних водных путей имеют право:</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пользоваться береговой полосой для проведения работ по обеспечению судоходства и строительству зданий, строений и сооружений для этих целей в порядке, установленном законодательством Российской Федерации;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устанавливать на береговой полосе береговые средства навигационного оборудования;</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осуществлять рубки произрастающих на береговой полосе деревьев и кустарников для обеспечения безопасности судоходства, в том числе видимости береговых средств навигационного оборудования, а также для геодезического обоснования при съемках участков русел рек. Установка береговых средств навигационного оборудования и прокладка просек для обеспечения их видимости могут проводиться также за пределами береговой полосы в порядке, установленном лесным </w:t>
            </w:r>
            <w:hyperlink r:id="rId86" w:history="1">
              <w:r w:rsidRPr="006D59DE">
                <w:rPr>
                  <w:rFonts w:eastAsia="SimSun"/>
                  <w:spacing w:val="-2"/>
                  <w:sz w:val="20"/>
                  <w:szCs w:val="20"/>
                  <w:shd w:val="clear" w:color="auto" w:fill="FFFFFF"/>
                  <w:lang w:eastAsia="zh-CN"/>
                </w:rPr>
                <w:t>законодательством</w:t>
              </w:r>
            </w:hyperlink>
            <w:r w:rsidRPr="006D59DE">
              <w:rPr>
                <w:rFonts w:eastAsia="SimSun"/>
                <w:spacing w:val="-2"/>
                <w:sz w:val="20"/>
                <w:szCs w:val="20"/>
                <w:shd w:val="clear" w:color="auto" w:fill="FFFFFF"/>
                <w:lang w:eastAsia="zh-CN"/>
              </w:rPr>
              <w:t xml:space="preserve"> Российской Федерации и водным законодательством Российской Федерации;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использовать безвозмездно для проведения указанных в настоящем пункте работ грунт, в том числе донный, камень, гравий, деревья и кустарники, находящиеся в пределах береговой полосы;</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разрешать устройство временных сооружений для причаливания, швартовки и стоянки судов и плавучих объектов, погрузки, выгрузки и хранения грузов, посадки на суда и высадки с судов пассажиров по согласованию с соответствующими федеральными органами исполнительной власти в установленном порядке;</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разрешать строительство временных строений и проведение других необходимых работ в случаях непредвиденных зимовок судов или транспортных происшествий с судами.</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Лица, использующие береговую полосу для проведения временных работ, после их окончания обязаны очистить береговую полосу и обустроить ее.</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Установка на береговой полосе каких-либо постоянных огней, направленных в сторону судовых ходов, за исключением навигационных огней, запрещается. Владельцы временных огней должны согласовать их установку с администрацией бассейна внутренних водных путей и обеспечить ограждение таких огней со стороны судовых ходов.</w:t>
            </w:r>
          </w:p>
          <w:p w:rsidR="000B4C9B" w:rsidRPr="006D59DE"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r w:rsidRPr="006D59DE">
              <w:rPr>
                <w:rFonts w:eastAsia="SimSun"/>
                <w:spacing w:val="-2"/>
                <w:sz w:val="20"/>
                <w:szCs w:val="20"/>
                <w:shd w:val="clear" w:color="auto" w:fill="FFFFFF"/>
                <w:lang w:eastAsia="zh-CN"/>
              </w:rPr>
              <w:t xml:space="preserve"> Не допускается использовать внутренние водные пути и береговую полосу для осуществления хозяйственной и иной деятельности, если такая деятельность несовместима с обеспечением безопасности судоходства.</w:t>
            </w:r>
          </w:p>
          <w:p w:rsidR="000B4C9B" w:rsidRPr="005F7B74" w:rsidRDefault="000B4C9B" w:rsidP="00315F3D">
            <w:pPr>
              <w:pStyle w:val="s1"/>
              <w:tabs>
                <w:tab w:val="left" w:pos="427"/>
              </w:tabs>
              <w:spacing w:before="0" w:beforeAutospacing="0" w:after="0" w:afterAutospacing="0"/>
              <w:ind w:left="142" w:firstLine="285"/>
              <w:rPr>
                <w:rFonts w:eastAsia="SimSun"/>
                <w:spacing w:val="-2"/>
                <w:sz w:val="20"/>
                <w:szCs w:val="20"/>
                <w:shd w:val="clear" w:color="auto" w:fill="FFFFFF"/>
                <w:lang w:eastAsia="zh-CN"/>
              </w:rPr>
            </w:pPr>
          </w:p>
        </w:tc>
      </w:tr>
      <w:tr w:rsidR="000B4C9B" w:rsidRPr="00CD55C3" w:rsidTr="000B4C9B">
        <w:trPr>
          <w:trHeight w:val="300"/>
        </w:trPr>
        <w:tc>
          <w:tcPr>
            <w:tcW w:w="86" w:type="pct"/>
            <w:vMerge w:val="restart"/>
            <w:tcBorders>
              <w:top w:val="single" w:sz="4" w:space="0" w:color="auto"/>
              <w:left w:val="single" w:sz="4" w:space="0" w:color="auto"/>
              <w:right w:val="nil"/>
            </w:tcBorders>
          </w:tcPr>
          <w:p w:rsidR="000B4C9B" w:rsidRPr="00CD55C3" w:rsidRDefault="000B4C9B" w:rsidP="00315F3D">
            <w:pPr>
              <w:widowControl w:val="0"/>
              <w:jc w:val="center"/>
              <w:rPr>
                <w:spacing w:val="-2"/>
                <w:sz w:val="20"/>
                <w:szCs w:val="20"/>
                <w:shd w:val="clear" w:color="auto" w:fill="FFFFFF"/>
              </w:rPr>
            </w:pPr>
            <w:r>
              <w:rPr>
                <w:spacing w:val="-2"/>
                <w:sz w:val="20"/>
                <w:szCs w:val="20"/>
                <w:shd w:val="clear" w:color="auto" w:fill="FFFFFF"/>
              </w:rPr>
              <w:t>9</w:t>
            </w:r>
          </w:p>
        </w:tc>
        <w:tc>
          <w:tcPr>
            <w:tcW w:w="655" w:type="pct"/>
            <w:tcBorders>
              <w:top w:val="single" w:sz="4" w:space="0" w:color="auto"/>
              <w:left w:val="single" w:sz="4" w:space="0" w:color="auto"/>
              <w:right w:val="single" w:sz="4" w:space="0" w:color="auto"/>
            </w:tcBorders>
          </w:tcPr>
          <w:p w:rsidR="000B4C9B" w:rsidRDefault="000B4C9B" w:rsidP="00391AA5">
            <w:pPr>
              <w:pStyle w:val="s1"/>
              <w:tabs>
                <w:tab w:val="left" w:pos="427"/>
              </w:tabs>
              <w:spacing w:before="0" w:beforeAutospacing="0" w:after="0" w:afterAutospacing="0"/>
              <w:ind w:left="142"/>
              <w:rPr>
                <w:rFonts w:eastAsia="SimSun"/>
                <w:spacing w:val="-2"/>
                <w:sz w:val="20"/>
                <w:szCs w:val="20"/>
                <w:shd w:val="clear" w:color="auto" w:fill="FFFFFF"/>
                <w:lang w:eastAsia="zh-CN"/>
              </w:rPr>
            </w:pPr>
          </w:p>
        </w:tc>
        <w:tc>
          <w:tcPr>
            <w:tcW w:w="655" w:type="pct"/>
            <w:vMerge w:val="restart"/>
            <w:tcBorders>
              <w:top w:val="single" w:sz="4" w:space="0" w:color="auto"/>
              <w:left w:val="single" w:sz="4" w:space="0" w:color="auto"/>
              <w:right w:val="nil"/>
            </w:tcBorders>
          </w:tcPr>
          <w:p w:rsidR="000B4C9B" w:rsidRPr="00391AA5" w:rsidRDefault="000B4C9B" w:rsidP="00391AA5">
            <w:pPr>
              <w:pStyle w:val="s1"/>
              <w:tabs>
                <w:tab w:val="left" w:pos="427"/>
              </w:tabs>
              <w:spacing w:before="0" w:beforeAutospacing="0" w:after="0" w:afterAutospacing="0"/>
              <w:ind w:left="142"/>
              <w:rPr>
                <w:rFonts w:eastAsia="SimSun"/>
                <w:spacing w:val="-2"/>
                <w:sz w:val="20"/>
                <w:szCs w:val="20"/>
                <w:shd w:val="clear" w:color="auto" w:fill="FFFFFF"/>
                <w:lang w:eastAsia="zh-CN"/>
              </w:rPr>
            </w:pPr>
            <w:r>
              <w:rPr>
                <w:rFonts w:eastAsia="SimSun"/>
                <w:spacing w:val="-2"/>
                <w:sz w:val="20"/>
                <w:szCs w:val="20"/>
                <w:shd w:val="clear" w:color="auto" w:fill="FFFFFF"/>
                <w:lang w:eastAsia="zh-CN"/>
              </w:rPr>
              <w:t>Санитарно-защитные зоны</w:t>
            </w:r>
          </w:p>
        </w:tc>
        <w:tc>
          <w:tcPr>
            <w:tcW w:w="674" w:type="pct"/>
            <w:tcBorders>
              <w:top w:val="single" w:sz="4" w:space="0" w:color="auto"/>
              <w:left w:val="single" w:sz="4" w:space="0" w:color="auto"/>
              <w:bottom w:val="single" w:sz="4" w:space="0" w:color="auto"/>
              <w:right w:val="single" w:sz="4" w:space="0" w:color="auto"/>
            </w:tcBorders>
          </w:tcPr>
          <w:p w:rsidR="000B4C9B" w:rsidRPr="00391AA5" w:rsidRDefault="000B4C9B" w:rsidP="00391AA5">
            <w:pPr>
              <w:pStyle w:val="s1"/>
              <w:tabs>
                <w:tab w:val="left" w:pos="427"/>
              </w:tabs>
              <w:spacing w:before="0" w:beforeAutospacing="0" w:after="0" w:afterAutospacing="0"/>
              <w:rPr>
                <w:rFonts w:eastAsia="SimSun"/>
                <w:spacing w:val="-2"/>
                <w:sz w:val="20"/>
                <w:szCs w:val="20"/>
                <w:shd w:val="clear" w:color="auto" w:fill="FFFFFF"/>
                <w:lang w:eastAsia="zh-CN"/>
              </w:rPr>
            </w:pPr>
            <w:proofErr w:type="spellStart"/>
            <w:r w:rsidRPr="00391AA5">
              <w:rPr>
                <w:rFonts w:eastAsia="SimSun"/>
                <w:spacing w:val="-2"/>
                <w:sz w:val="20"/>
                <w:szCs w:val="20"/>
                <w:shd w:val="clear" w:color="auto" w:fill="FFFFFF"/>
                <w:lang w:eastAsia="zh-CN"/>
              </w:rPr>
              <w:t>СанПиН</w:t>
            </w:r>
            <w:proofErr w:type="spellEnd"/>
            <w:r w:rsidRPr="00391AA5">
              <w:rPr>
                <w:rFonts w:eastAsia="SimSun"/>
                <w:spacing w:val="-2"/>
                <w:sz w:val="20"/>
                <w:szCs w:val="20"/>
                <w:shd w:val="clear" w:color="auto" w:fill="FFFFFF"/>
                <w:lang w:eastAsia="zh-CN"/>
              </w:rPr>
              <w:t xml:space="preserve"> 2.2.1/2.1.1.1200-03</w:t>
            </w:r>
          </w:p>
        </w:tc>
        <w:tc>
          <w:tcPr>
            <w:tcW w:w="2930" w:type="pct"/>
            <w:tcBorders>
              <w:top w:val="single" w:sz="4" w:space="0" w:color="auto"/>
              <w:left w:val="single" w:sz="4" w:space="0" w:color="auto"/>
              <w:bottom w:val="single" w:sz="4" w:space="0" w:color="auto"/>
              <w:right w:val="single" w:sz="4" w:space="0" w:color="auto"/>
            </w:tcBorders>
          </w:tcPr>
          <w:p w:rsidR="000B4C9B" w:rsidRPr="006D59DE" w:rsidRDefault="000B4C9B" w:rsidP="00391AA5">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391AA5">
              <w:rPr>
                <w:rFonts w:eastAsia="SimSun"/>
                <w:spacing w:val="-2"/>
                <w:sz w:val="20"/>
                <w:szCs w:val="20"/>
                <w:shd w:val="clear" w:color="auto" w:fill="FFFFFF"/>
                <w:lang w:eastAsia="zh-CN"/>
              </w:rPr>
              <w:t xml:space="preserve">5.1.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391AA5">
              <w:rPr>
                <w:rFonts w:eastAsia="SimSun"/>
                <w:spacing w:val="-2"/>
                <w:sz w:val="20"/>
                <w:szCs w:val="20"/>
                <w:shd w:val="clear" w:color="auto" w:fill="FFFFFF"/>
                <w:lang w:eastAsia="zh-CN"/>
              </w:rPr>
              <w:t>коттеджной</w:t>
            </w:r>
            <w:proofErr w:type="spellEnd"/>
            <w:r w:rsidRPr="00391AA5">
              <w:rPr>
                <w:rFonts w:eastAsia="SimSun"/>
                <w:spacing w:val="-2"/>
                <w:sz w:val="20"/>
                <w:szCs w:val="20"/>
                <w:shd w:val="clear" w:color="auto" w:fill="FFFFFF"/>
                <w:lang w:eastAsia="zh-CN"/>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r w:rsidRPr="00391AA5">
              <w:rPr>
                <w:rFonts w:eastAsia="SimSun"/>
                <w:spacing w:val="-2"/>
                <w:sz w:val="20"/>
                <w:szCs w:val="20"/>
                <w:shd w:val="clear" w:color="auto" w:fill="FFFFFF"/>
                <w:lang w:eastAsia="zh-CN"/>
              </w:rPr>
              <w:br/>
              <w:t xml:space="preserve">5.2. В санитарно-защитной зоне и на территории объектов других отраслей промышленности не допускается размещать </w:t>
            </w:r>
            <w:r w:rsidRPr="00391AA5">
              <w:rPr>
                <w:rFonts w:eastAsia="SimSun"/>
                <w:spacing w:val="-2"/>
                <w:sz w:val="20"/>
                <w:szCs w:val="20"/>
                <w:shd w:val="clear" w:color="auto" w:fill="FFFFFF"/>
                <w:lang w:eastAsia="zh-CN"/>
              </w:rPr>
              <w:lastRenderedPageBreak/>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r w:rsidRPr="00391AA5">
              <w:rPr>
                <w:rFonts w:eastAsia="SimSun"/>
                <w:spacing w:val="-2"/>
                <w:sz w:val="20"/>
                <w:szCs w:val="20"/>
                <w:shd w:val="clear" w:color="auto" w:fill="FFFFFF"/>
                <w:lang w:eastAsia="zh-CN"/>
              </w:rPr>
              <w:br/>
              <w:t xml:space="preserve">5.3. Допускается размещать в границах санитарно-защитной зоны промышленного объекта или производства (абзац в редакции, введенной в действие с 15 мая 2008 года </w:t>
            </w:r>
            <w:hyperlink r:id="rId87" w:history="1">
              <w:r w:rsidRPr="00391AA5">
                <w:rPr>
                  <w:rFonts w:eastAsia="SimSun"/>
                  <w:spacing w:val="-2"/>
                  <w:sz w:val="20"/>
                  <w:szCs w:val="20"/>
                  <w:shd w:val="clear" w:color="auto" w:fill="FFFFFF"/>
                  <w:lang w:eastAsia="zh-CN"/>
                </w:rPr>
                <w:t>Изменением N 1 от 10 апреля 2008 года</w:t>
              </w:r>
            </w:hyperlink>
            <w:r w:rsidRPr="00391AA5">
              <w:rPr>
                <w:rFonts w:eastAsia="SimSun"/>
                <w:spacing w:val="-2"/>
                <w:sz w:val="20"/>
                <w:szCs w:val="20"/>
                <w:shd w:val="clear" w:color="auto" w:fill="FFFFFF"/>
                <w:lang w:eastAsia="zh-CN"/>
              </w:rPr>
              <w:t>:</w:t>
            </w:r>
            <w:r w:rsidRPr="00391AA5">
              <w:rPr>
                <w:rFonts w:eastAsia="SimSun"/>
                <w:spacing w:val="-2"/>
                <w:sz w:val="20"/>
                <w:szCs w:val="20"/>
                <w:shd w:val="clear" w:color="auto" w:fill="FFFFFF"/>
                <w:lang w:eastAsia="zh-CN"/>
              </w:rPr>
              <w:b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391AA5">
              <w:rPr>
                <w:rFonts w:eastAsia="SimSun"/>
                <w:spacing w:val="-2"/>
                <w:sz w:val="20"/>
                <w:szCs w:val="20"/>
                <w:shd w:val="clear" w:color="auto" w:fill="FFFFFF"/>
                <w:lang w:eastAsia="zh-CN"/>
              </w:rPr>
              <w:t>электроподстанции</w:t>
            </w:r>
            <w:proofErr w:type="spellEnd"/>
            <w:r w:rsidRPr="00391AA5">
              <w:rPr>
                <w:rFonts w:eastAsia="SimSun"/>
                <w:spacing w:val="-2"/>
                <w:sz w:val="20"/>
                <w:szCs w:val="20"/>
                <w:shd w:val="clear" w:color="auto" w:fill="FFFFFF"/>
                <w:lang w:eastAsia="zh-CN"/>
              </w:rPr>
              <w:t xml:space="preserve">, </w:t>
            </w:r>
            <w:proofErr w:type="spellStart"/>
            <w:r w:rsidRPr="00391AA5">
              <w:rPr>
                <w:rFonts w:eastAsia="SimSun"/>
                <w:spacing w:val="-2"/>
                <w:sz w:val="20"/>
                <w:szCs w:val="20"/>
                <w:shd w:val="clear" w:color="auto" w:fill="FFFFFF"/>
                <w:lang w:eastAsia="zh-CN"/>
              </w:rPr>
              <w:t>нефте</w:t>
            </w:r>
            <w:proofErr w:type="spellEnd"/>
            <w:r w:rsidRPr="00391AA5">
              <w:rPr>
                <w:rFonts w:eastAsia="SimSun"/>
                <w:spacing w:val="-2"/>
                <w:sz w:val="20"/>
                <w:szCs w:val="20"/>
                <w:shd w:val="clear" w:color="auto" w:fill="FFFFFF"/>
                <w:lang w:eastAsia="zh-CN"/>
              </w:rPr>
              <w:t xml:space="preserve">- и газопроводы, артезианские скважины для технического водоснабжения, </w:t>
            </w:r>
            <w:proofErr w:type="spellStart"/>
            <w:r w:rsidRPr="00391AA5">
              <w:rPr>
                <w:rFonts w:eastAsia="SimSun"/>
                <w:spacing w:val="-2"/>
                <w:sz w:val="20"/>
                <w:szCs w:val="20"/>
                <w:shd w:val="clear" w:color="auto" w:fill="FFFFFF"/>
                <w:lang w:eastAsia="zh-CN"/>
              </w:rPr>
              <w:t>водоохлаждающие</w:t>
            </w:r>
            <w:proofErr w:type="spellEnd"/>
            <w:r w:rsidRPr="00391AA5">
              <w:rPr>
                <w:rFonts w:eastAsia="SimSun"/>
                <w:spacing w:val="-2"/>
                <w:sz w:val="20"/>
                <w:szCs w:val="20"/>
                <w:shd w:val="clear" w:color="auto" w:fill="FFFFFF"/>
                <w:lang w:eastAsia="zh-CN"/>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r w:rsidRPr="00391AA5">
              <w:rPr>
                <w:rFonts w:eastAsia="SimSun"/>
                <w:spacing w:val="-2"/>
                <w:sz w:val="20"/>
                <w:szCs w:val="20"/>
                <w:shd w:val="clear" w:color="auto" w:fill="FFFFFF"/>
                <w:lang w:eastAsia="zh-CN"/>
              </w:rPr>
              <w:br/>
              <w:t>5.4.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r>
      <w:tr w:rsidR="000B4C9B" w:rsidRPr="00CD55C3" w:rsidTr="000B4C9B">
        <w:trPr>
          <w:trHeight w:val="300"/>
        </w:trPr>
        <w:tc>
          <w:tcPr>
            <w:tcW w:w="86" w:type="pct"/>
            <w:vMerge/>
            <w:tcBorders>
              <w:left w:val="single" w:sz="4" w:space="0" w:color="auto"/>
              <w:bottom w:val="single" w:sz="4" w:space="0" w:color="auto"/>
              <w:right w:val="nil"/>
            </w:tcBorders>
          </w:tcPr>
          <w:p w:rsidR="000B4C9B" w:rsidRDefault="000B4C9B" w:rsidP="00315F3D">
            <w:pPr>
              <w:widowControl w:val="0"/>
              <w:jc w:val="center"/>
              <w:rPr>
                <w:spacing w:val="-2"/>
                <w:sz w:val="20"/>
                <w:szCs w:val="20"/>
                <w:shd w:val="clear" w:color="auto" w:fill="FFFFFF"/>
              </w:rPr>
            </w:pPr>
          </w:p>
        </w:tc>
        <w:tc>
          <w:tcPr>
            <w:tcW w:w="655" w:type="pct"/>
            <w:tcBorders>
              <w:left w:val="single" w:sz="4" w:space="0" w:color="auto"/>
              <w:bottom w:val="single" w:sz="4" w:space="0" w:color="auto"/>
              <w:right w:val="single" w:sz="4" w:space="0" w:color="auto"/>
            </w:tcBorders>
          </w:tcPr>
          <w:p w:rsidR="000B4C9B" w:rsidRDefault="000B4C9B" w:rsidP="00391AA5">
            <w:pPr>
              <w:pStyle w:val="s1"/>
              <w:tabs>
                <w:tab w:val="left" w:pos="427"/>
              </w:tabs>
              <w:spacing w:before="0" w:beforeAutospacing="0" w:after="0" w:afterAutospacing="0"/>
              <w:ind w:left="142"/>
              <w:rPr>
                <w:rFonts w:eastAsia="SimSun"/>
                <w:spacing w:val="-2"/>
                <w:sz w:val="20"/>
                <w:szCs w:val="20"/>
                <w:shd w:val="clear" w:color="auto" w:fill="FFFFFF"/>
                <w:lang w:eastAsia="zh-CN"/>
              </w:rPr>
            </w:pPr>
          </w:p>
        </w:tc>
        <w:tc>
          <w:tcPr>
            <w:tcW w:w="655" w:type="pct"/>
            <w:vMerge/>
            <w:tcBorders>
              <w:left w:val="single" w:sz="4" w:space="0" w:color="auto"/>
              <w:bottom w:val="single" w:sz="4" w:space="0" w:color="auto"/>
              <w:right w:val="nil"/>
            </w:tcBorders>
          </w:tcPr>
          <w:p w:rsidR="000B4C9B" w:rsidRDefault="000B4C9B" w:rsidP="00391AA5">
            <w:pPr>
              <w:pStyle w:val="s1"/>
              <w:tabs>
                <w:tab w:val="left" w:pos="427"/>
              </w:tabs>
              <w:spacing w:before="0" w:beforeAutospacing="0" w:after="0" w:afterAutospacing="0"/>
              <w:ind w:left="142"/>
              <w:rPr>
                <w:rFonts w:eastAsia="SimSun"/>
                <w:spacing w:val="-2"/>
                <w:sz w:val="20"/>
                <w:szCs w:val="20"/>
                <w:shd w:val="clear" w:color="auto" w:fill="FFFFFF"/>
                <w:lang w:eastAsia="zh-CN"/>
              </w:rPr>
            </w:pPr>
          </w:p>
        </w:tc>
        <w:tc>
          <w:tcPr>
            <w:tcW w:w="674" w:type="pct"/>
            <w:tcBorders>
              <w:top w:val="single" w:sz="4" w:space="0" w:color="auto"/>
              <w:left w:val="single" w:sz="4" w:space="0" w:color="auto"/>
              <w:bottom w:val="single" w:sz="4" w:space="0" w:color="auto"/>
              <w:right w:val="single" w:sz="4" w:space="0" w:color="auto"/>
            </w:tcBorders>
          </w:tcPr>
          <w:p w:rsidR="000B4C9B" w:rsidRPr="00391AA5" w:rsidRDefault="000B4C9B" w:rsidP="00391AA5">
            <w:pPr>
              <w:pStyle w:val="s1"/>
              <w:tabs>
                <w:tab w:val="left" w:pos="427"/>
              </w:tabs>
              <w:spacing w:before="0" w:beforeAutospacing="0" w:after="0" w:afterAutospacing="0"/>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Постановление Правительства РФ от 3 марта 2018 года N 222 «Об утверждении Правил установления санитарно-защитных зон и использования земельных участков, расположенных в границах санитарно-защитных зон»</w:t>
            </w:r>
          </w:p>
        </w:tc>
        <w:tc>
          <w:tcPr>
            <w:tcW w:w="2930" w:type="pct"/>
            <w:tcBorders>
              <w:top w:val="single" w:sz="4" w:space="0" w:color="auto"/>
              <w:left w:val="single" w:sz="4" w:space="0" w:color="auto"/>
              <w:bottom w:val="single" w:sz="4" w:space="0" w:color="auto"/>
              <w:right w:val="single" w:sz="4" w:space="0" w:color="auto"/>
            </w:tcBorders>
          </w:tcPr>
          <w:p w:rsidR="000B4C9B" w:rsidRPr="009779A9" w:rsidRDefault="000B4C9B" w:rsidP="009779A9">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В границах санитарно-защитной зоны не допускается использования земельных участков в целях:</w:t>
            </w:r>
            <w:r w:rsidRPr="009779A9">
              <w:rPr>
                <w:rFonts w:eastAsia="SimSun"/>
                <w:spacing w:val="-2"/>
                <w:sz w:val="20"/>
                <w:szCs w:val="20"/>
                <w:shd w:val="clear" w:color="auto" w:fill="FFFFFF"/>
                <w:lang w:eastAsia="zh-CN"/>
              </w:rPr>
              <w:b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r w:rsidRPr="009779A9">
              <w:rPr>
                <w:rFonts w:eastAsia="SimSun"/>
                <w:spacing w:val="-2"/>
                <w:sz w:val="20"/>
                <w:szCs w:val="20"/>
                <w:shd w:val="clear" w:color="auto" w:fill="FFFFFF"/>
                <w:lang w:eastAsia="zh-CN"/>
              </w:rPr>
              <w:b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B4C9B" w:rsidRPr="009779A9" w:rsidRDefault="000B4C9B" w:rsidP="009779A9">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Решение об установлении, изменении или о прекращении существования санитарно-защитной зоны принимают следующие уполномоченные органы по результатам рассмотрения заявления об установлении, изменении или о прекращении существования санитарно-защитной зоны:</w:t>
            </w:r>
          </w:p>
          <w:p w:rsidR="000B4C9B" w:rsidRPr="009779A9" w:rsidRDefault="000B4C9B" w:rsidP="009779A9">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а) Федеральная служба по надзору в сфере защиты прав потребителей и благополучия человека - в отношении объектов I и II класса опасности в соответствии с классификацией, установленной 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классификацию;</w:t>
            </w:r>
          </w:p>
          <w:p w:rsidR="000B4C9B" w:rsidRPr="009779A9" w:rsidRDefault="000B4C9B" w:rsidP="009779A9">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б) территориальные органы Федеральной службы по надзору в сфере защиты прав потребителей и благополучия человека - в отношении объектов III-V класса опасности в соответствии с санитарной классификацией, а также в отношении групп объектов, в состав которых входят объекты III-V класса опасности.</w:t>
            </w:r>
          </w:p>
          <w:p w:rsidR="000B4C9B" w:rsidRPr="009779A9" w:rsidRDefault="000B4C9B" w:rsidP="009779A9">
            <w:pPr>
              <w:pStyle w:val="s1"/>
              <w:tabs>
                <w:tab w:val="left" w:pos="427"/>
              </w:tabs>
              <w:spacing w:before="0" w:beforeAutospacing="0" w:after="0" w:afterAutospacing="0"/>
              <w:ind w:left="142"/>
              <w:rPr>
                <w:rFonts w:eastAsia="SimSun"/>
                <w:spacing w:val="-2"/>
                <w:sz w:val="20"/>
                <w:szCs w:val="20"/>
                <w:shd w:val="clear" w:color="auto" w:fill="FFFFFF"/>
                <w:lang w:eastAsia="zh-CN"/>
              </w:rPr>
            </w:pPr>
            <w:r w:rsidRPr="009779A9">
              <w:rPr>
                <w:rFonts w:eastAsia="SimSun"/>
                <w:spacing w:val="-2"/>
                <w:sz w:val="20"/>
                <w:szCs w:val="20"/>
                <w:shd w:val="clear" w:color="auto" w:fill="FFFFFF"/>
                <w:lang w:eastAsia="zh-CN"/>
              </w:rPr>
              <w:t xml:space="preserve">Сведения об ограничениях использования земельных участков, расположенных в границах санитарно-защитной зоны, </w:t>
            </w:r>
            <w:r w:rsidRPr="009779A9">
              <w:rPr>
                <w:rFonts w:eastAsia="SimSun"/>
                <w:spacing w:val="-2"/>
                <w:sz w:val="20"/>
                <w:szCs w:val="20"/>
                <w:shd w:val="clear" w:color="auto" w:fill="FFFFFF"/>
                <w:lang w:eastAsia="zh-CN"/>
              </w:rPr>
              <w:lastRenderedPageBreak/>
              <w:t>указываются в решении об установлении (изменении) санитарно-защитной зоны или в приложении к указанному решению в соответствии со сведениями, содержащимися в проекте санитарно-защитной зоны, на основании которого принято решение.</w:t>
            </w:r>
          </w:p>
          <w:p w:rsidR="000B4C9B" w:rsidRPr="00391AA5" w:rsidRDefault="000B4C9B" w:rsidP="009779A9">
            <w:pPr>
              <w:pStyle w:val="s1"/>
              <w:tabs>
                <w:tab w:val="left" w:pos="427"/>
              </w:tabs>
              <w:spacing w:before="0" w:beforeAutospacing="0" w:after="0" w:afterAutospacing="0"/>
              <w:ind w:left="142"/>
              <w:rPr>
                <w:rFonts w:eastAsia="SimSun"/>
                <w:spacing w:val="-2"/>
                <w:sz w:val="20"/>
                <w:szCs w:val="20"/>
                <w:shd w:val="clear" w:color="auto" w:fill="FFFFFF"/>
                <w:lang w:eastAsia="zh-CN"/>
              </w:rPr>
            </w:pPr>
          </w:p>
        </w:tc>
      </w:tr>
    </w:tbl>
    <w:p w:rsidR="001E02A1" w:rsidRDefault="001E02A1" w:rsidP="001E02A1">
      <w:pPr>
        <w:pStyle w:val="Standard"/>
        <w:numPr>
          <w:ilvl w:val="3"/>
          <w:numId w:val="35"/>
        </w:numPr>
        <w:tabs>
          <w:tab w:val="left" w:pos="851"/>
          <w:tab w:val="left" w:pos="993"/>
        </w:tabs>
        <w:spacing w:before="0" w:after="0" w:line="240" w:lineRule="auto"/>
        <w:ind w:left="0" w:firstLine="567"/>
        <w:jc w:val="both"/>
        <w:textAlignment w:val="auto"/>
      </w:pPr>
      <w:r w:rsidRPr="00C453D1">
        <w:rPr>
          <w:rFonts w:ascii="Times New Roman" w:eastAsia="Times New Roman" w:hAnsi="Times New Roman" w:cs="Times New Roman"/>
          <w:sz w:val="24"/>
          <w:szCs w:val="24"/>
          <w:lang w:eastAsia="ru-RU"/>
        </w:rPr>
        <w:lastRenderedPageBreak/>
        <w:t> Указанные в части 5 настоящей статьи  нормативные акты применяются в редакции, актуальной на дату применения.</w:t>
      </w:r>
    </w:p>
    <w:p w:rsidR="001E02A1" w:rsidRDefault="001E02A1" w:rsidP="00633C82">
      <w:pPr>
        <w:pStyle w:val="Standard"/>
        <w:pageBreakBefore/>
        <w:tabs>
          <w:tab w:val="left" w:pos="851"/>
          <w:tab w:val="left" w:pos="993"/>
        </w:tabs>
        <w:spacing w:before="0" w:after="0" w:line="240" w:lineRule="auto"/>
        <w:ind w:left="567"/>
        <w:jc w:val="both"/>
        <w:textAlignment w:val="auto"/>
        <w:outlineLvl w:val="0"/>
        <w:sectPr w:rsidR="001E02A1" w:rsidSect="00315F3D">
          <w:pgSz w:w="16838" w:h="11906" w:orient="landscape"/>
          <w:pgMar w:top="707" w:right="851" w:bottom="567" w:left="1134" w:header="709" w:footer="709" w:gutter="0"/>
          <w:pgNumType w:fmt="numberInDash"/>
          <w:cols w:space="708"/>
          <w:docGrid w:linePitch="360"/>
        </w:sectPr>
      </w:pPr>
    </w:p>
    <w:p w:rsidR="00236A02" w:rsidRPr="00A766D2" w:rsidRDefault="00236A02" w:rsidP="00236A02">
      <w:pPr>
        <w:pStyle w:val="1b"/>
        <w:pageBreakBefore/>
        <w:outlineLvl w:val="0"/>
        <w:rPr>
          <w:b/>
          <w:sz w:val="24"/>
          <w:szCs w:val="24"/>
        </w:rPr>
      </w:pPr>
      <w:r>
        <w:lastRenderedPageBreak/>
        <w:tab/>
      </w:r>
      <w:bookmarkStart w:id="267" w:name="_Toc329103575"/>
      <w:bookmarkStart w:id="268" w:name="_Toc329104103"/>
      <w:bookmarkStart w:id="269" w:name="_Toc329696698"/>
      <w:bookmarkStart w:id="270" w:name="_Toc475662243"/>
      <w:bookmarkStart w:id="271" w:name="_Toc76063517"/>
      <w:bookmarkStart w:id="272" w:name="_Toc81228743"/>
      <w:r w:rsidRPr="00A766D2">
        <w:rPr>
          <w:b/>
          <w:sz w:val="24"/>
          <w:szCs w:val="24"/>
        </w:rPr>
        <w:t xml:space="preserve">ЧАСТЬ IV. БЛАГОУСТРОЙСТВО И ДИЗАЙН МАТЕРИАЛЬНО-ПРОСТРАНСТВЕННОЙ СРЕДЫ </w:t>
      </w:r>
      <w:bookmarkEnd w:id="267"/>
      <w:bookmarkEnd w:id="268"/>
      <w:bookmarkEnd w:id="269"/>
      <w:r>
        <w:rPr>
          <w:b/>
          <w:sz w:val="24"/>
          <w:szCs w:val="24"/>
        </w:rPr>
        <w:t>ПЕРВОМАЙ</w:t>
      </w:r>
      <w:r w:rsidRPr="00A766D2">
        <w:rPr>
          <w:b/>
          <w:sz w:val="24"/>
          <w:szCs w:val="24"/>
        </w:rPr>
        <w:t>СКОГО МУНИЦИПАЛЬНОГО ОБРАЗОВАНИЯ</w:t>
      </w:r>
      <w:bookmarkEnd w:id="270"/>
      <w:bookmarkEnd w:id="271"/>
      <w:bookmarkEnd w:id="272"/>
    </w:p>
    <w:p w:rsidR="00236A02" w:rsidRPr="001E568F" w:rsidRDefault="00236A02" w:rsidP="00236A02">
      <w:pPr>
        <w:keepNext/>
        <w:spacing w:before="240" w:after="60"/>
        <w:ind w:firstLine="567"/>
        <w:outlineLvl w:val="1"/>
        <w:rPr>
          <w:rFonts w:eastAsia="Times New Roman"/>
          <w:b/>
          <w:lang w:eastAsia="ru-RU"/>
        </w:rPr>
      </w:pPr>
      <w:bookmarkStart w:id="273" w:name="_Toc329103576"/>
      <w:bookmarkStart w:id="274" w:name="_Toc329104104"/>
      <w:bookmarkStart w:id="275" w:name="_Toc329696699"/>
      <w:bookmarkStart w:id="276" w:name="_Toc475662244"/>
      <w:bookmarkStart w:id="277" w:name="_Toc76063518"/>
      <w:bookmarkStart w:id="278" w:name="_Toc81228744"/>
      <w:r w:rsidRPr="001E568F">
        <w:rPr>
          <w:rFonts w:eastAsia="Times New Roman"/>
          <w:b/>
          <w:lang w:eastAsia="ru-RU"/>
        </w:rPr>
        <w:t>Статья 4</w:t>
      </w:r>
      <w:r>
        <w:rPr>
          <w:rFonts w:eastAsia="Times New Roman"/>
          <w:b/>
          <w:lang w:eastAsia="ru-RU"/>
        </w:rPr>
        <w:t>8</w:t>
      </w:r>
      <w:r w:rsidRPr="001E568F">
        <w:rPr>
          <w:rFonts w:eastAsia="Times New Roman"/>
          <w:b/>
          <w:lang w:eastAsia="ru-RU"/>
        </w:rPr>
        <w:t>. Общее описание объектов благоустройства и дизайна материально-пространственной среды поселения</w:t>
      </w:r>
      <w:bookmarkEnd w:id="273"/>
      <w:bookmarkEnd w:id="274"/>
      <w:bookmarkEnd w:id="275"/>
      <w:bookmarkEnd w:id="276"/>
      <w:bookmarkEnd w:id="277"/>
      <w:bookmarkEnd w:id="278"/>
    </w:p>
    <w:p w:rsidR="00236A02" w:rsidRPr="00A766D2" w:rsidRDefault="00236A02" w:rsidP="003F1653">
      <w:pPr>
        <w:numPr>
          <w:ilvl w:val="2"/>
          <w:numId w:val="49"/>
        </w:numPr>
        <w:tabs>
          <w:tab w:val="clear" w:pos="3375"/>
          <w:tab w:val="num" w:pos="0"/>
          <w:tab w:val="left" w:pos="993"/>
        </w:tabs>
        <w:suppressAutoHyphens/>
        <w:autoSpaceDE w:val="0"/>
        <w:ind w:left="0" w:firstLine="709"/>
        <w:jc w:val="both"/>
      </w:pPr>
      <w:r w:rsidRPr="00A766D2">
        <w:t>К объектам благоустройства относятся парки, сады, набережные, бульвары, площади, улицы (в том числе пешеходные), пляжи, аквапарки, иные типы открытых пространств общего использования в сочетании с внешним видом окружающих их зданий, памятников истории и культуры, сооружений (в том числе некапитального типа),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 Прилегающие территории также относятся к объектам благоустройства.</w:t>
      </w:r>
    </w:p>
    <w:p w:rsidR="00236A02" w:rsidRPr="00A766D2" w:rsidRDefault="00236A02" w:rsidP="003F1653">
      <w:pPr>
        <w:numPr>
          <w:ilvl w:val="2"/>
          <w:numId w:val="49"/>
        </w:numPr>
        <w:tabs>
          <w:tab w:val="clear" w:pos="3375"/>
          <w:tab w:val="num" w:pos="0"/>
          <w:tab w:val="left" w:pos="993"/>
        </w:tabs>
        <w:suppressAutoHyphens/>
        <w:autoSpaceDE w:val="0"/>
        <w:ind w:left="0" w:firstLine="709"/>
        <w:jc w:val="both"/>
      </w:pPr>
      <w:r w:rsidRPr="00A766D2">
        <w:t>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w:t>
      </w:r>
    </w:p>
    <w:p w:rsidR="00236A02" w:rsidRPr="00A766D2" w:rsidRDefault="00236A02" w:rsidP="003F1653">
      <w:pPr>
        <w:numPr>
          <w:ilvl w:val="0"/>
          <w:numId w:val="50"/>
        </w:numPr>
        <w:tabs>
          <w:tab w:val="left" w:pos="993"/>
        </w:tabs>
        <w:suppressAutoHyphens/>
        <w:autoSpaceDE w:val="0"/>
        <w:ind w:left="0" w:firstLine="709"/>
        <w:jc w:val="both"/>
      </w:pPr>
      <w:r w:rsidRPr="00A766D2">
        <w:t>до края проезжей части прилегающих дорог, проездов;</w:t>
      </w:r>
    </w:p>
    <w:p w:rsidR="00236A02" w:rsidRPr="00A766D2" w:rsidRDefault="00236A02" w:rsidP="003F1653">
      <w:pPr>
        <w:numPr>
          <w:ilvl w:val="0"/>
          <w:numId w:val="50"/>
        </w:numPr>
        <w:tabs>
          <w:tab w:val="left" w:pos="993"/>
        </w:tabs>
        <w:suppressAutoHyphens/>
        <w:autoSpaceDE w:val="0"/>
        <w:ind w:left="0" w:firstLine="709"/>
        <w:jc w:val="both"/>
      </w:pPr>
      <w:r w:rsidRPr="00A766D2">
        <w:t>до береговой линии водных преград, водоемов.</w:t>
      </w:r>
    </w:p>
    <w:p w:rsidR="00236A02" w:rsidRPr="00A766D2" w:rsidRDefault="00236A02" w:rsidP="00236A02">
      <w:pPr>
        <w:tabs>
          <w:tab w:val="left" w:pos="993"/>
        </w:tabs>
        <w:autoSpaceDE w:val="0"/>
        <w:ind w:firstLine="709"/>
        <w:jc w:val="both"/>
      </w:pPr>
      <w:r w:rsidRPr="00A766D2">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w:t>
      </w:r>
      <w:smartTag w:uri="urn:schemas-microsoft-com:office:smarttags" w:element="metricconverter">
        <w:smartTagPr>
          <w:attr w:name="ProductID" w:val="20 м"/>
        </w:smartTagPr>
        <w:r w:rsidRPr="00A766D2">
          <w:t>20 м</w:t>
        </w:r>
      </w:smartTag>
      <w:r w:rsidRPr="00A766D2">
        <w:t xml:space="preserve"> по периметру собственной территории.</w:t>
      </w:r>
    </w:p>
    <w:p w:rsidR="00236A02" w:rsidRPr="001E568F" w:rsidRDefault="00236A02" w:rsidP="00236A02">
      <w:pPr>
        <w:keepNext/>
        <w:spacing w:before="240" w:after="60"/>
        <w:ind w:firstLine="567"/>
        <w:outlineLvl w:val="1"/>
        <w:rPr>
          <w:rFonts w:eastAsia="Times New Roman"/>
          <w:b/>
          <w:lang w:eastAsia="ru-RU"/>
        </w:rPr>
      </w:pPr>
      <w:bookmarkStart w:id="279" w:name="_Toc329103577"/>
      <w:bookmarkStart w:id="280" w:name="_Toc329104105"/>
      <w:bookmarkStart w:id="281" w:name="_Toc329696700"/>
      <w:bookmarkStart w:id="282" w:name="_Toc475662245"/>
      <w:bookmarkStart w:id="283" w:name="_Toc76063519"/>
      <w:bookmarkStart w:id="284" w:name="_Toc81228745"/>
      <w:r w:rsidRPr="001E568F">
        <w:rPr>
          <w:rFonts w:eastAsia="Times New Roman"/>
          <w:b/>
          <w:lang w:eastAsia="ru-RU"/>
        </w:rPr>
        <w:t>Статья 4</w:t>
      </w:r>
      <w:r>
        <w:rPr>
          <w:rFonts w:eastAsia="Times New Roman"/>
          <w:b/>
          <w:lang w:eastAsia="ru-RU"/>
        </w:rPr>
        <w:t>9</w:t>
      </w:r>
      <w:r w:rsidRPr="001E568F">
        <w:rPr>
          <w:rFonts w:eastAsia="Times New Roman"/>
          <w:b/>
          <w:lang w:eastAsia="ru-RU"/>
        </w:rPr>
        <w:t>. Порядок создания, изменения (реконструкции) объектов благоустройства</w:t>
      </w:r>
      <w:bookmarkEnd w:id="279"/>
      <w:bookmarkEnd w:id="280"/>
      <w:bookmarkEnd w:id="281"/>
      <w:bookmarkEnd w:id="282"/>
      <w:bookmarkEnd w:id="283"/>
      <w:bookmarkEnd w:id="284"/>
    </w:p>
    <w:p w:rsidR="00236A02" w:rsidRPr="00A766D2" w:rsidRDefault="00236A02" w:rsidP="003F1653">
      <w:pPr>
        <w:numPr>
          <w:ilvl w:val="0"/>
          <w:numId w:val="52"/>
        </w:numPr>
        <w:tabs>
          <w:tab w:val="left" w:pos="993"/>
        </w:tabs>
        <w:suppressAutoHyphens/>
        <w:autoSpaceDE w:val="0"/>
        <w:ind w:left="0" w:firstLine="709"/>
        <w:jc w:val="both"/>
      </w:pPr>
      <w:r w:rsidRPr="00A766D2">
        <w:t>Проектная документация на создание, изменение (реконструкцию) объектов благоустройства разрабатывается на:</w:t>
      </w:r>
    </w:p>
    <w:p w:rsidR="00236A02" w:rsidRPr="00A766D2" w:rsidRDefault="00236A02" w:rsidP="003F1653">
      <w:pPr>
        <w:numPr>
          <w:ilvl w:val="0"/>
          <w:numId w:val="51"/>
        </w:numPr>
        <w:tabs>
          <w:tab w:val="clear" w:pos="675"/>
          <w:tab w:val="num" w:pos="0"/>
          <w:tab w:val="left" w:pos="993"/>
        </w:tabs>
        <w:suppressAutoHyphens/>
        <w:autoSpaceDE w:val="0"/>
        <w:ind w:left="0" w:firstLine="709"/>
        <w:jc w:val="both"/>
      </w:pPr>
      <w:r w:rsidRPr="00A766D2">
        <w:t>комплексное благоустройство объекта, включающее в себя благоустройство территории и обновление, изменение (реконструкцию) фасадов зданий, сооружений, её окружающих или находящихся на ней;</w:t>
      </w:r>
    </w:p>
    <w:p w:rsidR="00236A02" w:rsidRPr="00A766D2" w:rsidRDefault="00236A02" w:rsidP="003F1653">
      <w:pPr>
        <w:numPr>
          <w:ilvl w:val="0"/>
          <w:numId w:val="51"/>
        </w:numPr>
        <w:tabs>
          <w:tab w:val="clear" w:pos="675"/>
          <w:tab w:val="num" w:pos="0"/>
          <w:tab w:val="left" w:pos="993"/>
        </w:tabs>
        <w:suppressAutoHyphens/>
        <w:autoSpaceDE w:val="0"/>
        <w:ind w:left="0" w:firstLine="709"/>
        <w:jc w:val="both"/>
      </w:pPr>
      <w:r w:rsidRPr="00A766D2">
        <w:t>благоустройство территории объекта (в том числе прилегающей) или её части;</w:t>
      </w:r>
    </w:p>
    <w:p w:rsidR="00236A02" w:rsidRPr="00A766D2" w:rsidRDefault="00236A02" w:rsidP="003F1653">
      <w:pPr>
        <w:numPr>
          <w:ilvl w:val="0"/>
          <w:numId w:val="51"/>
        </w:numPr>
        <w:tabs>
          <w:tab w:val="clear" w:pos="675"/>
          <w:tab w:val="num" w:pos="0"/>
          <w:tab w:val="left" w:pos="993"/>
        </w:tabs>
        <w:suppressAutoHyphens/>
        <w:autoSpaceDE w:val="0"/>
        <w:ind w:left="0" w:firstLine="709"/>
        <w:jc w:val="both"/>
      </w:pPr>
      <w:r w:rsidRPr="00A766D2">
        <w:t>обновление, изменение фасадов зданий, сооружений или обновление, реконструкцию,</w:t>
      </w:r>
    </w:p>
    <w:p w:rsidR="00236A02" w:rsidRPr="00A766D2" w:rsidRDefault="00236A02" w:rsidP="003F1653">
      <w:pPr>
        <w:numPr>
          <w:ilvl w:val="0"/>
          <w:numId w:val="51"/>
        </w:numPr>
        <w:tabs>
          <w:tab w:val="clear" w:pos="675"/>
          <w:tab w:val="num" w:pos="0"/>
          <w:tab w:val="left" w:pos="993"/>
        </w:tabs>
        <w:suppressAutoHyphens/>
        <w:autoSpaceDE w:val="0"/>
        <w:ind w:left="0" w:firstLine="709"/>
        <w:jc w:val="both"/>
      </w:pPr>
      <w:r w:rsidRPr="00A766D2">
        <w:t>замену объектов некапитального типа и их комплексов.</w:t>
      </w:r>
    </w:p>
    <w:p w:rsidR="00236A02" w:rsidRPr="00A766D2" w:rsidRDefault="00236A02" w:rsidP="003F1653">
      <w:pPr>
        <w:numPr>
          <w:ilvl w:val="0"/>
          <w:numId w:val="52"/>
        </w:numPr>
        <w:tabs>
          <w:tab w:val="clear" w:pos="1740"/>
          <w:tab w:val="num" w:pos="0"/>
          <w:tab w:val="left" w:pos="993"/>
        </w:tabs>
        <w:suppressAutoHyphens/>
        <w:autoSpaceDE w:val="0"/>
        <w:ind w:left="0" w:firstLine="709"/>
        <w:jc w:val="both"/>
      </w:pPr>
      <w:r w:rsidRPr="00A766D2">
        <w:t>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w:t>
      </w:r>
    </w:p>
    <w:p w:rsidR="00236A02" w:rsidRPr="00A766D2" w:rsidRDefault="00236A02" w:rsidP="00236A02">
      <w:pPr>
        <w:tabs>
          <w:tab w:val="left" w:pos="993"/>
        </w:tabs>
        <w:autoSpaceDE w:val="0"/>
        <w:ind w:firstLine="709"/>
        <w:jc w:val="both"/>
      </w:pPr>
      <w:r w:rsidRPr="00A766D2">
        <w:t>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администрации Ровенского муниципального района.</w:t>
      </w:r>
    </w:p>
    <w:p w:rsidR="00236A02" w:rsidRPr="00A766D2" w:rsidRDefault="00236A02" w:rsidP="00236A02">
      <w:pPr>
        <w:autoSpaceDE w:val="0"/>
        <w:ind w:firstLine="709"/>
        <w:jc w:val="both"/>
      </w:pPr>
      <w:r w:rsidRPr="00A766D2">
        <w:t>Проектная документация на объекты благоустройства, располагаемые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w:t>
      </w:r>
    </w:p>
    <w:p w:rsidR="00236A02" w:rsidRPr="00A766D2" w:rsidRDefault="00236A02" w:rsidP="00236A02">
      <w:pPr>
        <w:autoSpaceDE w:val="0"/>
        <w:ind w:firstLine="709"/>
        <w:jc w:val="both"/>
      </w:pPr>
      <w:r w:rsidRPr="00A766D2">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администрации </w:t>
      </w:r>
      <w:r>
        <w:t>Первомай</w:t>
      </w:r>
      <w:r w:rsidRPr="00A766D2">
        <w:t xml:space="preserve">ского муниципального образования деятельности для установления соответствия проекта градостроительным и техническим регламентам (до их утверждения – </w:t>
      </w:r>
      <w:proofErr w:type="spellStart"/>
      <w:r w:rsidRPr="00A766D2">
        <w:t>СНиП</w:t>
      </w:r>
      <w:proofErr w:type="spellEnd"/>
      <w:r w:rsidRPr="00A766D2">
        <w:t>), настоящим Правилам и иным муниципальным нормативным правовым актам.</w:t>
      </w:r>
    </w:p>
    <w:p w:rsidR="00236A02" w:rsidRPr="00A766D2" w:rsidRDefault="00236A02" w:rsidP="00236A02">
      <w:pPr>
        <w:autoSpaceDE w:val="0"/>
        <w:ind w:firstLine="709"/>
        <w:jc w:val="both"/>
      </w:pPr>
      <w:r w:rsidRPr="00A766D2">
        <w:lastRenderedPageBreak/>
        <w:t>В случае разногласий с заказчиком по вопросам проектных архитектурно-планировочных и дизайнерских решений объекта благоустройства орган, уполномоченный в области градостроительной деятельности администрации района, вправе вынести данный проект на Комиссию по землепользованию и застройке.</w:t>
      </w:r>
    </w:p>
    <w:p w:rsidR="00236A02" w:rsidRPr="00A766D2" w:rsidRDefault="00236A02" w:rsidP="003F1653">
      <w:pPr>
        <w:numPr>
          <w:ilvl w:val="0"/>
          <w:numId w:val="52"/>
        </w:numPr>
        <w:tabs>
          <w:tab w:val="clear" w:pos="1740"/>
          <w:tab w:val="num" w:pos="0"/>
          <w:tab w:val="left" w:pos="993"/>
        </w:tabs>
        <w:suppressAutoHyphens/>
        <w:autoSpaceDE w:val="0"/>
        <w:ind w:left="0" w:firstLine="709"/>
        <w:jc w:val="both"/>
      </w:pPr>
      <w:r w:rsidRPr="00A766D2">
        <w:t>Разработка, финансирование, утверждение проектной документации, внесение в неё изменений в соответствии с замечаниями согласующих органов и органов надзора, определение способа её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w:t>
      </w:r>
    </w:p>
    <w:p w:rsidR="00236A02" w:rsidRPr="00A766D2" w:rsidRDefault="00236A02" w:rsidP="003F1653">
      <w:pPr>
        <w:numPr>
          <w:ilvl w:val="0"/>
          <w:numId w:val="52"/>
        </w:numPr>
        <w:tabs>
          <w:tab w:val="clear" w:pos="1740"/>
          <w:tab w:val="num" w:pos="0"/>
          <w:tab w:val="left" w:pos="993"/>
        </w:tabs>
        <w:suppressAutoHyphens/>
        <w:autoSpaceDE w:val="0"/>
        <w:ind w:left="0" w:firstLine="709"/>
        <w:jc w:val="both"/>
      </w:pPr>
      <w:r w:rsidRPr="00A766D2">
        <w:t>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Саратовской области и администрации Ровенского муниципального района.</w:t>
      </w:r>
    </w:p>
    <w:p w:rsidR="00236A02" w:rsidRPr="001E568F" w:rsidRDefault="00236A02" w:rsidP="00236A02">
      <w:pPr>
        <w:keepNext/>
        <w:spacing w:before="240" w:after="60"/>
        <w:ind w:firstLine="567"/>
        <w:outlineLvl w:val="1"/>
        <w:rPr>
          <w:rFonts w:eastAsia="Times New Roman"/>
          <w:b/>
          <w:lang w:eastAsia="ru-RU"/>
        </w:rPr>
      </w:pPr>
      <w:bookmarkStart w:id="285" w:name="_Toc475662246"/>
      <w:bookmarkStart w:id="286" w:name="_Toc76063520"/>
      <w:bookmarkStart w:id="287" w:name="_Toc81228746"/>
      <w:r w:rsidRPr="001E568F">
        <w:rPr>
          <w:rFonts w:eastAsia="Times New Roman"/>
          <w:b/>
          <w:lang w:eastAsia="ru-RU"/>
        </w:rPr>
        <w:t>Статья </w:t>
      </w:r>
      <w:r>
        <w:rPr>
          <w:rFonts w:eastAsia="Times New Roman"/>
          <w:b/>
          <w:lang w:eastAsia="ru-RU"/>
        </w:rPr>
        <w:t>50</w:t>
      </w:r>
      <w:r w:rsidRPr="001E568F">
        <w:rPr>
          <w:rFonts w:eastAsia="Times New Roman"/>
          <w:b/>
          <w:lang w:eastAsia="ru-RU"/>
        </w:rPr>
        <w:t>. Порядок содержания, ремонта и изменения фасадов зданий, сооружений</w:t>
      </w:r>
      <w:bookmarkEnd w:id="285"/>
      <w:bookmarkEnd w:id="286"/>
      <w:bookmarkEnd w:id="287"/>
    </w:p>
    <w:p w:rsidR="00236A02" w:rsidRPr="00A766D2" w:rsidRDefault="00236A02" w:rsidP="003F1653">
      <w:pPr>
        <w:numPr>
          <w:ilvl w:val="0"/>
          <w:numId w:val="54"/>
        </w:numPr>
        <w:tabs>
          <w:tab w:val="clear" w:pos="1710"/>
          <w:tab w:val="num" w:pos="0"/>
          <w:tab w:val="left" w:pos="993"/>
        </w:tabs>
        <w:suppressAutoHyphens/>
        <w:autoSpaceDE w:val="0"/>
        <w:ind w:left="0" w:firstLine="709"/>
        <w:jc w:val="both"/>
      </w:pPr>
      <w:r w:rsidRPr="00A766D2">
        <w:t>Порядок содержания, ремонта и изменения фасадов зданий, сооружений (в том числе некапитального типа) устанавливается действующим законодательством Российской Федерации, иными нормативными правовыми актами Саратовской области и администрации Ровенского муниципального района.</w:t>
      </w:r>
    </w:p>
    <w:p w:rsidR="00236A02" w:rsidRPr="00A766D2" w:rsidRDefault="00236A02" w:rsidP="00236A02">
      <w:pPr>
        <w:tabs>
          <w:tab w:val="left" w:pos="993"/>
        </w:tabs>
        <w:autoSpaceDE w:val="0"/>
        <w:ind w:firstLine="709"/>
        <w:jc w:val="both"/>
      </w:pPr>
      <w:r w:rsidRPr="00A766D2">
        <w:t>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администрации Ровенского муниципального района.</w:t>
      </w:r>
    </w:p>
    <w:p w:rsidR="00236A02" w:rsidRPr="00A766D2" w:rsidRDefault="00236A02" w:rsidP="003F1653">
      <w:pPr>
        <w:numPr>
          <w:ilvl w:val="0"/>
          <w:numId w:val="54"/>
        </w:numPr>
        <w:tabs>
          <w:tab w:val="clear" w:pos="1710"/>
          <w:tab w:val="num" w:pos="0"/>
          <w:tab w:val="left" w:pos="993"/>
        </w:tabs>
        <w:suppressAutoHyphens/>
        <w:autoSpaceDE w:val="0"/>
        <w:ind w:left="0" w:firstLine="709"/>
        <w:jc w:val="both"/>
      </w:pPr>
      <w:r w:rsidRPr="00A766D2">
        <w:t>В процессе эксплуатации объекта некапитального типа владелец обязан:</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выполнять требования по содержанию и благоустройству земельного участка и прилегающей территории в соответствии с договором аренды земельного участка;</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 xml:space="preserve">обеспечивать </w:t>
      </w:r>
      <w:proofErr w:type="spellStart"/>
      <w:r w:rsidRPr="00A766D2">
        <w:t>пожаробезопасность</w:t>
      </w:r>
      <w:proofErr w:type="spellEnd"/>
      <w:r w:rsidRPr="00A766D2">
        <w:t xml:space="preserve"> сооружения, выполнять санитарные нормы и правила;</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проводить по мере необходимости косметический ремонт сооружения;</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производить изменение конструкций или цветового решения наружной отделки объекта некапитального типа только по согласованию с органом, уполномоченным в области градостроительной деятельности, использовать объект некапитального типа по разрешенному назначению.</w:t>
      </w:r>
    </w:p>
    <w:p w:rsidR="00236A02" w:rsidRPr="00A766D2" w:rsidRDefault="00236A02" w:rsidP="003F1653">
      <w:pPr>
        <w:numPr>
          <w:ilvl w:val="0"/>
          <w:numId w:val="54"/>
        </w:numPr>
        <w:tabs>
          <w:tab w:val="clear" w:pos="1710"/>
          <w:tab w:val="num" w:pos="0"/>
          <w:tab w:val="left" w:pos="993"/>
        </w:tabs>
        <w:suppressAutoHyphens/>
        <w:autoSpaceDE w:val="0"/>
        <w:ind w:left="0" w:firstLine="709"/>
        <w:jc w:val="both"/>
      </w:pPr>
      <w:r w:rsidRPr="00A766D2">
        <w:t>Объекты некапитального типа (павильоны, киоски, телефонные будки, металлические гаражи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 Ширина пешеходного прохода должна быть не менее 1,5 м.</w:t>
      </w:r>
    </w:p>
    <w:p w:rsidR="00236A02" w:rsidRPr="00A766D2" w:rsidRDefault="00236A02" w:rsidP="003F1653">
      <w:pPr>
        <w:numPr>
          <w:ilvl w:val="0"/>
          <w:numId w:val="54"/>
        </w:numPr>
        <w:tabs>
          <w:tab w:val="clear" w:pos="1710"/>
          <w:tab w:val="num" w:pos="0"/>
          <w:tab w:val="left" w:pos="993"/>
        </w:tabs>
        <w:suppressAutoHyphens/>
        <w:autoSpaceDE w:val="0"/>
        <w:ind w:left="0" w:firstLine="709"/>
        <w:jc w:val="both"/>
      </w:pPr>
      <w:r w:rsidRPr="00A766D2">
        <w:t>Запрещается:</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установка объектов некапитального типа на придомовых территориях многоквартирных жилых домов без согласия собственников помещений;</w:t>
      </w:r>
    </w:p>
    <w:p w:rsidR="00236A02" w:rsidRPr="00A766D2" w:rsidRDefault="00236A02" w:rsidP="003F1653">
      <w:pPr>
        <w:numPr>
          <w:ilvl w:val="0"/>
          <w:numId w:val="53"/>
        </w:numPr>
        <w:tabs>
          <w:tab w:val="clear" w:pos="705"/>
          <w:tab w:val="num" w:pos="0"/>
          <w:tab w:val="left" w:pos="993"/>
        </w:tabs>
        <w:suppressAutoHyphens/>
        <w:autoSpaceDE w:val="0"/>
        <w:ind w:left="0" w:firstLine="709"/>
        <w:jc w:val="both"/>
      </w:pPr>
      <w:r w:rsidRPr="00A766D2">
        <w:t>самовольные изменения внешнего вида объектов некапитального типа, их параметров (в том числе обкладка кирпичом).</w:t>
      </w:r>
    </w:p>
    <w:p w:rsidR="00236A02" w:rsidRPr="001E568F" w:rsidRDefault="00236A02" w:rsidP="00236A02">
      <w:pPr>
        <w:keepNext/>
        <w:spacing w:before="240" w:after="60"/>
        <w:ind w:firstLine="567"/>
        <w:outlineLvl w:val="1"/>
        <w:rPr>
          <w:rFonts w:eastAsia="Times New Roman"/>
          <w:b/>
          <w:lang w:eastAsia="ru-RU"/>
        </w:rPr>
      </w:pPr>
      <w:bookmarkStart w:id="288" w:name="_Toc329103578"/>
      <w:bookmarkStart w:id="289" w:name="_Toc329104106"/>
      <w:bookmarkStart w:id="290" w:name="_Toc329696701"/>
      <w:bookmarkStart w:id="291" w:name="_Toc475662247"/>
      <w:bookmarkStart w:id="292" w:name="_Toc76063521"/>
      <w:bookmarkStart w:id="293" w:name="_Toc81228747"/>
      <w:r w:rsidRPr="001E568F">
        <w:rPr>
          <w:rFonts w:eastAsia="Times New Roman"/>
          <w:b/>
          <w:lang w:eastAsia="ru-RU"/>
        </w:rPr>
        <w:t>Статья 5</w:t>
      </w:r>
      <w:r>
        <w:rPr>
          <w:rFonts w:eastAsia="Times New Roman"/>
          <w:b/>
          <w:lang w:eastAsia="ru-RU"/>
        </w:rPr>
        <w:t>1</w:t>
      </w:r>
      <w:r w:rsidRPr="001E568F">
        <w:rPr>
          <w:rFonts w:eastAsia="Times New Roman"/>
          <w:b/>
          <w:lang w:eastAsia="ru-RU"/>
        </w:rPr>
        <w:t>. Элементы благоустройства и дизайна материально-пространственной среды поселения</w:t>
      </w:r>
      <w:bookmarkEnd w:id="288"/>
      <w:bookmarkEnd w:id="289"/>
      <w:bookmarkEnd w:id="290"/>
      <w:bookmarkEnd w:id="291"/>
      <w:bookmarkEnd w:id="292"/>
      <w:bookmarkEnd w:id="293"/>
    </w:p>
    <w:p w:rsidR="00236A02" w:rsidRPr="00A766D2" w:rsidRDefault="00236A02" w:rsidP="00236A02">
      <w:pPr>
        <w:tabs>
          <w:tab w:val="left" w:pos="993"/>
        </w:tabs>
        <w:autoSpaceDE w:val="0"/>
        <w:ind w:firstLine="709"/>
        <w:jc w:val="both"/>
      </w:pPr>
      <w:r w:rsidRPr="00A766D2">
        <w:t>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w:t>
      </w:r>
    </w:p>
    <w:p w:rsidR="00236A02" w:rsidRPr="00A766D2" w:rsidRDefault="00236A02" w:rsidP="003F1653">
      <w:pPr>
        <w:numPr>
          <w:ilvl w:val="1"/>
          <w:numId w:val="48"/>
        </w:numPr>
        <w:tabs>
          <w:tab w:val="clear" w:pos="1789"/>
          <w:tab w:val="num" w:pos="0"/>
          <w:tab w:val="left" w:pos="993"/>
        </w:tabs>
        <w:suppressAutoHyphens/>
        <w:autoSpaceDE w:val="0"/>
        <w:ind w:left="0" w:firstLine="709"/>
        <w:jc w:val="both"/>
      </w:pPr>
      <w:r w:rsidRPr="00A766D2">
        <w:t>К элементам благоустройства относятся:</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lastRenderedPageBreak/>
        <w:t xml:space="preserve">малые архитектурные формы – фонтаны, декоративные бассейны, водопады, беседки, теневые навесы, </w:t>
      </w:r>
      <w:proofErr w:type="spellStart"/>
      <w:r w:rsidRPr="00A766D2">
        <w:t>перголы</w:t>
      </w:r>
      <w:proofErr w:type="spellEnd"/>
      <w:r w:rsidRPr="00A766D2">
        <w:t>, подпорные стенки, лестницы, парапеты, оборудование для игр детей и отдыха взрослого населения, ограждения, садово-парковая мебель и тому подобное;</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произведения монументально-декоративного искусства – скульптуры, декоративные композиции, обелиски, стелы, произведения монументальной живописи;</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памятные и информационные доски (знаки);</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знаки охраны памятников истории и культуры, зон особо охраняемых территорий;</w:t>
      </w:r>
    </w:p>
    <w:p w:rsidR="00236A02" w:rsidRPr="00A766D2" w:rsidRDefault="00236A02" w:rsidP="003F1653">
      <w:pPr>
        <w:numPr>
          <w:ilvl w:val="1"/>
          <w:numId w:val="54"/>
        </w:numPr>
        <w:tabs>
          <w:tab w:val="clear" w:pos="2505"/>
          <w:tab w:val="num" w:pos="0"/>
          <w:tab w:val="left" w:pos="993"/>
        </w:tabs>
        <w:suppressAutoHyphens/>
        <w:autoSpaceDE w:val="0"/>
        <w:ind w:left="0" w:firstLine="709"/>
        <w:jc w:val="both"/>
      </w:pPr>
      <w:r w:rsidRPr="00A766D2">
        <w:t>элементы праздничного оформления.</w:t>
      </w:r>
    </w:p>
    <w:p w:rsidR="00236A02" w:rsidRPr="00A766D2" w:rsidRDefault="00236A02" w:rsidP="003F1653">
      <w:pPr>
        <w:numPr>
          <w:ilvl w:val="1"/>
          <w:numId w:val="48"/>
        </w:numPr>
        <w:tabs>
          <w:tab w:val="clear" w:pos="1789"/>
          <w:tab w:val="num" w:pos="0"/>
          <w:tab w:val="left" w:pos="993"/>
        </w:tabs>
        <w:suppressAutoHyphens/>
        <w:autoSpaceDE w:val="0"/>
        <w:ind w:left="0" w:firstLine="709"/>
        <w:jc w:val="both"/>
      </w:pPr>
      <w:r w:rsidRPr="00A766D2">
        <w:t>Передвижное (переносное) оборудование уличной торговли - палатки, лотки, прицепы и тому подобное – относится к нестационарным мобильным элементам благоустройства.</w:t>
      </w:r>
    </w:p>
    <w:p w:rsidR="00236A02" w:rsidRPr="00A766D2" w:rsidRDefault="00236A02" w:rsidP="00236A02">
      <w:pPr>
        <w:tabs>
          <w:tab w:val="left" w:pos="993"/>
        </w:tabs>
        <w:autoSpaceDE w:val="0"/>
        <w:ind w:firstLine="709"/>
        <w:jc w:val="both"/>
      </w:pPr>
      <w:r w:rsidRPr="00A766D2">
        <w:t>Стационарными элементами благоустройства являются фонтаны, декоративные бассейны, беседки, подпорные стенки, лестницы, парапеты, ограждения, устройства уличного освещения, объекты наружной рекламы и информации, прочно связанные с землей, и тому подобное.</w:t>
      </w:r>
    </w:p>
    <w:p w:rsidR="00236A02" w:rsidRPr="00A766D2" w:rsidRDefault="00236A02" w:rsidP="00236A02">
      <w:pPr>
        <w:tabs>
          <w:tab w:val="left" w:pos="993"/>
        </w:tabs>
        <w:autoSpaceDE w:val="0"/>
        <w:ind w:firstLine="709"/>
        <w:jc w:val="both"/>
      </w:pPr>
      <w:r w:rsidRPr="00A766D2">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236A02" w:rsidRPr="001E568F" w:rsidRDefault="00236A02" w:rsidP="00236A02">
      <w:pPr>
        <w:keepNext/>
        <w:spacing w:before="240" w:after="60"/>
        <w:ind w:firstLine="567"/>
        <w:outlineLvl w:val="1"/>
        <w:rPr>
          <w:rFonts w:eastAsia="Times New Roman"/>
          <w:b/>
          <w:lang w:eastAsia="ru-RU"/>
        </w:rPr>
      </w:pPr>
      <w:bookmarkStart w:id="294" w:name="_Toc329103579"/>
      <w:bookmarkStart w:id="295" w:name="_Toc329104107"/>
      <w:bookmarkStart w:id="296" w:name="_Toc329696702"/>
      <w:bookmarkStart w:id="297" w:name="_Toc475662248"/>
      <w:bookmarkStart w:id="298" w:name="_Toc76063522"/>
      <w:bookmarkStart w:id="299" w:name="_Toc81228748"/>
      <w:r w:rsidRPr="001E568F">
        <w:rPr>
          <w:rFonts w:eastAsia="Times New Roman"/>
          <w:b/>
          <w:lang w:eastAsia="ru-RU"/>
        </w:rPr>
        <w:t>Статья 5</w:t>
      </w:r>
      <w:r>
        <w:rPr>
          <w:rFonts w:eastAsia="Times New Roman"/>
          <w:b/>
          <w:lang w:eastAsia="ru-RU"/>
        </w:rPr>
        <w:t>2</w:t>
      </w:r>
      <w:r w:rsidRPr="001E568F">
        <w:rPr>
          <w:rFonts w:eastAsia="Times New Roman"/>
          <w:b/>
          <w:lang w:eastAsia="ru-RU"/>
        </w:rPr>
        <w:t>. Порядок создания, изменения, обновления или замены элементов благоустройства</w:t>
      </w:r>
      <w:bookmarkEnd w:id="294"/>
      <w:bookmarkEnd w:id="295"/>
      <w:bookmarkEnd w:id="296"/>
      <w:bookmarkEnd w:id="297"/>
      <w:bookmarkEnd w:id="298"/>
      <w:bookmarkEnd w:id="299"/>
    </w:p>
    <w:p w:rsidR="00236A02" w:rsidRPr="00A766D2" w:rsidRDefault="00236A02" w:rsidP="003F1653">
      <w:pPr>
        <w:numPr>
          <w:ilvl w:val="0"/>
          <w:numId w:val="55"/>
        </w:numPr>
        <w:tabs>
          <w:tab w:val="left" w:pos="993"/>
          <w:tab w:val="left" w:pos="1134"/>
        </w:tabs>
        <w:suppressAutoHyphens/>
        <w:autoSpaceDE w:val="0"/>
        <w:ind w:left="0" w:firstLine="709"/>
        <w:jc w:val="both"/>
      </w:pPr>
      <w:r w:rsidRPr="00A766D2">
        <w:t>Порядок создания, изменения, обновления или замены элементов благоустройства, участие населения, администрации Ровенского муниципального района в осуществлении этой деятельности определяются настоящими Правилами, иными нормативными правовыми актами администрации Ровенского муниципального района.</w:t>
      </w:r>
    </w:p>
    <w:p w:rsidR="00236A02" w:rsidRPr="00A766D2" w:rsidRDefault="00236A02" w:rsidP="00236A02">
      <w:pPr>
        <w:tabs>
          <w:tab w:val="left" w:pos="993"/>
          <w:tab w:val="left" w:pos="1134"/>
        </w:tabs>
        <w:autoSpaceDE w:val="0"/>
        <w:ind w:firstLine="709"/>
        <w:jc w:val="both"/>
      </w:pPr>
      <w:r w:rsidRPr="00A766D2">
        <w:t>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w:t>
      </w:r>
    </w:p>
    <w:p w:rsidR="00236A02" w:rsidRPr="00A766D2" w:rsidRDefault="00236A02" w:rsidP="003F1653">
      <w:pPr>
        <w:numPr>
          <w:ilvl w:val="0"/>
          <w:numId w:val="55"/>
        </w:numPr>
        <w:tabs>
          <w:tab w:val="clear" w:pos="1620"/>
          <w:tab w:val="num" w:pos="0"/>
          <w:tab w:val="left" w:pos="993"/>
          <w:tab w:val="left" w:pos="1134"/>
        </w:tabs>
        <w:suppressAutoHyphens/>
        <w:autoSpaceDE w:val="0"/>
        <w:ind w:left="0" w:firstLine="709"/>
        <w:jc w:val="both"/>
      </w:pPr>
      <w:r w:rsidRPr="00A766D2">
        <w:t>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на основании зарегистрированной заявки орган, уполномоченный в области градостроительной деятельности администрации Ровенского муниципального района, готовит задание на разработку архитектурного, дизайнерского эскиза (проекта) или паспорта типового элемента благоустройства;</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администрации Ровенского муниципального района на согласование;</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lastRenderedPageBreak/>
        <w:t>подготовленный пакет разрешительных документов выдается заявителю;</w:t>
      </w:r>
    </w:p>
    <w:p w:rsidR="00236A02" w:rsidRPr="00A766D2" w:rsidRDefault="00236A02" w:rsidP="003F1653">
      <w:pPr>
        <w:numPr>
          <w:ilvl w:val="0"/>
          <w:numId w:val="56"/>
        </w:numPr>
        <w:tabs>
          <w:tab w:val="clear" w:pos="1635"/>
          <w:tab w:val="num" w:pos="0"/>
          <w:tab w:val="left" w:pos="993"/>
          <w:tab w:val="left" w:pos="1134"/>
        </w:tabs>
        <w:suppressAutoHyphens/>
        <w:autoSpaceDE w:val="0"/>
        <w:ind w:left="0" w:firstLine="709"/>
        <w:jc w:val="both"/>
      </w:pPr>
      <w:r w:rsidRPr="00A766D2">
        <w:t>проектная документация, паспорт типового элемента благоустройства, согласованные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w:t>
      </w:r>
    </w:p>
    <w:p w:rsidR="00236A02" w:rsidRPr="00A766D2" w:rsidRDefault="00236A02" w:rsidP="003F1653">
      <w:pPr>
        <w:numPr>
          <w:ilvl w:val="0"/>
          <w:numId w:val="55"/>
        </w:numPr>
        <w:tabs>
          <w:tab w:val="clear" w:pos="1620"/>
          <w:tab w:val="num" w:pos="0"/>
          <w:tab w:val="left" w:pos="993"/>
          <w:tab w:val="left" w:pos="1134"/>
        </w:tabs>
        <w:suppressAutoHyphens/>
        <w:autoSpaceDE w:val="0"/>
        <w:ind w:left="0" w:firstLine="709"/>
        <w:jc w:val="both"/>
      </w:pPr>
      <w:r w:rsidRPr="00A766D2">
        <w:t>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w:t>
      </w:r>
    </w:p>
    <w:p w:rsidR="00236A02" w:rsidRPr="00A766D2" w:rsidRDefault="00236A02" w:rsidP="003F1653">
      <w:pPr>
        <w:numPr>
          <w:ilvl w:val="0"/>
          <w:numId w:val="55"/>
        </w:numPr>
        <w:tabs>
          <w:tab w:val="clear" w:pos="1620"/>
          <w:tab w:val="num" w:pos="0"/>
          <w:tab w:val="left" w:pos="993"/>
          <w:tab w:val="left" w:pos="1134"/>
        </w:tabs>
        <w:suppressAutoHyphens/>
        <w:autoSpaceDE w:val="0"/>
        <w:ind w:left="0" w:firstLine="709"/>
        <w:jc w:val="both"/>
      </w:pPr>
      <w:r w:rsidRPr="00A766D2">
        <w:t>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236A02" w:rsidRPr="001E568F" w:rsidRDefault="00236A02" w:rsidP="00236A02">
      <w:pPr>
        <w:keepNext/>
        <w:spacing w:before="240" w:after="60"/>
        <w:ind w:firstLine="567"/>
        <w:outlineLvl w:val="1"/>
        <w:rPr>
          <w:rFonts w:eastAsia="Times New Roman"/>
          <w:b/>
          <w:lang w:eastAsia="ru-RU"/>
        </w:rPr>
      </w:pPr>
      <w:bookmarkStart w:id="300" w:name="_Toc329103580"/>
      <w:bookmarkStart w:id="301" w:name="_Toc329104108"/>
      <w:bookmarkStart w:id="302" w:name="_Toc329696703"/>
      <w:bookmarkStart w:id="303" w:name="_Toc475662249"/>
      <w:bookmarkStart w:id="304" w:name="_Toc76063523"/>
      <w:bookmarkStart w:id="305" w:name="_Toc81228749"/>
      <w:r w:rsidRPr="001E568F">
        <w:rPr>
          <w:rFonts w:eastAsia="Times New Roman"/>
          <w:b/>
          <w:lang w:eastAsia="ru-RU"/>
        </w:rPr>
        <w:t>Статья 5</w:t>
      </w:r>
      <w:r>
        <w:rPr>
          <w:rFonts w:eastAsia="Times New Roman"/>
          <w:b/>
          <w:lang w:eastAsia="ru-RU"/>
        </w:rPr>
        <w:t>3</w:t>
      </w:r>
      <w:r w:rsidRPr="001E568F">
        <w:rPr>
          <w:rFonts w:eastAsia="Times New Roman"/>
          <w:b/>
          <w:lang w:eastAsia="ru-RU"/>
        </w:rPr>
        <w:t>. Общие требования, предъявляемые к элементам благоустройства</w:t>
      </w:r>
      <w:bookmarkEnd w:id="300"/>
      <w:bookmarkEnd w:id="301"/>
      <w:bookmarkEnd w:id="302"/>
      <w:bookmarkEnd w:id="303"/>
      <w:bookmarkEnd w:id="304"/>
      <w:bookmarkEnd w:id="305"/>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Стационарные элементы благоустройства должны закрепляться так, чтобы исключить возможность их поломки или перемещения вручную.</w:t>
      </w:r>
    </w:p>
    <w:p w:rsidR="00236A02" w:rsidRPr="00A766D2" w:rsidRDefault="00236A02" w:rsidP="00236A02">
      <w:pPr>
        <w:tabs>
          <w:tab w:val="left" w:pos="993"/>
          <w:tab w:val="left" w:pos="1134"/>
        </w:tabs>
        <w:autoSpaceDE w:val="0"/>
        <w:ind w:firstLine="709"/>
        <w:jc w:val="both"/>
      </w:pPr>
      <w:r w:rsidRPr="00A766D2">
        <w:t>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w:t>
      </w:r>
    </w:p>
    <w:p w:rsidR="00236A02" w:rsidRPr="00A766D2" w:rsidRDefault="00236A02" w:rsidP="00236A02">
      <w:pPr>
        <w:tabs>
          <w:tab w:val="left" w:pos="993"/>
          <w:tab w:val="left" w:pos="1134"/>
        </w:tabs>
        <w:autoSpaceDE w:val="0"/>
        <w:ind w:firstLine="709"/>
        <w:jc w:val="both"/>
      </w:pPr>
      <w:r w:rsidRPr="00A766D2">
        <w:t>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ГИБДД, иных контрольных постов.</w:t>
      </w:r>
    </w:p>
    <w:p w:rsidR="00236A02" w:rsidRPr="00A766D2" w:rsidRDefault="00236A02" w:rsidP="00236A02">
      <w:pPr>
        <w:tabs>
          <w:tab w:val="left" w:pos="993"/>
          <w:tab w:val="left" w:pos="1134"/>
        </w:tabs>
        <w:autoSpaceDE w:val="0"/>
        <w:ind w:firstLine="709"/>
        <w:jc w:val="both"/>
      </w:pPr>
      <w:r w:rsidRPr="00A766D2">
        <w:t>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 xml:space="preserve">При проектировании ограждений следует соблюдать требования градостроительных и технических регламентов, а до их утверждения – требования </w:t>
      </w:r>
      <w:proofErr w:type="spellStart"/>
      <w:r w:rsidRPr="00A766D2">
        <w:t>СниП</w:t>
      </w:r>
      <w:proofErr w:type="spellEnd"/>
      <w:r w:rsidRPr="00A766D2">
        <w:t>. 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2,0 м, выполненным по типовым проектам, согласованным органном, уполномоченным в области градостроительной деятельности.</w:t>
      </w:r>
    </w:p>
    <w:p w:rsidR="00236A02" w:rsidRPr="00A766D2" w:rsidRDefault="00236A02" w:rsidP="00236A02">
      <w:pPr>
        <w:tabs>
          <w:tab w:val="left" w:pos="993"/>
          <w:tab w:val="left" w:pos="1134"/>
        </w:tabs>
        <w:autoSpaceDE w:val="0"/>
        <w:ind w:firstLine="709"/>
        <w:jc w:val="both"/>
      </w:pPr>
      <w:r w:rsidRPr="00A766D2">
        <w:t>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ГИБДД ОВД устраивать временный тротуар с разделяющим ограждением на проезжей части улицы шириной не менее 1,5 м.</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w:t>
      </w:r>
    </w:p>
    <w:p w:rsidR="00236A02" w:rsidRPr="00A766D2" w:rsidRDefault="00236A02" w:rsidP="00236A02">
      <w:pPr>
        <w:tabs>
          <w:tab w:val="left" w:pos="993"/>
          <w:tab w:val="left" w:pos="1134"/>
        </w:tabs>
        <w:autoSpaceDE w:val="0"/>
        <w:ind w:firstLine="709"/>
        <w:jc w:val="both"/>
      </w:pPr>
      <w:r w:rsidRPr="00A766D2">
        <w:lastRenderedPageBreak/>
        <w:t>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w:t>
      </w:r>
    </w:p>
    <w:p w:rsidR="00236A02" w:rsidRPr="00A766D2" w:rsidRDefault="00236A02" w:rsidP="00236A02">
      <w:pPr>
        <w:tabs>
          <w:tab w:val="left" w:pos="993"/>
          <w:tab w:val="left" w:pos="1134"/>
        </w:tabs>
        <w:autoSpaceDE w:val="0"/>
        <w:ind w:firstLine="709"/>
        <w:jc w:val="both"/>
      </w:pPr>
      <w:r w:rsidRPr="00A766D2">
        <w:t>На угловых домах кварталов в темное время суток аншлаги (номер дома и название улицы) должны иметь подсветку.</w:t>
      </w:r>
    </w:p>
    <w:p w:rsidR="00236A02" w:rsidRPr="00A766D2" w:rsidRDefault="00236A02" w:rsidP="00236A02">
      <w:pPr>
        <w:tabs>
          <w:tab w:val="left" w:pos="993"/>
          <w:tab w:val="left" w:pos="1134"/>
        </w:tabs>
        <w:autoSpaceDE w:val="0"/>
        <w:ind w:firstLine="709"/>
        <w:jc w:val="both"/>
      </w:pPr>
      <w:r w:rsidRPr="00A766D2">
        <w:t>Уличные светильники, фонари (кроме парковых) следует устанавливать не ниже 2,5 м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администрации Ровенского муниципального района.</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Оборудование спортивно-игровых площадок должно соответствовать установленным стандартам и утвержденным проектным решениям. Детские площадки должны оборудоваться прочными конструкциями, соответствующими современным требованиям дизайна.</w:t>
      </w:r>
    </w:p>
    <w:p w:rsidR="00236A02" w:rsidRPr="00A766D2" w:rsidRDefault="00236A02" w:rsidP="003F1653">
      <w:pPr>
        <w:numPr>
          <w:ilvl w:val="0"/>
          <w:numId w:val="57"/>
        </w:numPr>
        <w:tabs>
          <w:tab w:val="clear" w:pos="1620"/>
          <w:tab w:val="num" w:pos="0"/>
          <w:tab w:val="left" w:pos="993"/>
          <w:tab w:val="left" w:pos="1134"/>
        </w:tabs>
        <w:suppressAutoHyphens/>
        <w:autoSpaceDE w:val="0"/>
        <w:ind w:left="0" w:firstLine="709"/>
        <w:jc w:val="both"/>
      </w:pPr>
      <w:r w:rsidRPr="00A766D2">
        <w:t>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администрации Ровенского муниципального района, а также согласованных и утвержденных проектов.</w:t>
      </w:r>
    </w:p>
    <w:p w:rsidR="00236A02" w:rsidRPr="001E568F" w:rsidRDefault="00236A02" w:rsidP="00236A02">
      <w:pPr>
        <w:keepNext/>
        <w:spacing w:before="240" w:after="60"/>
        <w:ind w:firstLine="567"/>
        <w:outlineLvl w:val="1"/>
        <w:rPr>
          <w:rFonts w:eastAsia="Times New Roman"/>
          <w:b/>
          <w:lang w:eastAsia="ru-RU"/>
        </w:rPr>
      </w:pPr>
      <w:bookmarkStart w:id="306" w:name="_Toc329103581"/>
      <w:bookmarkStart w:id="307" w:name="_Toc329104109"/>
      <w:bookmarkStart w:id="308" w:name="_Toc329696704"/>
      <w:bookmarkStart w:id="309" w:name="_Toc475662250"/>
      <w:bookmarkStart w:id="310" w:name="_Toc76063524"/>
      <w:bookmarkStart w:id="311" w:name="_Toc81228750"/>
      <w:r w:rsidRPr="001E568F">
        <w:rPr>
          <w:rFonts w:eastAsia="Times New Roman"/>
          <w:b/>
          <w:lang w:eastAsia="ru-RU"/>
        </w:rPr>
        <w:t>Статья 5</w:t>
      </w:r>
      <w:r>
        <w:rPr>
          <w:rFonts w:eastAsia="Times New Roman"/>
          <w:b/>
          <w:lang w:eastAsia="ru-RU"/>
        </w:rPr>
        <w:t>4</w:t>
      </w:r>
      <w:r w:rsidRPr="001E568F">
        <w:rPr>
          <w:rFonts w:eastAsia="Times New Roman"/>
          <w:b/>
          <w:lang w:eastAsia="ru-RU"/>
        </w:rPr>
        <w:t>. Благоустройство и озеленение урбанизированных территорий</w:t>
      </w:r>
      <w:bookmarkEnd w:id="306"/>
      <w:bookmarkEnd w:id="307"/>
      <w:bookmarkEnd w:id="308"/>
      <w:bookmarkEnd w:id="309"/>
      <w:bookmarkEnd w:id="310"/>
      <w:bookmarkEnd w:id="311"/>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Благоустройство материально-пространственной среды поселения включает в себя:</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вертикальную планировку и организацию рельефа;</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устройство покрытий дорожных и пешеходных коммуникаций (улиц, площадей, открытых автостоянок, спортивно-игровых площадок и прочего);</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устройство уличного освещения;</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w:t>
      </w:r>
    </w:p>
    <w:p w:rsidR="00236A02" w:rsidRPr="00A766D2" w:rsidRDefault="00236A02" w:rsidP="003F1653">
      <w:pPr>
        <w:numPr>
          <w:ilvl w:val="0"/>
          <w:numId w:val="58"/>
        </w:numPr>
        <w:tabs>
          <w:tab w:val="left" w:pos="993"/>
          <w:tab w:val="left" w:pos="1134"/>
        </w:tabs>
        <w:suppressAutoHyphens/>
        <w:autoSpaceDE w:val="0"/>
        <w:ind w:left="0" w:firstLine="709"/>
        <w:jc w:val="both"/>
      </w:pPr>
      <w:r w:rsidRPr="00A766D2">
        <w:t>озеленение.</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 xml:space="preserve">Отвод поверхностных вод осуществляется в соответствии с техническими регламентами, а до их утверждения - в соответствии с требованиями </w:t>
      </w:r>
      <w:proofErr w:type="spellStart"/>
      <w:r w:rsidRPr="00A766D2">
        <w:t>СНиП</w:t>
      </w:r>
      <w:proofErr w:type="spellEnd"/>
      <w:r w:rsidRPr="00A766D2">
        <w:t>.</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 xml:space="preserve">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w:t>
      </w:r>
      <w:proofErr w:type="spellStart"/>
      <w:r w:rsidRPr="00A766D2">
        <w:t>СНиП</w:t>
      </w:r>
      <w:proofErr w:type="spellEnd"/>
      <w:r w:rsidRPr="00A766D2">
        <w:t>.</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w:t>
      </w:r>
    </w:p>
    <w:p w:rsidR="00236A02" w:rsidRPr="00A766D2" w:rsidRDefault="00236A02" w:rsidP="00236A02">
      <w:pPr>
        <w:tabs>
          <w:tab w:val="left" w:pos="993"/>
          <w:tab w:val="left" w:pos="1134"/>
        </w:tabs>
        <w:autoSpaceDE w:val="0"/>
        <w:ind w:firstLine="709"/>
        <w:jc w:val="both"/>
      </w:pPr>
      <w:r w:rsidRPr="00A766D2">
        <w:t>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Участки с растительным покрытием и вокруг деревьев должны отделяться от участков с твердым покрытием бордюрным камнем вровень с покрытием.</w:t>
      </w:r>
    </w:p>
    <w:p w:rsidR="00236A02" w:rsidRPr="00A766D2" w:rsidRDefault="00236A02" w:rsidP="00236A02">
      <w:pPr>
        <w:tabs>
          <w:tab w:val="num" w:pos="0"/>
          <w:tab w:val="left" w:pos="993"/>
          <w:tab w:val="left" w:pos="1134"/>
        </w:tabs>
        <w:autoSpaceDE w:val="0"/>
        <w:ind w:firstLine="709"/>
        <w:jc w:val="both"/>
      </w:pPr>
      <w:r w:rsidRPr="00A766D2">
        <w:lastRenderedPageBreak/>
        <w:t>В местах интенсивного пешеходного движения участки растительного грунта вокруг стволов деревьев должны быть покрыты решетками из литого или кованого металла вровень с мощением.</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 xml:space="preserve">Бордюры, отделяющие тротуар от газона, должны быть вровень с покрытием тротуара, но выше газона на </w:t>
      </w:r>
      <w:smartTag w:uri="urn:schemas-microsoft-com:office:smarttags" w:element="metricconverter">
        <w:smartTagPr>
          <w:attr w:name="ProductID" w:val="5 см"/>
        </w:smartTagPr>
        <w:r w:rsidRPr="00A766D2">
          <w:t>5 см</w:t>
        </w:r>
      </w:smartTag>
      <w:r w:rsidRPr="00A766D2">
        <w:t>.</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A766D2">
          <w:t>15 см</w:t>
        </w:r>
      </w:smartTag>
      <w:r w:rsidRPr="00A766D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пандуса длиной соответственно 1,5 и </w:t>
      </w:r>
      <w:smartTag w:uri="urn:schemas-microsoft-com:office:smarttags" w:element="metricconverter">
        <w:smartTagPr>
          <w:attr w:name="ProductID" w:val="3 м"/>
        </w:smartTagPr>
        <w:r w:rsidRPr="00A766D2">
          <w:t>3 м</w:t>
        </w:r>
      </w:smartTag>
      <w:r w:rsidRPr="00A766D2">
        <w:t>.</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Не допускается использовать для покрытия (мощения) дорог, тротуаров, пешеходных дорожек, открытых лестниц:</w:t>
      </w:r>
    </w:p>
    <w:p w:rsidR="00236A02" w:rsidRPr="00A766D2" w:rsidRDefault="00236A02" w:rsidP="003F1653">
      <w:pPr>
        <w:numPr>
          <w:ilvl w:val="1"/>
          <w:numId w:val="57"/>
        </w:numPr>
        <w:tabs>
          <w:tab w:val="left" w:pos="993"/>
          <w:tab w:val="left" w:pos="1134"/>
        </w:tabs>
        <w:suppressAutoHyphens/>
        <w:autoSpaceDE w:val="0"/>
        <w:ind w:left="0" w:firstLine="709"/>
        <w:jc w:val="both"/>
      </w:pPr>
      <w:r w:rsidRPr="00A766D2">
        <w:t>материалы, ухудшающие эстетические и эксплуатационные характеристики покрытия (мощения) по сравнению с заменяемым;</w:t>
      </w:r>
    </w:p>
    <w:p w:rsidR="00236A02" w:rsidRPr="00A766D2" w:rsidRDefault="00236A02" w:rsidP="003F1653">
      <w:pPr>
        <w:numPr>
          <w:ilvl w:val="1"/>
          <w:numId w:val="57"/>
        </w:numPr>
        <w:tabs>
          <w:tab w:val="left" w:pos="993"/>
          <w:tab w:val="left" w:pos="1134"/>
        </w:tabs>
        <w:suppressAutoHyphens/>
        <w:autoSpaceDE w:val="0"/>
        <w:ind w:left="0" w:firstLine="709"/>
        <w:jc w:val="both"/>
      </w:pPr>
      <w:r w:rsidRPr="00A766D2">
        <w:t>экологически опасные материалы;</w:t>
      </w:r>
    </w:p>
    <w:p w:rsidR="00236A02" w:rsidRPr="00A766D2" w:rsidRDefault="00236A02" w:rsidP="003F1653">
      <w:pPr>
        <w:numPr>
          <w:ilvl w:val="1"/>
          <w:numId w:val="57"/>
        </w:numPr>
        <w:tabs>
          <w:tab w:val="left" w:pos="993"/>
          <w:tab w:val="left" w:pos="1134"/>
        </w:tabs>
        <w:suppressAutoHyphens/>
        <w:autoSpaceDE w:val="0"/>
        <w:ind w:left="0" w:firstLine="709"/>
        <w:jc w:val="both"/>
      </w:pPr>
      <w:r w:rsidRPr="00A766D2">
        <w:t>полированный естественный или глазурованный искусственный камень (плитку).</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Структура городских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Элементами озеленения территорий являются зеленые насаждения — деревья, кустарники, газоны, цветники и естественные природные растения.</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w:t>
      </w:r>
    </w:p>
    <w:p w:rsidR="00236A02" w:rsidRPr="00A766D2" w:rsidRDefault="00236A02" w:rsidP="00236A02">
      <w:pPr>
        <w:tabs>
          <w:tab w:val="num" w:pos="0"/>
          <w:tab w:val="left" w:pos="993"/>
          <w:tab w:val="left" w:pos="1134"/>
        </w:tabs>
        <w:autoSpaceDE w:val="0"/>
        <w:ind w:firstLine="709"/>
        <w:jc w:val="both"/>
      </w:pPr>
      <w:r w:rsidRPr="00A766D2">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администрации </w:t>
      </w:r>
      <w:r>
        <w:t>Первомай</w:t>
      </w:r>
      <w:r w:rsidRPr="00A766D2">
        <w:t>ского муниципального образования, и по согласованному им и соответствующими инженерными службами проекту.</w:t>
      </w:r>
    </w:p>
    <w:p w:rsidR="00236A02" w:rsidRPr="00A766D2" w:rsidRDefault="00236A02" w:rsidP="00236A02">
      <w:pPr>
        <w:tabs>
          <w:tab w:val="num" w:pos="0"/>
          <w:tab w:val="left" w:pos="993"/>
          <w:tab w:val="left" w:pos="1134"/>
        </w:tabs>
        <w:autoSpaceDE w:val="0"/>
        <w:ind w:firstLine="709"/>
        <w:jc w:val="both"/>
      </w:pPr>
      <w:r w:rsidRPr="00A766D2">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w:t>
      </w:r>
      <w:r>
        <w:t>Первомай</w:t>
      </w:r>
      <w:r w:rsidRPr="00A766D2">
        <w:t>ского муниципального образования.</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w:t>
      </w:r>
    </w:p>
    <w:p w:rsidR="00236A02" w:rsidRPr="00A766D2" w:rsidRDefault="00236A02" w:rsidP="003F1653">
      <w:pPr>
        <w:numPr>
          <w:ilvl w:val="1"/>
          <w:numId w:val="56"/>
        </w:numPr>
        <w:tabs>
          <w:tab w:val="clear" w:pos="1755"/>
          <w:tab w:val="num" w:pos="0"/>
          <w:tab w:val="left" w:pos="993"/>
          <w:tab w:val="left" w:pos="1134"/>
        </w:tabs>
        <w:suppressAutoHyphens/>
        <w:autoSpaceDE w:val="0"/>
        <w:ind w:left="0" w:firstLine="709"/>
        <w:jc w:val="both"/>
      </w:pPr>
      <w:r w:rsidRPr="00A766D2">
        <w:t xml:space="preserve">Контроль за содержанием в надлежащем состоянии зеленых насаждений на всех территориях независимо от их правовой принадлежности организует администрация </w:t>
      </w:r>
      <w:r>
        <w:t>Первомай</w:t>
      </w:r>
      <w:r w:rsidRPr="00A766D2">
        <w:t>ского муниципального образования.</w:t>
      </w:r>
    </w:p>
    <w:p w:rsidR="00236A02" w:rsidRDefault="00236A02" w:rsidP="00236A02">
      <w:pPr>
        <w:tabs>
          <w:tab w:val="left" w:pos="993"/>
          <w:tab w:val="left" w:pos="1134"/>
        </w:tabs>
        <w:ind w:firstLine="709"/>
      </w:pPr>
    </w:p>
    <w:p w:rsidR="00236A02" w:rsidRPr="00A766D2" w:rsidRDefault="00236A02" w:rsidP="00236A02">
      <w:pPr>
        <w:pStyle w:val="1b"/>
        <w:pageBreakBefore/>
        <w:outlineLvl w:val="0"/>
        <w:rPr>
          <w:b/>
        </w:rPr>
      </w:pPr>
      <w:r>
        <w:lastRenderedPageBreak/>
        <w:tab/>
      </w:r>
      <w:bookmarkStart w:id="312" w:name="_Toc81228751"/>
      <w:r w:rsidRPr="00CE77C2">
        <w:rPr>
          <w:b/>
          <w:sz w:val="24"/>
          <w:szCs w:val="24"/>
        </w:rPr>
        <w:t>ЧАСТЬ V. ПЕРЕХОДНЫЕ И ЗАКЛЮЧИТЕЛЬНЫЕ ПОЛОЖЕНИЯ</w:t>
      </w:r>
      <w:bookmarkEnd w:id="312"/>
      <w:r w:rsidRPr="00A766D2">
        <w:rPr>
          <w:b/>
        </w:rPr>
        <w:t xml:space="preserve"> </w:t>
      </w:r>
    </w:p>
    <w:p w:rsidR="00236A02" w:rsidRPr="001E568F" w:rsidRDefault="00236A02" w:rsidP="00236A02">
      <w:pPr>
        <w:keepNext/>
        <w:spacing w:before="240" w:after="60"/>
        <w:ind w:firstLine="567"/>
        <w:outlineLvl w:val="1"/>
        <w:rPr>
          <w:rFonts w:eastAsia="Times New Roman"/>
          <w:b/>
          <w:lang w:eastAsia="ru-RU"/>
        </w:rPr>
      </w:pPr>
      <w:bookmarkStart w:id="313" w:name="_Toc81228752"/>
      <w:r w:rsidRPr="001E568F">
        <w:rPr>
          <w:rFonts w:eastAsia="Times New Roman"/>
          <w:b/>
          <w:lang w:eastAsia="ru-RU"/>
        </w:rPr>
        <w:t>Статья 5</w:t>
      </w:r>
      <w:r>
        <w:rPr>
          <w:rFonts w:eastAsia="Times New Roman"/>
          <w:b/>
          <w:lang w:eastAsia="ru-RU"/>
        </w:rPr>
        <w:t>5</w:t>
      </w:r>
      <w:r w:rsidRPr="001E568F">
        <w:rPr>
          <w:rFonts w:eastAsia="Times New Roman"/>
          <w:b/>
          <w:lang w:eastAsia="ru-RU"/>
        </w:rPr>
        <w:t>. Переходные положения</w:t>
      </w:r>
      <w:bookmarkEnd w:id="313"/>
      <w:r w:rsidRPr="001E568F">
        <w:rPr>
          <w:rFonts w:eastAsia="Times New Roman"/>
          <w:b/>
          <w:lang w:eastAsia="ru-RU"/>
        </w:rPr>
        <w:t xml:space="preserve"> </w:t>
      </w:r>
    </w:p>
    <w:p w:rsidR="00236A02" w:rsidRPr="00A766D2" w:rsidRDefault="00236A02" w:rsidP="00236A02">
      <w:pPr>
        <w:suppressAutoHyphens/>
        <w:autoSpaceDE w:val="0"/>
        <w:ind w:firstLine="709"/>
        <w:jc w:val="both"/>
      </w:pPr>
      <w:r w:rsidRPr="00A766D2">
        <w:t xml:space="preserve">1. Информация, указанная в градостроительном плане земельного участка, утверждённом до 1 января 2017 года, может быть использована в течение срока, который установлен нормативным правовым актом высшего исполнительного органа государственной власти Саратовской области, начиная с 1 января 2017 года,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 строительство. По истечении установленного срока использование информации, указанной в таком градостроительном плане земельного участка, не допускается. </w:t>
      </w:r>
    </w:p>
    <w:p w:rsidR="00236A02" w:rsidRPr="00A766D2" w:rsidRDefault="00236A02" w:rsidP="00236A02">
      <w:pPr>
        <w:suppressAutoHyphens/>
        <w:autoSpaceDE w:val="0"/>
        <w:ind w:firstLine="709"/>
        <w:jc w:val="both"/>
      </w:pPr>
      <w:r w:rsidRPr="00A766D2">
        <w:t xml:space="preserve">2. В случае,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 </w:t>
      </w:r>
    </w:p>
    <w:p w:rsidR="00236A02" w:rsidRPr="00A766D2" w:rsidRDefault="00236A02" w:rsidP="00236A02">
      <w:pPr>
        <w:suppressAutoHyphens/>
        <w:autoSpaceDE w:val="0"/>
        <w:ind w:firstLine="709"/>
        <w:jc w:val="both"/>
      </w:pPr>
      <w:r w:rsidRPr="00A766D2">
        <w:t xml:space="preserve">3. В случае,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части 1 настоящей статьи, в течение установленного в соответствии с частью 1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 </w:t>
      </w:r>
    </w:p>
    <w:p w:rsidR="00236A02" w:rsidRPr="00A766D2" w:rsidRDefault="00236A02" w:rsidP="00236A02">
      <w:pPr>
        <w:keepNext/>
        <w:spacing w:before="240" w:after="60"/>
        <w:ind w:firstLine="567"/>
        <w:outlineLvl w:val="1"/>
        <w:rPr>
          <w:b/>
        </w:rPr>
      </w:pPr>
      <w:bookmarkStart w:id="314" w:name="_Toc81228753"/>
      <w:r w:rsidRPr="001E568F">
        <w:rPr>
          <w:rFonts w:eastAsia="Times New Roman"/>
          <w:b/>
          <w:lang w:eastAsia="ru-RU"/>
        </w:rPr>
        <w:t xml:space="preserve">Статья </w:t>
      </w:r>
      <w:r>
        <w:rPr>
          <w:rFonts w:eastAsia="Times New Roman"/>
          <w:b/>
          <w:lang w:eastAsia="ru-RU"/>
        </w:rPr>
        <w:t>56</w:t>
      </w:r>
      <w:r w:rsidRPr="001E568F">
        <w:rPr>
          <w:rFonts w:eastAsia="Times New Roman"/>
          <w:b/>
          <w:lang w:eastAsia="ru-RU"/>
        </w:rPr>
        <w:t>. Заключительные положения</w:t>
      </w:r>
      <w:bookmarkEnd w:id="314"/>
      <w:r w:rsidRPr="001E568F">
        <w:rPr>
          <w:rFonts w:eastAsia="Times New Roman"/>
          <w:b/>
          <w:lang w:eastAsia="ru-RU"/>
        </w:rPr>
        <w:t xml:space="preserve"> </w:t>
      </w:r>
    </w:p>
    <w:p w:rsidR="00236A02" w:rsidRPr="00A766D2" w:rsidRDefault="00236A02" w:rsidP="00236A02">
      <w:pPr>
        <w:suppressAutoHyphens/>
        <w:autoSpaceDE w:val="0"/>
        <w:ind w:firstLine="709"/>
        <w:jc w:val="both"/>
      </w:pPr>
      <w:r w:rsidRPr="00A766D2">
        <w:t xml:space="preserve">1. Настоящие Правила вступают в силу со дня их официального опубликования. </w:t>
      </w:r>
    </w:p>
    <w:p w:rsidR="00236A02" w:rsidRPr="00A766D2" w:rsidRDefault="00236A02" w:rsidP="00236A02">
      <w:pPr>
        <w:suppressAutoHyphens/>
        <w:autoSpaceDE w:val="0"/>
        <w:ind w:firstLine="709"/>
        <w:jc w:val="both"/>
      </w:pPr>
      <w:r w:rsidRPr="00A766D2">
        <w:t>2. 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w:t>
      </w:r>
    </w:p>
    <w:p w:rsidR="00236A02" w:rsidRPr="00A766D2" w:rsidRDefault="00236A02" w:rsidP="00236A02">
      <w:pPr>
        <w:suppressAutoHyphens/>
        <w:autoSpaceDE w:val="0"/>
        <w:ind w:firstLine="709"/>
        <w:jc w:val="both"/>
      </w:pPr>
      <w:r w:rsidRPr="00A766D2">
        <w:t>3. Настоящие Правила применяются к отношениям, возникшим после вступления их в силу. К отношениям, возникшим до вступления в силу настоящих Правил, Правила применяются в части прав и обязанностей, которые возникнут после вступления их в силу, за исключением случаев, предусмотренных частью 4 настоящей статьи.</w:t>
      </w:r>
    </w:p>
    <w:p w:rsidR="00AD26A9" w:rsidRDefault="00236A02" w:rsidP="00236A02">
      <w:pPr>
        <w:tabs>
          <w:tab w:val="num" w:pos="1440"/>
        </w:tabs>
        <w:suppressAutoHyphens/>
        <w:autoSpaceDE w:val="0"/>
        <w:ind w:firstLine="709"/>
        <w:jc w:val="both"/>
      </w:pPr>
      <w:r w:rsidRPr="00A766D2">
        <w:t>4. Разрешение на строительство, реконструкцию выданное физическому или юридическому лицам до вступления в силу настоящих Правил, признается действительным. Настоящие Правила не применяются к отношениям, возникшим в связи с принятием до вступления в силу настоящих Правил решений о предоставлении земельных участков для строительства.</w:t>
      </w:r>
    </w:p>
    <w:p w:rsidR="00AD26A9" w:rsidRPr="00AD26A9" w:rsidRDefault="00AD26A9" w:rsidP="00AD26A9"/>
    <w:p w:rsidR="00AD26A9" w:rsidRDefault="00AD26A9" w:rsidP="00AD26A9"/>
    <w:p w:rsidR="00AD26A9" w:rsidRPr="00AD26A9" w:rsidRDefault="00AD26A9" w:rsidP="00AD26A9">
      <w:pPr>
        <w:pStyle w:val="1"/>
      </w:pPr>
      <w:bookmarkStart w:id="315" w:name="_Toc439076971"/>
      <w:bookmarkStart w:id="316" w:name="_Toc475662251"/>
      <w:bookmarkStart w:id="317" w:name="_Toc76063525"/>
      <w:bookmarkStart w:id="318" w:name="_Toc81228754"/>
      <w:bookmarkStart w:id="319" w:name="_Toc475662253"/>
      <w:r w:rsidRPr="00AD26A9">
        <w:t>Приложение</w:t>
      </w:r>
      <w:bookmarkEnd w:id="315"/>
      <w:r w:rsidRPr="00AD26A9">
        <w:t xml:space="preserve"> 1</w:t>
      </w:r>
      <w:bookmarkEnd w:id="316"/>
      <w:bookmarkEnd w:id="317"/>
      <w:bookmarkEnd w:id="318"/>
    </w:p>
    <w:p w:rsidR="00AD26A9" w:rsidRPr="006E2FF7" w:rsidRDefault="00AD26A9" w:rsidP="00AD26A9">
      <w:pPr>
        <w:rPr>
          <w:color w:val="000000" w:themeColor="text1"/>
        </w:rPr>
      </w:pPr>
    </w:p>
    <w:p w:rsidR="00AD26A9" w:rsidRPr="00AD26A9" w:rsidRDefault="00AD26A9" w:rsidP="00AD26A9">
      <w:pPr>
        <w:pStyle w:val="ConsPlusNormal"/>
        <w:tabs>
          <w:tab w:val="left" w:pos="8235"/>
        </w:tabs>
        <w:ind w:firstLine="0"/>
        <w:jc w:val="both"/>
        <w:rPr>
          <w:rFonts w:ascii="Times New Roman" w:hAnsi="Times New Roman" w:cs="Times New Roman"/>
          <w:b/>
          <w:color w:val="000000" w:themeColor="text1"/>
          <w:sz w:val="24"/>
          <w:szCs w:val="24"/>
        </w:rPr>
      </w:pPr>
      <w:bookmarkStart w:id="320" w:name="P30"/>
      <w:bookmarkEnd w:id="320"/>
      <w:r w:rsidRPr="00AD26A9">
        <w:rPr>
          <w:rFonts w:ascii="Times New Roman" w:hAnsi="Times New Roman" w:cs="Times New Roman"/>
          <w:b/>
          <w:color w:val="000000" w:themeColor="text1"/>
          <w:sz w:val="24"/>
          <w:szCs w:val="24"/>
        </w:rPr>
        <w:t>КЛАССИФИКАТОР ВИДОВ РАЗРЕШЕННОГО ИСПОЛЬЗОВАНИЯ ЗЕМЕЛЬНЫХ УЧАСТКОВ (приказ Федеральной службы государственной регистрации, кадастра и картографии от 10 ноября 2020 г. N П/0412)</w:t>
      </w:r>
    </w:p>
    <w:p w:rsidR="00AD26A9" w:rsidRPr="006E2FF7" w:rsidRDefault="00AD26A9" w:rsidP="00AD26A9">
      <w:pPr>
        <w:pStyle w:val="ConsPlusTitle"/>
        <w:jc w:val="center"/>
        <w:rPr>
          <w:rFonts w:ascii="Times New Roman" w:hAnsi="Times New Roman" w:cs="Times New Roman"/>
          <w:color w:val="000000" w:themeColor="text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551"/>
        <w:gridCol w:w="6091"/>
        <w:gridCol w:w="992"/>
      </w:tblGrid>
      <w:tr w:rsidR="00AD26A9" w:rsidRPr="006E2FF7" w:rsidTr="00315F3D">
        <w:tc>
          <w:tcPr>
            <w:tcW w:w="2551" w:type="dxa"/>
          </w:tcPr>
          <w:p w:rsidR="00AD26A9" w:rsidRPr="006E2FF7" w:rsidRDefault="00AD26A9" w:rsidP="00AD26A9">
            <w:pPr>
              <w:pStyle w:val="ConsPlusNormal"/>
              <w:ind w:firstLine="0"/>
              <w:jc w:val="center"/>
              <w:rPr>
                <w:rFonts w:ascii="Times New Roman" w:hAnsi="Times New Roman" w:cs="Times New Roman"/>
                <w:color w:val="000000" w:themeColor="text1"/>
              </w:rPr>
            </w:pPr>
            <w:r w:rsidRPr="006E2FF7">
              <w:rPr>
                <w:rFonts w:ascii="Times New Roman" w:hAnsi="Times New Roman" w:cs="Times New Roman"/>
                <w:color w:val="000000" w:themeColor="text1"/>
              </w:rPr>
              <w:t xml:space="preserve">Наименование вида разрешенного использования земельного участка </w:t>
            </w:r>
            <w:hyperlink w:anchor="P570" w:history="1">
              <w:r w:rsidRPr="006E2FF7">
                <w:rPr>
                  <w:rFonts w:ascii="Times New Roman" w:hAnsi="Times New Roman" w:cs="Times New Roman"/>
                  <w:color w:val="000000" w:themeColor="text1"/>
                </w:rPr>
                <w:t>&lt;1&gt;</w:t>
              </w:r>
            </w:hyperlink>
          </w:p>
        </w:tc>
        <w:tc>
          <w:tcPr>
            <w:tcW w:w="6091" w:type="dxa"/>
          </w:tcPr>
          <w:p w:rsidR="00AD26A9" w:rsidRPr="006E2FF7" w:rsidRDefault="00AD26A9" w:rsidP="00AD26A9">
            <w:pPr>
              <w:pStyle w:val="ConsPlusNormal"/>
              <w:ind w:firstLine="0"/>
              <w:jc w:val="center"/>
              <w:rPr>
                <w:rFonts w:ascii="Times New Roman" w:hAnsi="Times New Roman" w:cs="Times New Roman"/>
                <w:color w:val="000000" w:themeColor="text1"/>
              </w:rPr>
            </w:pPr>
            <w:r w:rsidRPr="006E2FF7">
              <w:rPr>
                <w:rFonts w:ascii="Times New Roman" w:hAnsi="Times New Roman" w:cs="Times New Roman"/>
                <w:color w:val="000000" w:themeColor="text1"/>
              </w:rPr>
              <w:t xml:space="preserve">Описание вида разрешенного использования земельного участка </w:t>
            </w:r>
            <w:hyperlink w:anchor="P571" w:history="1">
              <w:r w:rsidRPr="006E2FF7">
                <w:rPr>
                  <w:rFonts w:ascii="Times New Roman" w:hAnsi="Times New Roman" w:cs="Times New Roman"/>
                  <w:color w:val="000000" w:themeColor="text1"/>
                </w:rPr>
                <w:t>&lt;2&gt;</w:t>
              </w:r>
            </w:hyperlink>
          </w:p>
        </w:tc>
        <w:tc>
          <w:tcPr>
            <w:tcW w:w="992" w:type="dxa"/>
          </w:tcPr>
          <w:p w:rsidR="00AD26A9" w:rsidRPr="006E2FF7" w:rsidRDefault="00AD26A9" w:rsidP="00AD26A9">
            <w:pPr>
              <w:pStyle w:val="ConsPlusNormal"/>
              <w:ind w:firstLine="0"/>
              <w:jc w:val="center"/>
              <w:rPr>
                <w:rFonts w:ascii="Times New Roman" w:hAnsi="Times New Roman" w:cs="Times New Roman"/>
                <w:color w:val="000000" w:themeColor="text1"/>
              </w:rPr>
            </w:pPr>
            <w:r w:rsidRPr="006E2FF7">
              <w:rPr>
                <w:rFonts w:ascii="Times New Roman" w:hAnsi="Times New Roman" w:cs="Times New Roman"/>
                <w:color w:val="000000" w:themeColor="text1"/>
              </w:rPr>
              <w:t xml:space="preserve">Код (числовое обозначение) вида разрешенного использования </w:t>
            </w:r>
            <w:r w:rsidRPr="006E2FF7">
              <w:rPr>
                <w:rFonts w:ascii="Times New Roman" w:hAnsi="Times New Roman" w:cs="Times New Roman"/>
                <w:color w:val="000000" w:themeColor="text1"/>
              </w:rPr>
              <w:lastRenderedPageBreak/>
              <w:t xml:space="preserve">земельного участка </w:t>
            </w:r>
            <w:hyperlink w:anchor="P572" w:history="1">
              <w:r w:rsidRPr="006E2FF7">
                <w:rPr>
                  <w:rFonts w:ascii="Times New Roman" w:hAnsi="Times New Roman" w:cs="Times New Roman"/>
                  <w:color w:val="000000" w:themeColor="text1"/>
                </w:rPr>
                <w:t>&lt;3&gt;</w:t>
              </w:r>
            </w:hyperlink>
          </w:p>
        </w:tc>
      </w:tr>
      <w:tr w:rsidR="00AD26A9" w:rsidRPr="006E2FF7" w:rsidTr="00315F3D">
        <w:tc>
          <w:tcPr>
            <w:tcW w:w="2551" w:type="dxa"/>
          </w:tcPr>
          <w:p w:rsidR="00AD26A9" w:rsidRPr="006E2FF7" w:rsidRDefault="00AD26A9" w:rsidP="00AD26A9">
            <w:pPr>
              <w:pStyle w:val="ConsPlusNormal"/>
              <w:jc w:val="center"/>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1</w:t>
            </w:r>
          </w:p>
        </w:tc>
        <w:tc>
          <w:tcPr>
            <w:tcW w:w="6091" w:type="dxa"/>
          </w:tcPr>
          <w:p w:rsidR="00AD26A9" w:rsidRPr="006E2FF7" w:rsidRDefault="00AD26A9" w:rsidP="00AD26A9">
            <w:pPr>
              <w:pStyle w:val="ConsPlusNormal"/>
              <w:jc w:val="center"/>
              <w:rPr>
                <w:rFonts w:ascii="Times New Roman" w:hAnsi="Times New Roman" w:cs="Times New Roman"/>
                <w:color w:val="000000" w:themeColor="text1"/>
              </w:rPr>
            </w:pPr>
            <w:r w:rsidRPr="006E2FF7">
              <w:rPr>
                <w:rFonts w:ascii="Times New Roman" w:hAnsi="Times New Roman" w:cs="Times New Roman"/>
                <w:color w:val="000000" w:themeColor="text1"/>
              </w:rPr>
              <w:t>2</w:t>
            </w:r>
          </w:p>
        </w:tc>
        <w:tc>
          <w:tcPr>
            <w:tcW w:w="992" w:type="dxa"/>
          </w:tcPr>
          <w:p w:rsidR="00AD26A9" w:rsidRPr="006E2FF7" w:rsidRDefault="00AD26A9" w:rsidP="00AD26A9">
            <w:pPr>
              <w:pStyle w:val="ConsPlusNormal"/>
              <w:ind w:firstLine="0"/>
              <w:jc w:val="center"/>
              <w:rPr>
                <w:rFonts w:ascii="Times New Roman" w:hAnsi="Times New Roman" w:cs="Times New Roman"/>
                <w:color w:val="000000" w:themeColor="text1"/>
              </w:rPr>
            </w:pPr>
            <w:r w:rsidRPr="006E2FF7">
              <w:rPr>
                <w:rFonts w:ascii="Times New Roman" w:hAnsi="Times New Roman" w:cs="Times New Roman"/>
                <w:color w:val="000000" w:themeColor="text1"/>
              </w:rPr>
              <w:t>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Сельскохозяйственное использование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P45" w:history="1">
              <w:r w:rsidRPr="006E2FF7">
                <w:rPr>
                  <w:rFonts w:ascii="Times New Roman" w:hAnsi="Times New Roman" w:cs="Times New Roman"/>
                  <w:color w:val="000000" w:themeColor="text1"/>
                </w:rPr>
                <w:t>кодами 1.1</w:t>
              </w:r>
            </w:hyperlink>
            <w:r w:rsidRPr="006E2FF7">
              <w:rPr>
                <w:rFonts w:ascii="Times New Roman" w:hAnsi="Times New Roman" w:cs="Times New Roman"/>
                <w:color w:val="000000" w:themeColor="text1"/>
              </w:rPr>
              <w:t xml:space="preserve"> - </w:t>
            </w:r>
            <w:hyperlink w:anchor="P116" w:history="1">
              <w:r w:rsidRPr="006E2FF7">
                <w:rPr>
                  <w:rFonts w:ascii="Times New Roman" w:hAnsi="Times New Roman" w:cs="Times New Roman"/>
                  <w:color w:val="000000" w:themeColor="text1"/>
                </w:rPr>
                <w:t>1.20</w:t>
              </w:r>
            </w:hyperlink>
            <w:r w:rsidRPr="006E2FF7">
              <w:rPr>
                <w:rFonts w:ascii="Times New Roman" w:hAnsi="Times New Roman" w:cs="Times New Roman"/>
                <w:color w:val="000000" w:themeColor="text1"/>
              </w:rPr>
              <w:t>, в том числе размещение зданий и сооружений, используемых для хранения и переработки сельскохозяйственной продукции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Растениеводство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выращиванием сельскохозяйственных культур.</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P48" w:history="1">
              <w:r w:rsidRPr="006E2FF7">
                <w:rPr>
                  <w:rFonts w:ascii="Times New Roman" w:hAnsi="Times New Roman" w:cs="Times New Roman"/>
                  <w:color w:val="000000" w:themeColor="text1"/>
                </w:rPr>
                <w:t>кодами 1.2</w:t>
              </w:r>
            </w:hyperlink>
            <w:r w:rsidRPr="006E2FF7">
              <w:rPr>
                <w:rFonts w:ascii="Times New Roman" w:hAnsi="Times New Roman" w:cs="Times New Roman"/>
                <w:color w:val="000000" w:themeColor="text1"/>
              </w:rPr>
              <w:t xml:space="preserve"> - </w:t>
            </w:r>
            <w:hyperlink w:anchor="P60" w:history="1">
              <w:r w:rsidRPr="006E2FF7">
                <w:rPr>
                  <w:rFonts w:ascii="Times New Roman" w:hAnsi="Times New Roman" w:cs="Times New Roman"/>
                  <w:color w:val="000000" w:themeColor="text1"/>
                </w:rPr>
                <w:t>1.6</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21" w:name="P45"/>
            <w:bookmarkEnd w:id="321"/>
            <w:r w:rsidRPr="006E2FF7">
              <w:rPr>
                <w:rFonts w:ascii="Times New Roman" w:hAnsi="Times New Roman" w:cs="Times New Roman"/>
                <w:color w:val="000000" w:themeColor="text1"/>
              </w:rPr>
              <w:t>1.1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зерновых и иных сельскохозяйственных культур</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22" w:name="P48"/>
            <w:bookmarkEnd w:id="322"/>
            <w:r w:rsidRPr="006E2FF7">
              <w:rPr>
                <w:rFonts w:ascii="Times New Roman" w:hAnsi="Times New Roman" w:cs="Times New Roman"/>
                <w:color w:val="000000" w:themeColor="text1"/>
              </w:rPr>
              <w:t>1.2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Овощеводство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тонизирующих, лекарственных, цветочных культур</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Садоводство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1.5</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льна и конопли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льна, конопли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23" w:name="P60"/>
            <w:bookmarkEnd w:id="323"/>
            <w:r w:rsidRPr="006E2FF7">
              <w:rPr>
                <w:rFonts w:ascii="Times New Roman" w:hAnsi="Times New Roman" w:cs="Times New Roman"/>
                <w:color w:val="000000" w:themeColor="text1"/>
              </w:rPr>
              <w:t>1.6</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Животноводство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P69" w:history="1">
              <w:r w:rsidRPr="006E2FF7">
                <w:rPr>
                  <w:rFonts w:ascii="Times New Roman" w:hAnsi="Times New Roman" w:cs="Times New Roman"/>
                  <w:color w:val="000000" w:themeColor="text1"/>
                </w:rPr>
                <w:t>кодами 1.8</w:t>
              </w:r>
            </w:hyperlink>
            <w:r w:rsidRPr="006E2FF7">
              <w:rPr>
                <w:rFonts w:ascii="Times New Roman" w:hAnsi="Times New Roman" w:cs="Times New Roman"/>
                <w:color w:val="000000" w:themeColor="text1"/>
              </w:rPr>
              <w:t xml:space="preserve"> - </w:t>
            </w:r>
            <w:hyperlink w:anchor="P84" w:history="1">
              <w:r w:rsidRPr="006E2FF7">
                <w:rPr>
                  <w:rFonts w:ascii="Times New Roman" w:hAnsi="Times New Roman" w:cs="Times New Roman"/>
                  <w:color w:val="000000" w:themeColor="text1"/>
                </w:rPr>
                <w:t>1.11</w:t>
              </w:r>
            </w:hyperlink>
            <w:r w:rsidRPr="006E2FF7">
              <w:rPr>
                <w:rFonts w:ascii="Times New Roman" w:hAnsi="Times New Roman" w:cs="Times New Roman"/>
                <w:color w:val="000000" w:themeColor="text1"/>
              </w:rPr>
              <w:t xml:space="preserve">, </w:t>
            </w:r>
            <w:hyperlink w:anchor="P100" w:history="1">
              <w:r w:rsidRPr="006E2FF7">
                <w:rPr>
                  <w:rFonts w:ascii="Times New Roman" w:hAnsi="Times New Roman" w:cs="Times New Roman"/>
                  <w:color w:val="000000" w:themeColor="text1"/>
                </w:rPr>
                <w:t>1.15</w:t>
              </w:r>
            </w:hyperlink>
            <w:r w:rsidRPr="006E2FF7">
              <w:rPr>
                <w:rFonts w:ascii="Times New Roman" w:hAnsi="Times New Roman" w:cs="Times New Roman"/>
                <w:color w:val="000000" w:themeColor="text1"/>
              </w:rPr>
              <w:t xml:space="preserve">, </w:t>
            </w:r>
            <w:hyperlink w:anchor="P113" w:history="1">
              <w:r w:rsidRPr="006E2FF7">
                <w:rPr>
                  <w:rFonts w:ascii="Times New Roman" w:hAnsi="Times New Roman" w:cs="Times New Roman"/>
                  <w:color w:val="000000" w:themeColor="text1"/>
                </w:rPr>
                <w:t>1.19</w:t>
              </w:r>
            </w:hyperlink>
            <w:r w:rsidRPr="006E2FF7">
              <w:rPr>
                <w:rFonts w:ascii="Times New Roman" w:hAnsi="Times New Roman" w:cs="Times New Roman"/>
                <w:color w:val="000000" w:themeColor="text1"/>
              </w:rPr>
              <w:t xml:space="preserve">, </w:t>
            </w:r>
            <w:hyperlink w:anchor="P116" w:history="1">
              <w:r w:rsidRPr="006E2FF7">
                <w:rPr>
                  <w:rFonts w:ascii="Times New Roman" w:hAnsi="Times New Roman" w:cs="Times New Roman"/>
                  <w:color w:val="000000" w:themeColor="text1"/>
                </w:rPr>
                <w:t>1.20</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1.7</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Скотоводство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разведение племенных животных, производство и использование </w:t>
            </w:r>
            <w:r w:rsidRPr="006E2FF7">
              <w:rPr>
                <w:rFonts w:ascii="Times New Roman" w:hAnsi="Times New Roman" w:cs="Times New Roman"/>
                <w:color w:val="000000" w:themeColor="text1"/>
              </w:rPr>
              <w:lastRenderedPageBreak/>
              <w:t>племенной продукции (материала)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24" w:name="P69"/>
            <w:bookmarkEnd w:id="324"/>
            <w:r w:rsidRPr="006E2FF7">
              <w:rPr>
                <w:rFonts w:ascii="Times New Roman" w:hAnsi="Times New Roman" w:cs="Times New Roman"/>
                <w:color w:val="000000" w:themeColor="text1"/>
              </w:rPr>
              <w:lastRenderedPageBreak/>
              <w:t>1.8</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Звероводство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1.9</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Птицеводство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Свиноводство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разведением свиней;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25" w:name="P84"/>
            <w:bookmarkEnd w:id="325"/>
            <w:r w:rsidRPr="006E2FF7">
              <w:rPr>
                <w:rFonts w:ascii="Times New Roman" w:hAnsi="Times New Roman" w:cs="Times New Roman"/>
                <w:color w:val="000000" w:themeColor="text1"/>
              </w:rPr>
              <w:t>1.11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Пчеловодство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ульев, иных объектов и оборудования, необходимого для пчеловодства и разведениях иных полезных насекомых;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используемых для хранения и первичной переработки продукции пчеловодства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Рыбоводство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w:t>
            </w:r>
            <w:proofErr w:type="spellStart"/>
            <w:r w:rsidRPr="006E2FF7">
              <w:rPr>
                <w:rFonts w:ascii="Times New Roman" w:hAnsi="Times New Roman" w:cs="Times New Roman"/>
                <w:color w:val="000000" w:themeColor="text1"/>
              </w:rPr>
              <w:t>аквакультуры</w:t>
            </w:r>
            <w:proofErr w:type="spellEnd"/>
            <w:r w:rsidRPr="006E2FF7">
              <w:rPr>
                <w:rFonts w:ascii="Times New Roman" w:hAnsi="Times New Roman" w:cs="Times New Roman"/>
                <w:color w:val="000000" w:themeColor="text1"/>
              </w:rPr>
              <w:t>);</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сооружений, оборудования, необходимых для осуществления рыбоводства (</w:t>
            </w:r>
            <w:proofErr w:type="spellStart"/>
            <w:r w:rsidRPr="006E2FF7">
              <w:rPr>
                <w:rFonts w:ascii="Times New Roman" w:hAnsi="Times New Roman" w:cs="Times New Roman"/>
                <w:color w:val="000000" w:themeColor="text1"/>
              </w:rPr>
              <w:t>аквакультуры</w:t>
            </w:r>
            <w:proofErr w:type="spellEnd"/>
            <w:r w:rsidRPr="006E2FF7">
              <w:rPr>
                <w:rFonts w:ascii="Times New Roman" w:hAnsi="Times New Roman" w:cs="Times New Roman"/>
                <w:color w:val="000000" w:themeColor="text1"/>
              </w:rPr>
              <w:t>)</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Научное обеспечение сельского хозяйства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коллекций генетических ресурсов растений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Хранение и переработка сельскохозяйственной продукции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26" w:name="P100"/>
            <w:bookmarkEnd w:id="326"/>
            <w:r w:rsidRPr="006E2FF7">
              <w:rPr>
                <w:rFonts w:ascii="Times New Roman" w:hAnsi="Times New Roman" w:cs="Times New Roman"/>
                <w:color w:val="000000" w:themeColor="text1"/>
              </w:rPr>
              <w:t>1.15</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Ведение личного подсобного хозяйства на полевых участках</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1.16</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Питомники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1.17</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сельскохозяйственного производства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w:t>
            </w:r>
            <w:r w:rsidRPr="006E2FF7">
              <w:rPr>
                <w:rFonts w:ascii="Times New Roman" w:hAnsi="Times New Roman" w:cs="Times New Roman"/>
                <w:color w:val="000000" w:themeColor="text1"/>
              </w:rPr>
              <w:lastRenderedPageBreak/>
              <w:t>хозяйства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1.18</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Сенокошение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Кошение трав, сбор и заготовка сена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27" w:name="P113"/>
            <w:bookmarkEnd w:id="327"/>
            <w:r w:rsidRPr="006E2FF7">
              <w:rPr>
                <w:rFonts w:ascii="Times New Roman" w:hAnsi="Times New Roman" w:cs="Times New Roman"/>
                <w:color w:val="000000" w:themeColor="text1"/>
              </w:rPr>
              <w:t>1.19</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Выпас сельскохозяйственных животных</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Выпас сельскохозяйственных животных</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28" w:name="P116"/>
            <w:bookmarkEnd w:id="328"/>
            <w:r w:rsidRPr="006E2FF7">
              <w:rPr>
                <w:rFonts w:ascii="Times New Roman" w:hAnsi="Times New Roman" w:cs="Times New Roman"/>
                <w:color w:val="000000" w:themeColor="text1"/>
              </w:rPr>
              <w:t>1.20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Жилая застройка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жилых помещений различного вида и обеспечение проживания в них.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как способ обеспечения непрерывности производства (вахтовые помещения, служебные жилые помещения на производственных объектах);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как способ обеспечения деятельности режимного учреждения (казармы, караульные помещения, места лишения свободы, содержания под стражей).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P130" w:history="1">
              <w:r w:rsidRPr="006E2FF7">
                <w:rPr>
                  <w:rFonts w:ascii="Times New Roman" w:hAnsi="Times New Roman" w:cs="Times New Roman"/>
                  <w:color w:val="000000" w:themeColor="text1"/>
                </w:rPr>
                <w:t>кодами 2.1</w:t>
              </w:r>
            </w:hyperlink>
            <w:r w:rsidRPr="006E2FF7">
              <w:rPr>
                <w:rFonts w:ascii="Times New Roman" w:hAnsi="Times New Roman" w:cs="Times New Roman"/>
                <w:color w:val="000000" w:themeColor="text1"/>
              </w:rPr>
              <w:t xml:space="preserve"> - </w:t>
            </w:r>
            <w:hyperlink w:anchor="P147" w:history="1">
              <w:r w:rsidRPr="006E2FF7">
                <w:rPr>
                  <w:rFonts w:ascii="Times New Roman" w:hAnsi="Times New Roman" w:cs="Times New Roman"/>
                  <w:color w:val="000000" w:themeColor="text1"/>
                </w:rPr>
                <w:t>2.3</w:t>
              </w:r>
            </w:hyperlink>
            <w:r w:rsidRPr="006E2FF7">
              <w:rPr>
                <w:rFonts w:ascii="Times New Roman" w:hAnsi="Times New Roman" w:cs="Times New Roman"/>
                <w:color w:val="000000" w:themeColor="text1"/>
              </w:rPr>
              <w:t xml:space="preserve">, </w:t>
            </w:r>
            <w:hyperlink w:anchor="P157" w:history="1">
              <w:r w:rsidRPr="006E2FF7">
                <w:rPr>
                  <w:rFonts w:ascii="Times New Roman" w:hAnsi="Times New Roman" w:cs="Times New Roman"/>
                  <w:color w:val="000000" w:themeColor="text1"/>
                </w:rPr>
                <w:t>2.5</w:t>
              </w:r>
            </w:hyperlink>
            <w:r w:rsidRPr="006E2FF7">
              <w:rPr>
                <w:rFonts w:ascii="Times New Roman" w:hAnsi="Times New Roman" w:cs="Times New Roman"/>
                <w:color w:val="000000" w:themeColor="text1"/>
              </w:rPr>
              <w:t xml:space="preserve"> - </w:t>
            </w:r>
            <w:hyperlink w:anchor="P168" w:history="1">
              <w:r w:rsidRPr="006E2FF7">
                <w:rPr>
                  <w:rFonts w:ascii="Times New Roman" w:hAnsi="Times New Roman" w:cs="Times New Roman"/>
                  <w:color w:val="000000" w:themeColor="text1"/>
                </w:rPr>
                <w:t>2.7.1</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Для индивидуального жилищного строительства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сельскохозяйственных культур;</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индивидуальных гаражей и хозяйственных построек</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29" w:name="P130"/>
            <w:bookmarkEnd w:id="329"/>
            <w:r w:rsidRPr="006E2FF7">
              <w:rPr>
                <w:rFonts w:ascii="Times New Roman" w:hAnsi="Times New Roman" w:cs="Times New Roman"/>
                <w:color w:val="000000" w:themeColor="text1"/>
              </w:rPr>
              <w:t>2.1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Малоэтажная многоквартирная жилая застройка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спортивных и детских площадок, площадок для отдыха;</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2.1.1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Для ведения личного подсобного хозяйства (приусадебный земельный участок)</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жилого дома, указанного в описании вида разрешенного использования с </w:t>
            </w:r>
            <w:hyperlink w:anchor="P130" w:history="1">
              <w:r w:rsidRPr="006E2FF7">
                <w:rPr>
                  <w:rFonts w:ascii="Times New Roman" w:hAnsi="Times New Roman" w:cs="Times New Roman"/>
                  <w:color w:val="000000" w:themeColor="text1"/>
                </w:rPr>
                <w:t>кодом 2.1</w:t>
              </w:r>
            </w:hyperlink>
            <w:r w:rsidRPr="006E2FF7">
              <w:rPr>
                <w:rFonts w:ascii="Times New Roman" w:hAnsi="Times New Roman" w:cs="Times New Roman"/>
                <w:color w:val="000000" w:themeColor="text1"/>
              </w:rPr>
              <w:t>;</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производство сельскохозяйственной продукции;</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гаража и иных вспомогательных сооружений;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содержание сельскохозяйственных животных</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Блокированная жилая застройка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w:t>
            </w:r>
            <w:r w:rsidRPr="006E2FF7">
              <w:rPr>
                <w:rFonts w:ascii="Times New Roman" w:hAnsi="Times New Roman" w:cs="Times New Roman"/>
                <w:color w:val="000000" w:themeColor="text1"/>
              </w:rPr>
              <w:lastRenderedPageBreak/>
              <w:t>блокированной застройки);</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разведение декоративных и плодовых деревьев, овощных и ягодных культур;</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индивидуальных гаражей и иных вспомогательных сооружений;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спортивных и детских площадок, площадок для отдыха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0" w:name="P147"/>
            <w:bookmarkEnd w:id="330"/>
            <w:r w:rsidRPr="006E2FF7">
              <w:rPr>
                <w:rFonts w:ascii="Times New Roman" w:hAnsi="Times New Roman" w:cs="Times New Roman"/>
                <w:color w:val="000000" w:themeColor="text1"/>
              </w:rPr>
              <w:lastRenderedPageBreak/>
              <w:t>2.3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Передвижное жилье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proofErr w:type="spellStart"/>
            <w:r w:rsidRPr="006E2FF7">
              <w:rPr>
                <w:rFonts w:ascii="Times New Roman" w:hAnsi="Times New Roman" w:cs="Times New Roman"/>
                <w:color w:val="000000" w:themeColor="text1"/>
              </w:rPr>
              <w:t>Среднеэтажная</w:t>
            </w:r>
            <w:proofErr w:type="spellEnd"/>
            <w:r w:rsidRPr="006E2FF7">
              <w:rPr>
                <w:rFonts w:ascii="Times New Roman" w:hAnsi="Times New Roman" w:cs="Times New Roman"/>
                <w:color w:val="000000" w:themeColor="text1"/>
              </w:rPr>
              <w:t xml:space="preserve"> жилая застройка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многоквартирных домов этажностью не выше восьми этажей;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благоустройство и озеленение;</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подземных гаражей и автостоянок;</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спортивных и детских площадок, площадок для отдыха;</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1" w:name="P157"/>
            <w:bookmarkEnd w:id="331"/>
            <w:r w:rsidRPr="006E2FF7">
              <w:rPr>
                <w:rFonts w:ascii="Times New Roman" w:hAnsi="Times New Roman" w:cs="Times New Roman"/>
                <w:color w:val="000000" w:themeColor="text1"/>
              </w:rPr>
              <w:t>2.5</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Многоэтажная жилая застройка (высотная застройка)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многоквартирных домов этажностью девять этажей и выше;</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благоустройство и озеленение придомовых территорий;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2.6</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Обслуживание жилой застройки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размещение которых предусмотрено видами разрешенного использования с </w:t>
            </w:r>
            <w:hyperlink w:anchor="P175" w:history="1">
              <w:r w:rsidRPr="006E2FF7">
                <w:rPr>
                  <w:rFonts w:ascii="Times New Roman" w:hAnsi="Times New Roman" w:cs="Times New Roman"/>
                  <w:color w:val="000000" w:themeColor="text1"/>
                </w:rPr>
                <w:t>кодами 3.1</w:t>
              </w:r>
            </w:hyperlink>
            <w:r w:rsidRPr="006E2FF7">
              <w:rPr>
                <w:rFonts w:ascii="Times New Roman" w:hAnsi="Times New Roman" w:cs="Times New Roman"/>
                <w:color w:val="000000" w:themeColor="text1"/>
              </w:rPr>
              <w:t xml:space="preserve">, </w:t>
            </w:r>
            <w:hyperlink w:anchor="P184" w:history="1">
              <w:r w:rsidRPr="006E2FF7">
                <w:rPr>
                  <w:rFonts w:ascii="Times New Roman" w:hAnsi="Times New Roman" w:cs="Times New Roman"/>
                  <w:color w:val="000000" w:themeColor="text1"/>
                </w:rPr>
                <w:t>3.2</w:t>
              </w:r>
            </w:hyperlink>
            <w:r w:rsidRPr="006E2FF7">
              <w:rPr>
                <w:rFonts w:ascii="Times New Roman" w:hAnsi="Times New Roman" w:cs="Times New Roman"/>
                <w:color w:val="000000" w:themeColor="text1"/>
              </w:rPr>
              <w:t xml:space="preserve">, </w:t>
            </w:r>
            <w:hyperlink w:anchor="P201" w:history="1">
              <w:r w:rsidRPr="006E2FF7">
                <w:rPr>
                  <w:rFonts w:ascii="Times New Roman" w:hAnsi="Times New Roman" w:cs="Times New Roman"/>
                  <w:color w:val="000000" w:themeColor="text1"/>
                </w:rPr>
                <w:t>3.3</w:t>
              </w:r>
            </w:hyperlink>
            <w:r w:rsidRPr="006E2FF7">
              <w:rPr>
                <w:rFonts w:ascii="Times New Roman" w:hAnsi="Times New Roman" w:cs="Times New Roman"/>
                <w:color w:val="000000" w:themeColor="text1"/>
              </w:rPr>
              <w:t xml:space="preserve">, </w:t>
            </w:r>
            <w:hyperlink w:anchor="P204" w:history="1">
              <w:r w:rsidRPr="006E2FF7">
                <w:rPr>
                  <w:rFonts w:ascii="Times New Roman" w:hAnsi="Times New Roman" w:cs="Times New Roman"/>
                  <w:color w:val="000000" w:themeColor="text1"/>
                </w:rPr>
                <w:t>3.4</w:t>
              </w:r>
            </w:hyperlink>
            <w:r w:rsidRPr="006E2FF7">
              <w:rPr>
                <w:rFonts w:ascii="Times New Roman" w:hAnsi="Times New Roman" w:cs="Times New Roman"/>
                <w:color w:val="000000" w:themeColor="text1"/>
              </w:rPr>
              <w:t xml:space="preserve">, </w:t>
            </w:r>
            <w:hyperlink w:anchor="P207" w:history="1">
              <w:r w:rsidRPr="006E2FF7">
                <w:rPr>
                  <w:rFonts w:ascii="Times New Roman" w:hAnsi="Times New Roman" w:cs="Times New Roman"/>
                  <w:color w:val="000000" w:themeColor="text1"/>
                </w:rPr>
                <w:t>3.4.1</w:t>
              </w:r>
            </w:hyperlink>
            <w:r w:rsidRPr="006E2FF7">
              <w:rPr>
                <w:rFonts w:ascii="Times New Roman" w:hAnsi="Times New Roman" w:cs="Times New Roman"/>
                <w:color w:val="000000" w:themeColor="text1"/>
              </w:rPr>
              <w:t xml:space="preserve">, </w:t>
            </w:r>
            <w:hyperlink w:anchor="P221" w:history="1">
              <w:r w:rsidRPr="006E2FF7">
                <w:rPr>
                  <w:rFonts w:ascii="Times New Roman" w:hAnsi="Times New Roman" w:cs="Times New Roman"/>
                  <w:color w:val="000000" w:themeColor="text1"/>
                </w:rPr>
                <w:t>3.5.1</w:t>
              </w:r>
            </w:hyperlink>
            <w:r w:rsidRPr="006E2FF7">
              <w:rPr>
                <w:rFonts w:ascii="Times New Roman" w:hAnsi="Times New Roman" w:cs="Times New Roman"/>
                <w:color w:val="000000" w:themeColor="text1"/>
              </w:rPr>
              <w:t xml:space="preserve">, </w:t>
            </w:r>
            <w:hyperlink w:anchor="P227" w:history="1">
              <w:r w:rsidRPr="006E2FF7">
                <w:rPr>
                  <w:rFonts w:ascii="Times New Roman" w:hAnsi="Times New Roman" w:cs="Times New Roman"/>
                  <w:color w:val="000000" w:themeColor="text1"/>
                </w:rPr>
                <w:t>3.6</w:t>
              </w:r>
            </w:hyperlink>
            <w:r w:rsidRPr="006E2FF7">
              <w:rPr>
                <w:rFonts w:ascii="Times New Roman" w:hAnsi="Times New Roman" w:cs="Times New Roman"/>
                <w:color w:val="000000" w:themeColor="text1"/>
              </w:rPr>
              <w:t xml:space="preserve">, </w:t>
            </w:r>
            <w:hyperlink w:anchor="P239" w:history="1">
              <w:r w:rsidRPr="006E2FF7">
                <w:rPr>
                  <w:rFonts w:ascii="Times New Roman" w:hAnsi="Times New Roman" w:cs="Times New Roman"/>
                  <w:color w:val="000000" w:themeColor="text1"/>
                </w:rPr>
                <w:t>3.7</w:t>
              </w:r>
            </w:hyperlink>
            <w:r w:rsidRPr="006E2FF7">
              <w:rPr>
                <w:rFonts w:ascii="Times New Roman" w:hAnsi="Times New Roman" w:cs="Times New Roman"/>
                <w:color w:val="000000" w:themeColor="text1"/>
              </w:rPr>
              <w:t xml:space="preserve">, </w:t>
            </w:r>
            <w:hyperlink w:anchor="P272" w:history="1">
              <w:r w:rsidRPr="006E2FF7">
                <w:rPr>
                  <w:rFonts w:ascii="Times New Roman" w:hAnsi="Times New Roman" w:cs="Times New Roman"/>
                  <w:color w:val="000000" w:themeColor="text1"/>
                </w:rPr>
                <w:t>3.10.1</w:t>
              </w:r>
            </w:hyperlink>
            <w:r w:rsidRPr="006E2FF7">
              <w:rPr>
                <w:rFonts w:ascii="Times New Roman" w:hAnsi="Times New Roman" w:cs="Times New Roman"/>
                <w:color w:val="000000" w:themeColor="text1"/>
              </w:rPr>
              <w:t xml:space="preserve">, </w:t>
            </w:r>
            <w:hyperlink w:anchor="P283" w:history="1">
              <w:r w:rsidRPr="006E2FF7">
                <w:rPr>
                  <w:rFonts w:ascii="Times New Roman" w:hAnsi="Times New Roman" w:cs="Times New Roman"/>
                  <w:color w:val="000000" w:themeColor="text1"/>
                </w:rPr>
                <w:t>4.1</w:t>
              </w:r>
            </w:hyperlink>
            <w:r w:rsidRPr="006E2FF7">
              <w:rPr>
                <w:rFonts w:ascii="Times New Roman" w:hAnsi="Times New Roman" w:cs="Times New Roman"/>
                <w:color w:val="000000" w:themeColor="text1"/>
              </w:rPr>
              <w:t xml:space="preserve">, </w:t>
            </w:r>
            <w:hyperlink w:anchor="P290" w:history="1">
              <w:r w:rsidRPr="006E2FF7">
                <w:rPr>
                  <w:rFonts w:ascii="Times New Roman" w:hAnsi="Times New Roman" w:cs="Times New Roman"/>
                  <w:color w:val="000000" w:themeColor="text1"/>
                </w:rPr>
                <w:t>4.3</w:t>
              </w:r>
            </w:hyperlink>
            <w:r w:rsidRPr="006E2FF7">
              <w:rPr>
                <w:rFonts w:ascii="Times New Roman" w:hAnsi="Times New Roman" w:cs="Times New Roman"/>
                <w:color w:val="000000" w:themeColor="text1"/>
              </w:rPr>
              <w:t xml:space="preserve">, </w:t>
            </w:r>
            <w:hyperlink w:anchor="P293" w:history="1">
              <w:r w:rsidRPr="006E2FF7">
                <w:rPr>
                  <w:rFonts w:ascii="Times New Roman" w:hAnsi="Times New Roman" w:cs="Times New Roman"/>
                  <w:color w:val="000000" w:themeColor="text1"/>
                </w:rPr>
                <w:t>4.4</w:t>
              </w:r>
            </w:hyperlink>
            <w:r w:rsidRPr="006E2FF7">
              <w:rPr>
                <w:rFonts w:ascii="Times New Roman" w:hAnsi="Times New Roman" w:cs="Times New Roman"/>
                <w:color w:val="000000" w:themeColor="text1"/>
              </w:rPr>
              <w:t xml:space="preserve">, </w:t>
            </w:r>
            <w:hyperlink w:anchor="P299" w:history="1">
              <w:r w:rsidRPr="006E2FF7">
                <w:rPr>
                  <w:rFonts w:ascii="Times New Roman" w:hAnsi="Times New Roman" w:cs="Times New Roman"/>
                  <w:color w:val="000000" w:themeColor="text1"/>
                </w:rPr>
                <w:t>4.6</w:t>
              </w:r>
            </w:hyperlink>
            <w:r w:rsidRPr="006E2FF7">
              <w:rPr>
                <w:rFonts w:ascii="Times New Roman" w:hAnsi="Times New Roman" w:cs="Times New Roman"/>
                <w:color w:val="000000" w:themeColor="text1"/>
              </w:rPr>
              <w:t xml:space="preserve">, </w:t>
            </w:r>
            <w:hyperlink w:anchor="P347" w:history="1">
              <w:r w:rsidRPr="006E2FF7">
                <w:rPr>
                  <w:rFonts w:ascii="Times New Roman" w:hAnsi="Times New Roman" w:cs="Times New Roman"/>
                  <w:color w:val="000000" w:themeColor="text1"/>
                </w:rPr>
                <w:t>5.1.2</w:t>
              </w:r>
            </w:hyperlink>
            <w:r w:rsidRPr="006E2FF7">
              <w:rPr>
                <w:rFonts w:ascii="Times New Roman" w:hAnsi="Times New Roman" w:cs="Times New Roman"/>
                <w:color w:val="000000" w:themeColor="text1"/>
              </w:rPr>
              <w:t xml:space="preserve">, </w:t>
            </w:r>
            <w:hyperlink w:anchor="P350" w:history="1">
              <w:r w:rsidRPr="006E2FF7">
                <w:rPr>
                  <w:rFonts w:ascii="Times New Roman" w:hAnsi="Times New Roman" w:cs="Times New Roman"/>
                  <w:color w:val="000000" w:themeColor="text1"/>
                </w:rPr>
                <w:t>5.1.3</w:t>
              </w:r>
            </w:hyperlink>
            <w:r w:rsidRPr="006E2FF7">
              <w:rPr>
                <w:rFonts w:ascii="Times New Roman" w:hAnsi="Times New Roman" w:cs="Times New Roman"/>
                <w:color w:val="000000" w:themeColor="text1"/>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2.7</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Хранение автотранспорта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6E2FF7">
              <w:rPr>
                <w:rFonts w:ascii="Times New Roman" w:hAnsi="Times New Roman" w:cs="Times New Roman"/>
                <w:color w:val="000000" w:themeColor="text1"/>
              </w:rPr>
              <w:t>машино-места</w:t>
            </w:r>
            <w:proofErr w:type="spellEnd"/>
            <w:r w:rsidRPr="006E2FF7">
              <w:rPr>
                <w:rFonts w:ascii="Times New Roman" w:hAnsi="Times New Roman" w:cs="Times New Roman"/>
                <w:color w:val="000000" w:themeColor="text1"/>
              </w:rPr>
              <w:t xml:space="preserve">, за исключением гаражей, размещение которых предусмотрено содержанием вида разрешенного использования с </w:t>
            </w:r>
            <w:hyperlink w:anchor="P317" w:history="1">
              <w:r w:rsidRPr="006E2FF7">
                <w:rPr>
                  <w:rFonts w:ascii="Times New Roman" w:hAnsi="Times New Roman" w:cs="Times New Roman"/>
                  <w:color w:val="000000" w:themeColor="text1"/>
                </w:rPr>
                <w:t>кодом 4.9</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2" w:name="P168"/>
            <w:bookmarkEnd w:id="332"/>
            <w:r w:rsidRPr="006E2FF7">
              <w:rPr>
                <w:rFonts w:ascii="Times New Roman" w:hAnsi="Times New Roman" w:cs="Times New Roman"/>
                <w:color w:val="000000" w:themeColor="text1"/>
              </w:rPr>
              <w:t>2.7.1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Общественное использование объектов капитального строительства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P175" w:history="1">
              <w:r w:rsidRPr="006E2FF7">
                <w:rPr>
                  <w:rFonts w:ascii="Times New Roman" w:hAnsi="Times New Roman" w:cs="Times New Roman"/>
                  <w:color w:val="000000" w:themeColor="text1"/>
                </w:rPr>
                <w:t>кодами 3.1</w:t>
              </w:r>
            </w:hyperlink>
            <w:r w:rsidRPr="006E2FF7">
              <w:rPr>
                <w:rFonts w:ascii="Times New Roman" w:hAnsi="Times New Roman" w:cs="Times New Roman"/>
                <w:color w:val="000000" w:themeColor="text1"/>
              </w:rPr>
              <w:t xml:space="preserve"> - </w:t>
            </w:r>
            <w:hyperlink w:anchor="P277" w:history="1">
              <w:r w:rsidRPr="006E2FF7">
                <w:rPr>
                  <w:rFonts w:ascii="Times New Roman" w:hAnsi="Times New Roman" w:cs="Times New Roman"/>
                  <w:color w:val="000000" w:themeColor="text1"/>
                </w:rPr>
                <w:t>3.10.2</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3" w:name="P172"/>
            <w:bookmarkEnd w:id="333"/>
            <w:r w:rsidRPr="006E2FF7">
              <w:rPr>
                <w:rFonts w:ascii="Times New Roman" w:hAnsi="Times New Roman" w:cs="Times New Roman"/>
                <w:color w:val="000000" w:themeColor="text1"/>
              </w:rPr>
              <w:t>3.0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Коммунальное обслуживание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w:t>
            </w:r>
            <w:r w:rsidRPr="006E2FF7">
              <w:rPr>
                <w:rFonts w:ascii="Times New Roman" w:hAnsi="Times New Roman" w:cs="Times New Roman"/>
                <w:color w:val="000000" w:themeColor="text1"/>
              </w:rPr>
              <w:lastRenderedPageBreak/>
              <w:t xml:space="preserve">видов разрешенного использования с </w:t>
            </w:r>
            <w:hyperlink w:anchor="P178" w:history="1">
              <w:r w:rsidRPr="006E2FF7">
                <w:rPr>
                  <w:rFonts w:ascii="Times New Roman" w:hAnsi="Times New Roman" w:cs="Times New Roman"/>
                  <w:color w:val="000000" w:themeColor="text1"/>
                </w:rPr>
                <w:t>кодами 3.1.1</w:t>
              </w:r>
            </w:hyperlink>
            <w:r w:rsidRPr="006E2FF7">
              <w:rPr>
                <w:rFonts w:ascii="Times New Roman" w:hAnsi="Times New Roman" w:cs="Times New Roman"/>
                <w:color w:val="000000" w:themeColor="text1"/>
              </w:rPr>
              <w:t xml:space="preserve"> - </w:t>
            </w:r>
            <w:hyperlink w:anchor="P181" w:history="1">
              <w:r w:rsidRPr="006E2FF7">
                <w:rPr>
                  <w:rFonts w:ascii="Times New Roman" w:hAnsi="Times New Roman" w:cs="Times New Roman"/>
                  <w:color w:val="000000" w:themeColor="text1"/>
                </w:rPr>
                <w:t>3.1.2</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4" w:name="P175"/>
            <w:bookmarkEnd w:id="334"/>
            <w:r w:rsidRPr="006E2FF7">
              <w:rPr>
                <w:rFonts w:ascii="Times New Roman" w:hAnsi="Times New Roman" w:cs="Times New Roman"/>
                <w:color w:val="000000" w:themeColor="text1"/>
              </w:rPr>
              <w:lastRenderedPageBreak/>
              <w:t>3.1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Предоставление коммунальных услуг</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5" w:name="P178"/>
            <w:bookmarkEnd w:id="335"/>
            <w:r w:rsidRPr="006E2FF7">
              <w:rPr>
                <w:rFonts w:ascii="Times New Roman" w:hAnsi="Times New Roman" w:cs="Times New Roman"/>
                <w:color w:val="000000" w:themeColor="text1"/>
              </w:rPr>
              <w:t>3.1.1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Административные здания организаций, обеспечивающих предоставление коммунальных услуг</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приема физических и юридических лиц в связи с предоставлением им коммунальных услуг</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6" w:name="P181"/>
            <w:bookmarkEnd w:id="336"/>
            <w:r w:rsidRPr="006E2FF7">
              <w:rPr>
                <w:rFonts w:ascii="Times New Roman" w:hAnsi="Times New Roman" w:cs="Times New Roman"/>
                <w:color w:val="000000" w:themeColor="text1"/>
              </w:rPr>
              <w:t>3.1.2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Социальное обслуживание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188" w:history="1">
              <w:r w:rsidRPr="006E2FF7">
                <w:rPr>
                  <w:rFonts w:ascii="Times New Roman" w:hAnsi="Times New Roman" w:cs="Times New Roman"/>
                  <w:color w:val="000000" w:themeColor="text1"/>
                </w:rPr>
                <w:t>кодами 3.2.1</w:t>
              </w:r>
            </w:hyperlink>
            <w:r w:rsidRPr="006E2FF7">
              <w:rPr>
                <w:rFonts w:ascii="Times New Roman" w:hAnsi="Times New Roman" w:cs="Times New Roman"/>
                <w:color w:val="000000" w:themeColor="text1"/>
              </w:rPr>
              <w:t xml:space="preserve"> - </w:t>
            </w:r>
            <w:hyperlink w:anchor="P198" w:history="1">
              <w:r w:rsidRPr="006E2FF7">
                <w:rPr>
                  <w:rFonts w:ascii="Times New Roman" w:hAnsi="Times New Roman" w:cs="Times New Roman"/>
                  <w:color w:val="000000" w:themeColor="text1"/>
                </w:rPr>
                <w:t>3.2.4</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7" w:name="P184"/>
            <w:bookmarkEnd w:id="337"/>
            <w:r w:rsidRPr="006E2FF7">
              <w:rPr>
                <w:rFonts w:ascii="Times New Roman" w:hAnsi="Times New Roman" w:cs="Times New Roman"/>
                <w:color w:val="000000" w:themeColor="text1"/>
              </w:rPr>
              <w:t>3.2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Дома социального обслуживания</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для временного размещения вынужденных переселенцев, лиц, признанных беженцами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8" w:name="P188"/>
            <w:bookmarkEnd w:id="338"/>
            <w:r w:rsidRPr="006E2FF7">
              <w:rPr>
                <w:rFonts w:ascii="Times New Roman" w:hAnsi="Times New Roman" w:cs="Times New Roman"/>
                <w:color w:val="000000" w:themeColor="text1"/>
              </w:rPr>
              <w:t>3.2.1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Оказание социальной помощи населению</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некоммерческих фондов, благотворительных организаций, клубов по интересам</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3.2.2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Оказание услуг связи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39" w:name="P195"/>
            <w:bookmarkEnd w:id="339"/>
            <w:r w:rsidRPr="006E2FF7">
              <w:rPr>
                <w:rFonts w:ascii="Times New Roman" w:hAnsi="Times New Roman" w:cs="Times New Roman"/>
                <w:color w:val="000000" w:themeColor="text1"/>
              </w:rPr>
              <w:t>3.2.3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Общежития</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02" w:history="1">
              <w:r w:rsidRPr="006E2FF7">
                <w:rPr>
                  <w:rFonts w:ascii="Times New Roman" w:hAnsi="Times New Roman" w:cs="Times New Roman"/>
                  <w:color w:val="000000" w:themeColor="text1"/>
                </w:rPr>
                <w:t>кодом 4.7</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0" w:name="P198"/>
            <w:bookmarkEnd w:id="340"/>
            <w:r w:rsidRPr="006E2FF7">
              <w:rPr>
                <w:rFonts w:ascii="Times New Roman" w:hAnsi="Times New Roman" w:cs="Times New Roman"/>
                <w:color w:val="000000" w:themeColor="text1"/>
              </w:rPr>
              <w:t>3.2.4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Бытовое обслуживание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1" w:name="P201"/>
            <w:bookmarkEnd w:id="341"/>
            <w:r w:rsidRPr="006E2FF7">
              <w:rPr>
                <w:rFonts w:ascii="Times New Roman" w:hAnsi="Times New Roman" w:cs="Times New Roman"/>
                <w:color w:val="000000" w:themeColor="text1"/>
              </w:rPr>
              <w:t>3.3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Здравоохранение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07" w:history="1">
              <w:r w:rsidRPr="006E2FF7">
                <w:rPr>
                  <w:rFonts w:ascii="Times New Roman" w:hAnsi="Times New Roman" w:cs="Times New Roman"/>
                  <w:color w:val="000000" w:themeColor="text1"/>
                </w:rPr>
                <w:t>кодами 3.4.1</w:t>
              </w:r>
            </w:hyperlink>
            <w:r w:rsidRPr="006E2FF7">
              <w:rPr>
                <w:rFonts w:ascii="Times New Roman" w:hAnsi="Times New Roman" w:cs="Times New Roman"/>
                <w:color w:val="000000" w:themeColor="text1"/>
              </w:rPr>
              <w:t xml:space="preserve"> - </w:t>
            </w:r>
            <w:hyperlink w:anchor="P212" w:history="1">
              <w:r w:rsidRPr="006E2FF7">
                <w:rPr>
                  <w:rFonts w:ascii="Times New Roman" w:hAnsi="Times New Roman" w:cs="Times New Roman"/>
                  <w:color w:val="000000" w:themeColor="text1"/>
                </w:rPr>
                <w:t>3.4.2</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2" w:name="P204"/>
            <w:bookmarkEnd w:id="342"/>
            <w:r w:rsidRPr="006E2FF7">
              <w:rPr>
                <w:rFonts w:ascii="Times New Roman" w:hAnsi="Times New Roman" w:cs="Times New Roman"/>
                <w:color w:val="000000" w:themeColor="text1"/>
              </w:rPr>
              <w:t>3.4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Амбулаторно-поликлиническое обслуживание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w:t>
            </w:r>
            <w:r w:rsidRPr="006E2FF7">
              <w:rPr>
                <w:rFonts w:ascii="Times New Roman" w:hAnsi="Times New Roman" w:cs="Times New Roman"/>
                <w:color w:val="000000" w:themeColor="text1"/>
              </w:rPr>
              <w:lastRenderedPageBreak/>
              <w:t>центры, молочные кухни, станции донорства крови, клинические лаборатории)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3" w:name="P207"/>
            <w:bookmarkEnd w:id="343"/>
            <w:r w:rsidRPr="006E2FF7">
              <w:rPr>
                <w:rFonts w:ascii="Times New Roman" w:hAnsi="Times New Roman" w:cs="Times New Roman"/>
                <w:color w:val="000000" w:themeColor="text1"/>
              </w:rPr>
              <w:lastRenderedPageBreak/>
              <w:t>3.4.1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Стационарное медицинское обслуживание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станций скорой помощи;</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площадок санитарной авиации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4" w:name="P212"/>
            <w:bookmarkEnd w:id="344"/>
            <w:r w:rsidRPr="006E2FF7">
              <w:rPr>
                <w:rFonts w:ascii="Times New Roman" w:hAnsi="Times New Roman" w:cs="Times New Roman"/>
                <w:color w:val="000000" w:themeColor="text1"/>
              </w:rPr>
              <w:t>3.4.2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Медицинские организации особого назначения</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spellStart"/>
            <w:r w:rsidRPr="006E2FF7">
              <w:rPr>
                <w:rFonts w:ascii="Times New Roman" w:hAnsi="Times New Roman" w:cs="Times New Roman"/>
                <w:color w:val="000000" w:themeColor="text1"/>
              </w:rPr>
              <w:t>патолого-анатомической</w:t>
            </w:r>
            <w:proofErr w:type="spellEnd"/>
            <w:r w:rsidRPr="006E2FF7">
              <w:rPr>
                <w:rFonts w:ascii="Times New Roman" w:hAnsi="Times New Roman" w:cs="Times New Roman"/>
                <w:color w:val="000000" w:themeColor="text1"/>
              </w:rPr>
              <w:t xml:space="preserve"> экспертизы (морги)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3.4.3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Образование и просвещение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21" w:history="1">
              <w:r w:rsidRPr="006E2FF7">
                <w:rPr>
                  <w:rFonts w:ascii="Times New Roman" w:hAnsi="Times New Roman" w:cs="Times New Roman"/>
                  <w:color w:val="000000" w:themeColor="text1"/>
                </w:rPr>
                <w:t>кодами 3.5.1</w:t>
              </w:r>
            </w:hyperlink>
            <w:r w:rsidRPr="006E2FF7">
              <w:rPr>
                <w:rFonts w:ascii="Times New Roman" w:hAnsi="Times New Roman" w:cs="Times New Roman"/>
                <w:color w:val="000000" w:themeColor="text1"/>
              </w:rPr>
              <w:t xml:space="preserve"> - </w:t>
            </w:r>
            <w:hyperlink w:anchor="P224" w:history="1">
              <w:r w:rsidRPr="006E2FF7">
                <w:rPr>
                  <w:rFonts w:ascii="Times New Roman" w:hAnsi="Times New Roman" w:cs="Times New Roman"/>
                  <w:color w:val="000000" w:themeColor="text1"/>
                </w:rPr>
                <w:t>3.5.2</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3.5</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Дошкольное, начальное и среднее общее образование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5" w:name="P221"/>
            <w:bookmarkEnd w:id="345"/>
            <w:r w:rsidRPr="006E2FF7">
              <w:rPr>
                <w:rFonts w:ascii="Times New Roman" w:hAnsi="Times New Roman" w:cs="Times New Roman"/>
                <w:color w:val="000000" w:themeColor="text1"/>
              </w:rPr>
              <w:t>3.5.1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Среднее и высшее профессиональное образование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6" w:name="P224"/>
            <w:bookmarkEnd w:id="346"/>
            <w:r w:rsidRPr="006E2FF7">
              <w:rPr>
                <w:rFonts w:ascii="Times New Roman" w:hAnsi="Times New Roman" w:cs="Times New Roman"/>
                <w:color w:val="000000" w:themeColor="text1"/>
              </w:rPr>
              <w:t>3.5.2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Культурное развитие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30" w:history="1">
              <w:r w:rsidRPr="006E2FF7">
                <w:rPr>
                  <w:rFonts w:ascii="Times New Roman" w:hAnsi="Times New Roman" w:cs="Times New Roman"/>
                  <w:color w:val="000000" w:themeColor="text1"/>
                </w:rPr>
                <w:t>кодами 3.6.1</w:t>
              </w:r>
            </w:hyperlink>
            <w:r w:rsidRPr="006E2FF7">
              <w:rPr>
                <w:rFonts w:ascii="Times New Roman" w:hAnsi="Times New Roman" w:cs="Times New Roman"/>
                <w:color w:val="000000" w:themeColor="text1"/>
              </w:rPr>
              <w:t xml:space="preserve"> - </w:t>
            </w:r>
            <w:hyperlink w:anchor="P236" w:history="1">
              <w:r w:rsidRPr="006E2FF7">
                <w:rPr>
                  <w:rFonts w:ascii="Times New Roman" w:hAnsi="Times New Roman" w:cs="Times New Roman"/>
                  <w:color w:val="000000" w:themeColor="text1"/>
                </w:rPr>
                <w:t>3.6.3</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7" w:name="P227"/>
            <w:bookmarkEnd w:id="347"/>
            <w:r w:rsidRPr="006E2FF7">
              <w:rPr>
                <w:rFonts w:ascii="Times New Roman" w:hAnsi="Times New Roman" w:cs="Times New Roman"/>
                <w:color w:val="000000" w:themeColor="text1"/>
              </w:rPr>
              <w:t>3.6</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Объекты </w:t>
            </w:r>
            <w:proofErr w:type="spellStart"/>
            <w:r w:rsidRPr="006E2FF7">
              <w:rPr>
                <w:rFonts w:ascii="Times New Roman" w:hAnsi="Times New Roman" w:cs="Times New Roman"/>
                <w:color w:val="000000" w:themeColor="text1"/>
              </w:rPr>
              <w:t>культурно-досуговой</w:t>
            </w:r>
            <w:proofErr w:type="spellEnd"/>
            <w:r w:rsidRPr="006E2FF7">
              <w:rPr>
                <w:rFonts w:ascii="Times New Roman" w:hAnsi="Times New Roman" w:cs="Times New Roman"/>
                <w:color w:val="000000" w:themeColor="text1"/>
              </w:rPr>
              <w:t xml:space="preserve"> деятельности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8" w:name="P230"/>
            <w:bookmarkEnd w:id="348"/>
            <w:r w:rsidRPr="006E2FF7">
              <w:rPr>
                <w:rFonts w:ascii="Times New Roman" w:hAnsi="Times New Roman" w:cs="Times New Roman"/>
                <w:color w:val="000000" w:themeColor="text1"/>
              </w:rPr>
              <w:t>3.6.1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Парки культуры и отдыха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парков культуры и отдыха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3.6.2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Цирки и зверинцы</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49" w:name="P236"/>
            <w:bookmarkEnd w:id="349"/>
            <w:r w:rsidRPr="006E2FF7">
              <w:rPr>
                <w:rFonts w:ascii="Times New Roman" w:hAnsi="Times New Roman" w:cs="Times New Roman"/>
                <w:color w:val="000000" w:themeColor="text1"/>
              </w:rPr>
              <w:t>3.6.3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Религиозное использование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42" w:history="1">
              <w:r w:rsidRPr="006E2FF7">
                <w:rPr>
                  <w:rFonts w:ascii="Times New Roman" w:hAnsi="Times New Roman" w:cs="Times New Roman"/>
                  <w:color w:val="000000" w:themeColor="text1"/>
                </w:rPr>
                <w:t>кодами 3.7.1</w:t>
              </w:r>
            </w:hyperlink>
            <w:r w:rsidRPr="006E2FF7">
              <w:rPr>
                <w:rFonts w:ascii="Times New Roman" w:hAnsi="Times New Roman" w:cs="Times New Roman"/>
                <w:color w:val="000000" w:themeColor="text1"/>
              </w:rPr>
              <w:t xml:space="preserve"> - </w:t>
            </w:r>
            <w:hyperlink w:anchor="P245" w:history="1">
              <w:r w:rsidRPr="006E2FF7">
                <w:rPr>
                  <w:rFonts w:ascii="Times New Roman" w:hAnsi="Times New Roman" w:cs="Times New Roman"/>
                  <w:color w:val="000000" w:themeColor="text1"/>
                </w:rPr>
                <w:t>3.7.2</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0" w:name="P239"/>
            <w:bookmarkEnd w:id="350"/>
            <w:r w:rsidRPr="006E2FF7">
              <w:rPr>
                <w:rFonts w:ascii="Times New Roman" w:hAnsi="Times New Roman" w:cs="Times New Roman"/>
                <w:color w:val="000000" w:themeColor="text1"/>
              </w:rPr>
              <w:t>3.7</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религиозных обрядов</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предназначенных для совершения религиозных обрядов и церемоний (в том числе церкви, соборы, </w:t>
            </w:r>
            <w:r w:rsidRPr="006E2FF7">
              <w:rPr>
                <w:rFonts w:ascii="Times New Roman" w:hAnsi="Times New Roman" w:cs="Times New Roman"/>
                <w:color w:val="000000" w:themeColor="text1"/>
              </w:rPr>
              <w:lastRenderedPageBreak/>
              <w:t>храмы, часовни, мечети, молельные дома, синагоги)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1" w:name="P242"/>
            <w:bookmarkEnd w:id="351"/>
            <w:r w:rsidRPr="006E2FF7">
              <w:rPr>
                <w:rFonts w:ascii="Times New Roman" w:hAnsi="Times New Roman" w:cs="Times New Roman"/>
                <w:color w:val="000000" w:themeColor="text1"/>
              </w:rPr>
              <w:lastRenderedPageBreak/>
              <w:t>3.7.1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Религиозное управление и образование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2" w:name="P245"/>
            <w:bookmarkEnd w:id="352"/>
            <w:r w:rsidRPr="006E2FF7">
              <w:rPr>
                <w:rFonts w:ascii="Times New Roman" w:hAnsi="Times New Roman" w:cs="Times New Roman"/>
                <w:color w:val="000000" w:themeColor="text1"/>
              </w:rPr>
              <w:t>3.7.2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Общественное управление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51" w:history="1">
              <w:r w:rsidRPr="006E2FF7">
                <w:rPr>
                  <w:rFonts w:ascii="Times New Roman" w:hAnsi="Times New Roman" w:cs="Times New Roman"/>
                  <w:color w:val="000000" w:themeColor="text1"/>
                </w:rPr>
                <w:t>кодами 3.8.1</w:t>
              </w:r>
            </w:hyperlink>
            <w:r w:rsidRPr="006E2FF7">
              <w:rPr>
                <w:rFonts w:ascii="Times New Roman" w:hAnsi="Times New Roman" w:cs="Times New Roman"/>
                <w:color w:val="000000" w:themeColor="text1"/>
              </w:rPr>
              <w:t xml:space="preserve"> - </w:t>
            </w:r>
            <w:hyperlink w:anchor="P254" w:history="1">
              <w:r w:rsidRPr="006E2FF7">
                <w:rPr>
                  <w:rFonts w:ascii="Times New Roman" w:hAnsi="Times New Roman" w:cs="Times New Roman"/>
                  <w:color w:val="000000" w:themeColor="text1"/>
                </w:rPr>
                <w:t>3.8.2</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3.8</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Государственное управление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3" w:name="P251"/>
            <w:bookmarkEnd w:id="353"/>
            <w:r w:rsidRPr="006E2FF7">
              <w:rPr>
                <w:rFonts w:ascii="Times New Roman" w:hAnsi="Times New Roman" w:cs="Times New Roman"/>
                <w:color w:val="000000" w:themeColor="text1"/>
              </w:rPr>
              <w:t>3.8.1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Представительская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4" w:name="P254"/>
            <w:bookmarkEnd w:id="354"/>
            <w:r w:rsidRPr="006E2FF7">
              <w:rPr>
                <w:rFonts w:ascii="Times New Roman" w:hAnsi="Times New Roman" w:cs="Times New Roman"/>
                <w:color w:val="000000" w:themeColor="text1"/>
              </w:rPr>
              <w:t>3.8.2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научной деятельности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P260" w:history="1">
              <w:r w:rsidRPr="006E2FF7">
                <w:rPr>
                  <w:rFonts w:ascii="Times New Roman" w:hAnsi="Times New Roman" w:cs="Times New Roman"/>
                  <w:color w:val="000000" w:themeColor="text1"/>
                </w:rPr>
                <w:t>кодами 3.9.1</w:t>
              </w:r>
            </w:hyperlink>
            <w:r w:rsidRPr="006E2FF7">
              <w:rPr>
                <w:rFonts w:ascii="Times New Roman" w:hAnsi="Times New Roman" w:cs="Times New Roman"/>
                <w:color w:val="000000" w:themeColor="text1"/>
              </w:rPr>
              <w:t xml:space="preserve"> - </w:t>
            </w:r>
            <w:hyperlink w:anchor="P266" w:history="1">
              <w:r w:rsidRPr="006E2FF7">
                <w:rPr>
                  <w:rFonts w:ascii="Times New Roman" w:hAnsi="Times New Roman" w:cs="Times New Roman"/>
                  <w:color w:val="000000" w:themeColor="text1"/>
                </w:rPr>
                <w:t>3.9.3</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3.9</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деятельности в области гидрометеорологии и смежных с ней областях</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5" w:name="P260"/>
            <w:bookmarkEnd w:id="355"/>
            <w:r w:rsidRPr="006E2FF7">
              <w:rPr>
                <w:rFonts w:ascii="Times New Roman" w:hAnsi="Times New Roman" w:cs="Times New Roman"/>
                <w:color w:val="000000" w:themeColor="text1"/>
              </w:rPr>
              <w:t>3.9.1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Проведение научных исследований</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3.9.2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Проведение научных испытаний</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6" w:name="P266"/>
            <w:bookmarkEnd w:id="356"/>
            <w:r w:rsidRPr="006E2FF7">
              <w:rPr>
                <w:rFonts w:ascii="Times New Roman" w:hAnsi="Times New Roman" w:cs="Times New Roman"/>
                <w:color w:val="000000" w:themeColor="text1"/>
              </w:rPr>
              <w:t>3.9.3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Ветеринарное обслуживание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272" w:history="1">
              <w:r w:rsidRPr="006E2FF7">
                <w:rPr>
                  <w:rFonts w:ascii="Times New Roman" w:hAnsi="Times New Roman" w:cs="Times New Roman"/>
                  <w:color w:val="000000" w:themeColor="text1"/>
                </w:rPr>
                <w:t>кодами 3.10.1</w:t>
              </w:r>
            </w:hyperlink>
            <w:r w:rsidRPr="006E2FF7">
              <w:rPr>
                <w:rFonts w:ascii="Times New Roman" w:hAnsi="Times New Roman" w:cs="Times New Roman"/>
                <w:color w:val="000000" w:themeColor="text1"/>
              </w:rPr>
              <w:t xml:space="preserve"> - </w:t>
            </w:r>
            <w:hyperlink w:anchor="P277" w:history="1">
              <w:r w:rsidRPr="006E2FF7">
                <w:rPr>
                  <w:rFonts w:ascii="Times New Roman" w:hAnsi="Times New Roman" w:cs="Times New Roman"/>
                  <w:color w:val="000000" w:themeColor="text1"/>
                </w:rPr>
                <w:t>3.10.2</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3.10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Амбулаторное ветеринарное </w:t>
            </w:r>
            <w:r w:rsidRPr="006E2FF7">
              <w:rPr>
                <w:rFonts w:ascii="Times New Roman" w:hAnsi="Times New Roman" w:cs="Times New Roman"/>
                <w:color w:val="000000" w:themeColor="text1"/>
              </w:rPr>
              <w:lastRenderedPageBreak/>
              <w:t>обслуживание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Размещение объектов капитального строительства, предназначенных для оказания ветеринарных услуг без содержания животных</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7" w:name="P272"/>
            <w:bookmarkEnd w:id="357"/>
            <w:r w:rsidRPr="006E2FF7">
              <w:rPr>
                <w:rFonts w:ascii="Times New Roman" w:hAnsi="Times New Roman" w:cs="Times New Roman"/>
                <w:color w:val="000000" w:themeColor="text1"/>
              </w:rPr>
              <w:t>3.10.1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Приюты для животных</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в стационаре;</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организации гостиниц для животных</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8" w:name="P277"/>
            <w:bookmarkEnd w:id="358"/>
            <w:r w:rsidRPr="006E2FF7">
              <w:rPr>
                <w:rFonts w:ascii="Times New Roman" w:hAnsi="Times New Roman" w:cs="Times New Roman"/>
                <w:color w:val="000000" w:themeColor="text1"/>
              </w:rPr>
              <w:t>3.10.2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Предпринимательство</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283" w:history="1">
              <w:r w:rsidRPr="006E2FF7">
                <w:rPr>
                  <w:rFonts w:ascii="Times New Roman" w:hAnsi="Times New Roman" w:cs="Times New Roman"/>
                  <w:color w:val="000000" w:themeColor="text1"/>
                </w:rPr>
                <w:t>кодами 4.1</w:t>
              </w:r>
            </w:hyperlink>
            <w:r w:rsidRPr="006E2FF7">
              <w:rPr>
                <w:rFonts w:ascii="Times New Roman" w:hAnsi="Times New Roman" w:cs="Times New Roman"/>
                <w:color w:val="000000" w:themeColor="text1"/>
              </w:rPr>
              <w:t xml:space="preserve"> - </w:t>
            </w:r>
            <w:hyperlink w:anchor="P335" w:history="1">
              <w:r w:rsidRPr="006E2FF7">
                <w:rPr>
                  <w:rFonts w:ascii="Times New Roman" w:hAnsi="Times New Roman" w:cs="Times New Roman"/>
                  <w:color w:val="000000" w:themeColor="text1"/>
                </w:rPr>
                <w:t>4.10</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59" w:name="P280"/>
            <w:bookmarkEnd w:id="359"/>
            <w:r w:rsidRPr="006E2FF7">
              <w:rPr>
                <w:rFonts w:ascii="Times New Roman" w:hAnsi="Times New Roman" w:cs="Times New Roman"/>
                <w:color w:val="000000" w:themeColor="text1"/>
              </w:rPr>
              <w:t>4.0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Деловое управление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0" w:name="P283"/>
            <w:bookmarkEnd w:id="360"/>
            <w:r w:rsidRPr="006E2FF7">
              <w:rPr>
                <w:rFonts w:ascii="Times New Roman" w:hAnsi="Times New Roman" w:cs="Times New Roman"/>
                <w:color w:val="000000" w:themeColor="text1"/>
              </w:rPr>
              <w:t>4.1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Объекты торговли (торговые центры, торгово-развлекательные центры (комплексы)</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296" w:history="1">
              <w:r w:rsidRPr="006E2FF7">
                <w:rPr>
                  <w:rFonts w:ascii="Times New Roman" w:hAnsi="Times New Roman" w:cs="Times New Roman"/>
                  <w:color w:val="000000" w:themeColor="text1"/>
                </w:rPr>
                <w:t>кодами 4.5</w:t>
              </w:r>
            </w:hyperlink>
            <w:r w:rsidRPr="006E2FF7">
              <w:rPr>
                <w:rFonts w:ascii="Times New Roman" w:hAnsi="Times New Roman" w:cs="Times New Roman"/>
                <w:color w:val="000000" w:themeColor="text1"/>
              </w:rPr>
              <w:t xml:space="preserve"> - </w:t>
            </w:r>
            <w:hyperlink w:anchor="P311" w:history="1">
              <w:r w:rsidRPr="006E2FF7">
                <w:rPr>
                  <w:rFonts w:ascii="Times New Roman" w:hAnsi="Times New Roman" w:cs="Times New Roman"/>
                  <w:color w:val="000000" w:themeColor="text1"/>
                </w:rPr>
                <w:t>4.8.2</w:t>
              </w:r>
            </w:hyperlink>
            <w:r w:rsidRPr="006E2FF7">
              <w:rPr>
                <w:rFonts w:ascii="Times New Roman" w:hAnsi="Times New Roman" w:cs="Times New Roman"/>
                <w:color w:val="000000" w:themeColor="text1"/>
              </w:rPr>
              <w:t>; размещение гаражей и (или) стоянок для автомобилей сотрудников и посетителей торгового центра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Рынки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гаражей и (или) стоянок для автомобилей сотрудников и посетителей рынка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1" w:name="P290"/>
            <w:bookmarkEnd w:id="361"/>
            <w:r w:rsidRPr="006E2FF7">
              <w:rPr>
                <w:rFonts w:ascii="Times New Roman" w:hAnsi="Times New Roman" w:cs="Times New Roman"/>
                <w:color w:val="000000" w:themeColor="text1"/>
              </w:rPr>
              <w:t>4.3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Магазины</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2" w:name="P293"/>
            <w:bookmarkEnd w:id="362"/>
            <w:r w:rsidRPr="006E2FF7">
              <w:rPr>
                <w:rFonts w:ascii="Times New Roman" w:hAnsi="Times New Roman" w:cs="Times New Roman"/>
                <w:color w:val="000000" w:themeColor="text1"/>
              </w:rPr>
              <w:t>4.4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Банковская и страховая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3" w:name="P296"/>
            <w:bookmarkEnd w:id="363"/>
            <w:r w:rsidRPr="006E2FF7">
              <w:rPr>
                <w:rFonts w:ascii="Times New Roman" w:hAnsi="Times New Roman" w:cs="Times New Roman"/>
                <w:color w:val="000000" w:themeColor="text1"/>
              </w:rPr>
              <w:t>4.5</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Общественное питание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4" w:name="P299"/>
            <w:bookmarkEnd w:id="364"/>
            <w:r w:rsidRPr="006E2FF7">
              <w:rPr>
                <w:rFonts w:ascii="Times New Roman" w:hAnsi="Times New Roman" w:cs="Times New Roman"/>
                <w:color w:val="000000" w:themeColor="text1"/>
              </w:rPr>
              <w:t>4.6</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Гостиничное обслуживание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5" w:name="P302"/>
            <w:bookmarkEnd w:id="365"/>
            <w:r w:rsidRPr="006E2FF7">
              <w:rPr>
                <w:rFonts w:ascii="Times New Roman" w:hAnsi="Times New Roman" w:cs="Times New Roman"/>
                <w:color w:val="000000" w:themeColor="text1"/>
              </w:rPr>
              <w:t>4.7</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Развлечение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08" w:history="1">
              <w:r w:rsidRPr="006E2FF7">
                <w:rPr>
                  <w:rFonts w:ascii="Times New Roman" w:hAnsi="Times New Roman" w:cs="Times New Roman"/>
                  <w:color w:val="000000" w:themeColor="text1"/>
                </w:rPr>
                <w:t>кодами 4.8.1</w:t>
              </w:r>
            </w:hyperlink>
            <w:r w:rsidRPr="006E2FF7">
              <w:rPr>
                <w:rFonts w:ascii="Times New Roman" w:hAnsi="Times New Roman" w:cs="Times New Roman"/>
                <w:color w:val="000000" w:themeColor="text1"/>
              </w:rPr>
              <w:t xml:space="preserve"> - </w:t>
            </w:r>
            <w:hyperlink w:anchor="P314" w:history="1">
              <w:r w:rsidRPr="006E2FF7">
                <w:rPr>
                  <w:rFonts w:ascii="Times New Roman" w:hAnsi="Times New Roman" w:cs="Times New Roman"/>
                  <w:color w:val="000000" w:themeColor="text1"/>
                </w:rPr>
                <w:t>4.8.3</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4.8</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Развлекательные мероприятия</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предназначенных для организации развлекательных мероприятий, путешествий, для </w:t>
            </w:r>
            <w:r w:rsidRPr="006E2FF7">
              <w:rPr>
                <w:rFonts w:ascii="Times New Roman" w:hAnsi="Times New Roman" w:cs="Times New Roman"/>
                <w:color w:val="000000" w:themeColor="text1"/>
              </w:rPr>
              <w:lastRenderedPageBreak/>
              <w:t>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6" w:name="P308"/>
            <w:bookmarkEnd w:id="366"/>
            <w:r w:rsidRPr="006E2FF7">
              <w:rPr>
                <w:rFonts w:ascii="Times New Roman" w:hAnsi="Times New Roman" w:cs="Times New Roman"/>
                <w:color w:val="000000" w:themeColor="text1"/>
              </w:rPr>
              <w:lastRenderedPageBreak/>
              <w:t>4.8.1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Проведение азартных игр</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7" w:name="P311"/>
            <w:bookmarkEnd w:id="367"/>
            <w:r w:rsidRPr="006E2FF7">
              <w:rPr>
                <w:rFonts w:ascii="Times New Roman" w:hAnsi="Times New Roman" w:cs="Times New Roman"/>
                <w:color w:val="000000" w:themeColor="text1"/>
              </w:rPr>
              <w:t>4.8.2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Проведение азартных игр в игорных зонах</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8" w:name="P314"/>
            <w:bookmarkEnd w:id="368"/>
            <w:r w:rsidRPr="006E2FF7">
              <w:rPr>
                <w:rFonts w:ascii="Times New Roman" w:hAnsi="Times New Roman" w:cs="Times New Roman"/>
                <w:color w:val="000000" w:themeColor="text1"/>
              </w:rPr>
              <w:t>4.8.3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Служебные гаражи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72" w:history="1">
              <w:r w:rsidRPr="006E2FF7">
                <w:rPr>
                  <w:rFonts w:ascii="Times New Roman" w:hAnsi="Times New Roman" w:cs="Times New Roman"/>
                  <w:color w:val="000000" w:themeColor="text1"/>
                </w:rPr>
                <w:t>кодами 3.0</w:t>
              </w:r>
            </w:hyperlink>
            <w:r w:rsidRPr="006E2FF7">
              <w:rPr>
                <w:rFonts w:ascii="Times New Roman" w:hAnsi="Times New Roman" w:cs="Times New Roman"/>
                <w:color w:val="000000" w:themeColor="text1"/>
              </w:rPr>
              <w:t xml:space="preserve">, </w:t>
            </w:r>
            <w:hyperlink w:anchor="P280" w:history="1">
              <w:r w:rsidRPr="006E2FF7">
                <w:rPr>
                  <w:rFonts w:ascii="Times New Roman" w:hAnsi="Times New Roman" w:cs="Times New Roman"/>
                  <w:color w:val="000000" w:themeColor="text1"/>
                </w:rPr>
                <w:t>4.0</w:t>
              </w:r>
            </w:hyperlink>
            <w:r w:rsidRPr="006E2FF7">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69" w:name="P317"/>
            <w:bookmarkEnd w:id="369"/>
            <w:r w:rsidRPr="006E2FF7">
              <w:rPr>
                <w:rFonts w:ascii="Times New Roman" w:hAnsi="Times New Roman" w:cs="Times New Roman"/>
                <w:color w:val="000000" w:themeColor="text1"/>
              </w:rPr>
              <w:t>4.9</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Объекты дорожного сервиса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23" w:history="1">
              <w:r w:rsidRPr="006E2FF7">
                <w:rPr>
                  <w:rFonts w:ascii="Times New Roman" w:hAnsi="Times New Roman" w:cs="Times New Roman"/>
                  <w:color w:val="000000" w:themeColor="text1"/>
                </w:rPr>
                <w:t>кодами 4.9.1.1</w:t>
              </w:r>
            </w:hyperlink>
            <w:r w:rsidRPr="006E2FF7">
              <w:rPr>
                <w:rFonts w:ascii="Times New Roman" w:hAnsi="Times New Roman" w:cs="Times New Roman"/>
                <w:color w:val="000000" w:themeColor="text1"/>
              </w:rPr>
              <w:t xml:space="preserve"> - </w:t>
            </w:r>
            <w:hyperlink w:anchor="P332" w:history="1">
              <w:r w:rsidRPr="006E2FF7">
                <w:rPr>
                  <w:rFonts w:ascii="Times New Roman" w:hAnsi="Times New Roman" w:cs="Times New Roman"/>
                  <w:color w:val="000000" w:themeColor="text1"/>
                </w:rPr>
                <w:t>4.9.1.4</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4.9.1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Заправка транспортных средств</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0" w:name="P323"/>
            <w:bookmarkEnd w:id="370"/>
            <w:r w:rsidRPr="006E2FF7">
              <w:rPr>
                <w:rFonts w:ascii="Times New Roman" w:hAnsi="Times New Roman" w:cs="Times New Roman"/>
                <w:color w:val="000000" w:themeColor="text1"/>
              </w:rPr>
              <w:t>4.9.1.1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дорожного отдыха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4.9.1.2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Автомобильные мойки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4.9.1.3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Ремонт автомобилей</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1" w:name="P332"/>
            <w:bookmarkEnd w:id="371"/>
            <w:r w:rsidRPr="006E2FF7">
              <w:rPr>
                <w:rFonts w:ascii="Times New Roman" w:hAnsi="Times New Roman" w:cs="Times New Roman"/>
                <w:color w:val="000000" w:themeColor="text1"/>
              </w:rPr>
              <w:t>4.9.1.4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Выставочно-ярмарочная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E2FF7">
              <w:rPr>
                <w:rFonts w:ascii="Times New Roman" w:hAnsi="Times New Roman" w:cs="Times New Roman"/>
                <w:color w:val="000000" w:themeColor="text1"/>
              </w:rPr>
              <w:t>конгрессной</w:t>
            </w:r>
            <w:proofErr w:type="spellEnd"/>
            <w:r w:rsidRPr="006E2FF7">
              <w:rPr>
                <w:rFonts w:ascii="Times New Roman" w:hAnsi="Times New Roman" w:cs="Times New Roman"/>
                <w:color w:val="000000" w:themeColor="text1"/>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2" w:name="P335"/>
            <w:bookmarkEnd w:id="372"/>
            <w:r w:rsidRPr="006E2FF7">
              <w:rPr>
                <w:rFonts w:ascii="Times New Roman" w:hAnsi="Times New Roman" w:cs="Times New Roman"/>
                <w:color w:val="000000" w:themeColor="text1"/>
              </w:rPr>
              <w:t>4.10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Отдых (рекреация)</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P341" w:history="1">
              <w:r w:rsidRPr="006E2FF7">
                <w:rPr>
                  <w:rFonts w:ascii="Times New Roman" w:hAnsi="Times New Roman" w:cs="Times New Roman"/>
                  <w:color w:val="000000" w:themeColor="text1"/>
                </w:rPr>
                <w:t>кодами 5.1</w:t>
              </w:r>
            </w:hyperlink>
            <w:r w:rsidRPr="006E2FF7">
              <w:rPr>
                <w:rFonts w:ascii="Times New Roman" w:hAnsi="Times New Roman" w:cs="Times New Roman"/>
                <w:color w:val="000000" w:themeColor="text1"/>
              </w:rPr>
              <w:t xml:space="preserve"> - </w:t>
            </w:r>
            <w:hyperlink w:anchor="P379" w:history="1">
              <w:r w:rsidRPr="006E2FF7">
                <w:rPr>
                  <w:rFonts w:ascii="Times New Roman" w:hAnsi="Times New Roman" w:cs="Times New Roman"/>
                  <w:color w:val="000000" w:themeColor="text1"/>
                </w:rPr>
                <w:t>5.5</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344" w:history="1">
              <w:r w:rsidRPr="006E2FF7">
                <w:rPr>
                  <w:rFonts w:ascii="Times New Roman" w:hAnsi="Times New Roman" w:cs="Times New Roman"/>
                  <w:color w:val="000000" w:themeColor="text1"/>
                </w:rPr>
                <w:t>кодами 5.1.1</w:t>
              </w:r>
            </w:hyperlink>
            <w:r w:rsidRPr="006E2FF7">
              <w:rPr>
                <w:rFonts w:ascii="Times New Roman" w:hAnsi="Times New Roman" w:cs="Times New Roman"/>
                <w:color w:val="000000" w:themeColor="text1"/>
              </w:rPr>
              <w:t xml:space="preserve"> - </w:t>
            </w:r>
            <w:hyperlink w:anchor="P362" w:history="1">
              <w:r w:rsidRPr="006E2FF7">
                <w:rPr>
                  <w:rFonts w:ascii="Times New Roman" w:hAnsi="Times New Roman" w:cs="Times New Roman"/>
                  <w:color w:val="000000" w:themeColor="text1"/>
                </w:rPr>
                <w:t>5.1.7</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3" w:name="P341"/>
            <w:bookmarkEnd w:id="373"/>
            <w:r w:rsidRPr="006E2FF7">
              <w:rPr>
                <w:rFonts w:ascii="Times New Roman" w:hAnsi="Times New Roman" w:cs="Times New Roman"/>
                <w:color w:val="000000" w:themeColor="text1"/>
              </w:rPr>
              <w:t>5.1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спортивно-</w:t>
            </w:r>
            <w:r w:rsidRPr="006E2FF7">
              <w:rPr>
                <w:rFonts w:ascii="Times New Roman" w:hAnsi="Times New Roman" w:cs="Times New Roman"/>
                <w:color w:val="000000" w:themeColor="text1"/>
              </w:rPr>
              <w:lastRenderedPageBreak/>
              <w:t>зрелищных мероприятий</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 xml:space="preserve">Размещение спортивно-зрелищных зданий и сооружений, имеющих </w:t>
            </w:r>
            <w:r w:rsidRPr="006E2FF7">
              <w:rPr>
                <w:rFonts w:ascii="Times New Roman" w:hAnsi="Times New Roman" w:cs="Times New Roman"/>
                <w:color w:val="000000" w:themeColor="text1"/>
              </w:rPr>
              <w:lastRenderedPageBreak/>
              <w:t>специальные места для зрителей от 500 мест (стадионов, дворцов спорта, ледовых дворцов, ипподромов)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4" w:name="P344"/>
            <w:bookmarkEnd w:id="374"/>
            <w:r w:rsidRPr="006E2FF7">
              <w:rPr>
                <w:rFonts w:ascii="Times New Roman" w:hAnsi="Times New Roman" w:cs="Times New Roman"/>
                <w:color w:val="000000" w:themeColor="text1"/>
              </w:rPr>
              <w:lastRenderedPageBreak/>
              <w:t>5.1.1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Обеспечение занятий спортом в помещениях</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5" w:name="P347"/>
            <w:bookmarkEnd w:id="375"/>
            <w:r w:rsidRPr="006E2FF7">
              <w:rPr>
                <w:rFonts w:ascii="Times New Roman" w:hAnsi="Times New Roman" w:cs="Times New Roman"/>
                <w:color w:val="000000" w:themeColor="text1"/>
              </w:rPr>
              <w:t>5.1.2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Площадки для занятий спортом</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6" w:name="P350"/>
            <w:bookmarkEnd w:id="376"/>
            <w:r w:rsidRPr="006E2FF7">
              <w:rPr>
                <w:rFonts w:ascii="Times New Roman" w:hAnsi="Times New Roman" w:cs="Times New Roman"/>
                <w:color w:val="000000" w:themeColor="text1"/>
              </w:rPr>
              <w:t>5.1.3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Оборудованные площадки для занятий спортом</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5.1.4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Водный 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5.1.5</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Авиационный 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5.1.6</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Спортивные базы</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спортивных баз и лагерей, в которых осуществляется спортивная подготовка длительно проживающих в них лиц</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7" w:name="P362"/>
            <w:bookmarkEnd w:id="377"/>
            <w:r w:rsidRPr="006E2FF7">
              <w:rPr>
                <w:rFonts w:ascii="Times New Roman" w:hAnsi="Times New Roman" w:cs="Times New Roman"/>
                <w:color w:val="000000" w:themeColor="text1"/>
              </w:rPr>
              <w:t>5.1.7</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Природно-познавательный туризм</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6E2FF7">
              <w:rPr>
                <w:rFonts w:ascii="Times New Roman" w:hAnsi="Times New Roman" w:cs="Times New Roman"/>
                <w:color w:val="000000" w:themeColor="text1"/>
              </w:rPr>
              <w:t>природовосстановительных</w:t>
            </w:r>
            <w:proofErr w:type="spellEnd"/>
            <w:r w:rsidRPr="006E2FF7">
              <w:rPr>
                <w:rFonts w:ascii="Times New Roman" w:hAnsi="Times New Roman" w:cs="Times New Roman"/>
                <w:color w:val="000000" w:themeColor="text1"/>
              </w:rPr>
              <w:t xml:space="preserve"> мероприятий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Туристическое обслуживание</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детских лагерей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5.2.1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Охота и рыбалка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Причалы для маломерных судов</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предназначенных для причаливания, хранения и обслуживания яхт, катеров, лодок и других маломерных судов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5.4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Поля для гольфа или конных прогулок</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конноспортивных манежей, не предусматривающих устройство трибун</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8" w:name="P379"/>
            <w:bookmarkEnd w:id="378"/>
            <w:r w:rsidRPr="006E2FF7">
              <w:rPr>
                <w:rFonts w:ascii="Times New Roman" w:hAnsi="Times New Roman" w:cs="Times New Roman"/>
                <w:color w:val="000000" w:themeColor="text1"/>
              </w:rPr>
              <w:t>5.5</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Производственная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proofErr w:type="spellStart"/>
            <w:r w:rsidRPr="006E2FF7">
              <w:rPr>
                <w:rFonts w:ascii="Times New Roman" w:hAnsi="Times New Roman" w:cs="Times New Roman"/>
                <w:color w:val="000000" w:themeColor="text1"/>
              </w:rPr>
              <w:t>Недропользование</w:t>
            </w:r>
            <w:proofErr w:type="spellEnd"/>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w:t>
            </w:r>
            <w:r w:rsidRPr="006E2FF7">
              <w:rPr>
                <w:rFonts w:ascii="Times New Roman" w:hAnsi="Times New Roman" w:cs="Times New Roman"/>
                <w:color w:val="000000" w:themeColor="text1"/>
              </w:rPr>
              <w:lastRenderedPageBreak/>
              <w:t>строительства, в том числе подземных, в целях добычи полезных ископаемых;</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необходимых для подготовки сырья к транспортировке и (или) промышленной переработке;</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6E2FF7">
              <w:rPr>
                <w:rFonts w:ascii="Times New Roman" w:hAnsi="Times New Roman" w:cs="Times New Roman"/>
                <w:color w:val="000000" w:themeColor="text1"/>
              </w:rPr>
              <w:t>недропользования</w:t>
            </w:r>
            <w:proofErr w:type="spellEnd"/>
            <w:r w:rsidRPr="006E2FF7">
              <w:rPr>
                <w:rFonts w:ascii="Times New Roman" w:hAnsi="Times New Roman" w:cs="Times New Roman"/>
                <w:color w:val="000000" w:themeColor="text1"/>
              </w:rPr>
              <w:t>, если добыча полезных ископаемых происходит на межселенной территории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6.1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Тяжелая промышленность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Автомобилестроительная промышленность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6.2.1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Легкая промышленность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предназначенных для текстильной, </w:t>
            </w:r>
            <w:proofErr w:type="spellStart"/>
            <w:r w:rsidRPr="006E2FF7">
              <w:rPr>
                <w:rFonts w:ascii="Times New Roman" w:hAnsi="Times New Roman" w:cs="Times New Roman"/>
                <w:color w:val="000000" w:themeColor="text1"/>
              </w:rPr>
              <w:t>фарфоро-фаянсовой</w:t>
            </w:r>
            <w:proofErr w:type="spellEnd"/>
            <w:r w:rsidRPr="006E2FF7">
              <w:rPr>
                <w:rFonts w:ascii="Times New Roman" w:hAnsi="Times New Roman" w:cs="Times New Roman"/>
                <w:color w:val="000000" w:themeColor="text1"/>
              </w:rPr>
              <w:t>, электронной промышленности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Фармацевтическая промышленность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6.3.1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Пищевая промышленность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Нефтехимическая промышленность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6.5</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Строительная промышленность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6.6</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Энергетика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E2FF7">
              <w:rPr>
                <w:rFonts w:ascii="Times New Roman" w:hAnsi="Times New Roman" w:cs="Times New Roman"/>
                <w:color w:val="000000" w:themeColor="text1"/>
              </w:rPr>
              <w:t>золоотвалов</w:t>
            </w:r>
            <w:proofErr w:type="spellEnd"/>
            <w:r w:rsidRPr="006E2FF7">
              <w:rPr>
                <w:rFonts w:ascii="Times New Roman" w:hAnsi="Times New Roman" w:cs="Times New Roman"/>
                <w:color w:val="000000" w:themeColor="text1"/>
              </w:rPr>
              <w:t>, гидротехнических сооружений);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w:t>
            </w:r>
            <w:proofErr w:type="spellStart"/>
            <w:r w:rsidRPr="006E2FF7">
              <w:rPr>
                <w:rFonts w:ascii="Times New Roman" w:hAnsi="Times New Roman" w:cs="Times New Roman"/>
                <w:color w:val="000000" w:themeColor="text1"/>
              </w:rPr>
              <w:t>электросетевого</w:t>
            </w:r>
            <w:proofErr w:type="spellEnd"/>
            <w:r w:rsidRPr="006E2FF7">
              <w:rPr>
                <w:rFonts w:ascii="Times New Roman" w:hAnsi="Times New Roman" w:cs="Times New Roman"/>
                <w:color w:val="000000" w:themeColor="text1"/>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P175" w:history="1">
              <w:r w:rsidRPr="006E2FF7">
                <w:rPr>
                  <w:rFonts w:ascii="Times New Roman" w:hAnsi="Times New Roman" w:cs="Times New Roman"/>
                  <w:color w:val="000000" w:themeColor="text1"/>
                </w:rPr>
                <w:t>кодом 3.1</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6.7</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Атомная энергетика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w:t>
            </w:r>
            <w:proofErr w:type="spellStart"/>
            <w:r w:rsidRPr="006E2FF7">
              <w:rPr>
                <w:rFonts w:ascii="Times New Roman" w:hAnsi="Times New Roman" w:cs="Times New Roman"/>
                <w:color w:val="000000" w:themeColor="text1"/>
              </w:rPr>
              <w:t>электросетевого</w:t>
            </w:r>
            <w:proofErr w:type="spellEnd"/>
            <w:r w:rsidRPr="006E2FF7">
              <w:rPr>
                <w:rFonts w:ascii="Times New Roman" w:hAnsi="Times New Roman" w:cs="Times New Roman"/>
                <w:color w:val="000000" w:themeColor="text1"/>
              </w:rPr>
              <w:t xml:space="preserve"> хозяйства, обслуживающих атомные электростанции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6.7.1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Связь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78" w:history="1">
              <w:r w:rsidRPr="006E2FF7">
                <w:rPr>
                  <w:rFonts w:ascii="Times New Roman" w:hAnsi="Times New Roman" w:cs="Times New Roman"/>
                  <w:color w:val="000000" w:themeColor="text1"/>
                </w:rPr>
                <w:t>кодами 3.1.1</w:t>
              </w:r>
            </w:hyperlink>
            <w:r w:rsidRPr="006E2FF7">
              <w:rPr>
                <w:rFonts w:ascii="Times New Roman" w:hAnsi="Times New Roman" w:cs="Times New Roman"/>
                <w:color w:val="000000" w:themeColor="text1"/>
              </w:rPr>
              <w:t xml:space="preserve">, </w:t>
            </w:r>
            <w:hyperlink w:anchor="P195" w:history="1">
              <w:r w:rsidRPr="006E2FF7">
                <w:rPr>
                  <w:rFonts w:ascii="Times New Roman" w:hAnsi="Times New Roman" w:cs="Times New Roman"/>
                  <w:color w:val="000000" w:themeColor="text1"/>
                </w:rPr>
                <w:t>3.2.3</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6.8</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Склад</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6.9</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Складские площадки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Временное хранение, распределение и перевалка грузов (за исключением хранения стратегических запасов) на открытом воздухе</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6.9.1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космической деятельности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6.10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Целлюлозно-бумажная промышленность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6.11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Научно-производственная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технологических, промышленных, агропромышленных парков, </w:t>
            </w:r>
            <w:proofErr w:type="spellStart"/>
            <w:r w:rsidRPr="006E2FF7">
              <w:rPr>
                <w:rFonts w:ascii="Times New Roman" w:hAnsi="Times New Roman" w:cs="Times New Roman"/>
                <w:color w:val="000000" w:themeColor="text1"/>
              </w:rPr>
              <w:t>бизнес-инкубаторов</w:t>
            </w:r>
            <w:proofErr w:type="spellEnd"/>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6.12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Транспорт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w:anchor="P439" w:history="1">
              <w:r w:rsidRPr="006E2FF7">
                <w:rPr>
                  <w:rFonts w:ascii="Times New Roman" w:hAnsi="Times New Roman" w:cs="Times New Roman"/>
                  <w:color w:val="000000" w:themeColor="text1"/>
                </w:rPr>
                <w:t>кодами 7.1</w:t>
              </w:r>
            </w:hyperlink>
            <w:r w:rsidRPr="006E2FF7">
              <w:rPr>
                <w:rFonts w:ascii="Times New Roman" w:hAnsi="Times New Roman" w:cs="Times New Roman"/>
                <w:color w:val="000000" w:themeColor="text1"/>
              </w:rPr>
              <w:t xml:space="preserve"> - </w:t>
            </w:r>
            <w:hyperlink w:anchor="P467" w:history="1">
              <w:r w:rsidRPr="006E2FF7">
                <w:rPr>
                  <w:rFonts w:ascii="Times New Roman" w:hAnsi="Times New Roman" w:cs="Times New Roman"/>
                  <w:color w:val="000000" w:themeColor="text1"/>
                </w:rPr>
                <w:t>7.5</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Железнодорожный транспорт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442" w:history="1">
              <w:r w:rsidRPr="006E2FF7">
                <w:rPr>
                  <w:rFonts w:ascii="Times New Roman" w:hAnsi="Times New Roman" w:cs="Times New Roman"/>
                  <w:color w:val="000000" w:themeColor="text1"/>
                </w:rPr>
                <w:t>кодами 7.1.1</w:t>
              </w:r>
            </w:hyperlink>
            <w:r w:rsidRPr="006E2FF7">
              <w:rPr>
                <w:rFonts w:ascii="Times New Roman" w:hAnsi="Times New Roman" w:cs="Times New Roman"/>
                <w:color w:val="000000" w:themeColor="text1"/>
              </w:rPr>
              <w:t xml:space="preserve"> - </w:t>
            </w:r>
            <w:hyperlink w:anchor="P446" w:history="1">
              <w:r w:rsidRPr="006E2FF7">
                <w:rPr>
                  <w:rFonts w:ascii="Times New Roman" w:hAnsi="Times New Roman" w:cs="Times New Roman"/>
                  <w:color w:val="000000" w:themeColor="text1"/>
                </w:rPr>
                <w:t>7.1.2</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79" w:name="P439"/>
            <w:bookmarkEnd w:id="379"/>
            <w:r w:rsidRPr="006E2FF7">
              <w:rPr>
                <w:rFonts w:ascii="Times New Roman" w:hAnsi="Times New Roman" w:cs="Times New Roman"/>
                <w:color w:val="000000" w:themeColor="text1"/>
              </w:rPr>
              <w:t>7.1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Железнодорожные пути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железнодорожных путей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0" w:name="P442"/>
            <w:bookmarkEnd w:id="380"/>
            <w:r w:rsidRPr="006E2FF7">
              <w:rPr>
                <w:rFonts w:ascii="Times New Roman" w:hAnsi="Times New Roman" w:cs="Times New Roman"/>
                <w:color w:val="000000" w:themeColor="text1"/>
              </w:rPr>
              <w:t>7.1.1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Обслуживание </w:t>
            </w:r>
            <w:r w:rsidRPr="006E2FF7">
              <w:rPr>
                <w:rFonts w:ascii="Times New Roman" w:hAnsi="Times New Roman" w:cs="Times New Roman"/>
                <w:color w:val="000000" w:themeColor="text1"/>
              </w:rPr>
              <w:lastRenderedPageBreak/>
              <w:t>железнодорожных перевозок</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 xml:space="preserve">Размещение зданий и сооружений, в том числе железнодорожных </w:t>
            </w:r>
            <w:r w:rsidRPr="006E2FF7">
              <w:rPr>
                <w:rFonts w:ascii="Times New Roman" w:hAnsi="Times New Roman" w:cs="Times New Roman"/>
                <w:color w:val="000000" w:themeColor="text1"/>
              </w:rPr>
              <w:lastRenderedPageBreak/>
              <w:t>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1" w:name="P446"/>
            <w:bookmarkEnd w:id="381"/>
            <w:r w:rsidRPr="006E2FF7">
              <w:rPr>
                <w:rFonts w:ascii="Times New Roman" w:hAnsi="Times New Roman" w:cs="Times New Roman"/>
                <w:color w:val="000000" w:themeColor="text1"/>
              </w:rPr>
              <w:lastRenderedPageBreak/>
              <w:t>7.1.2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Автомобильный транспорт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452" w:history="1">
              <w:r w:rsidRPr="006E2FF7">
                <w:rPr>
                  <w:rFonts w:ascii="Times New Roman" w:hAnsi="Times New Roman" w:cs="Times New Roman"/>
                  <w:color w:val="000000" w:themeColor="text1"/>
                </w:rPr>
                <w:t>кодами 7.2.1</w:t>
              </w:r>
            </w:hyperlink>
            <w:r w:rsidRPr="006E2FF7">
              <w:rPr>
                <w:rFonts w:ascii="Times New Roman" w:hAnsi="Times New Roman" w:cs="Times New Roman"/>
                <w:color w:val="000000" w:themeColor="text1"/>
              </w:rPr>
              <w:t xml:space="preserve"> - </w:t>
            </w:r>
            <w:hyperlink w:anchor="P458" w:history="1">
              <w:r w:rsidRPr="006E2FF7">
                <w:rPr>
                  <w:rFonts w:ascii="Times New Roman" w:hAnsi="Times New Roman" w:cs="Times New Roman"/>
                  <w:color w:val="000000" w:themeColor="text1"/>
                </w:rPr>
                <w:t>7.2.3</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автомобильных дорог</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68" w:history="1">
              <w:r w:rsidRPr="006E2FF7">
                <w:rPr>
                  <w:rFonts w:ascii="Times New Roman" w:hAnsi="Times New Roman" w:cs="Times New Roman"/>
                  <w:color w:val="000000" w:themeColor="text1"/>
                </w:rPr>
                <w:t>кодами 2.7.1</w:t>
              </w:r>
            </w:hyperlink>
            <w:r w:rsidRPr="006E2FF7">
              <w:rPr>
                <w:rFonts w:ascii="Times New Roman" w:hAnsi="Times New Roman" w:cs="Times New Roman"/>
                <w:color w:val="000000" w:themeColor="text1"/>
              </w:rPr>
              <w:t xml:space="preserve">, </w:t>
            </w:r>
            <w:hyperlink w:anchor="P317" w:history="1">
              <w:r w:rsidRPr="006E2FF7">
                <w:rPr>
                  <w:rFonts w:ascii="Times New Roman" w:hAnsi="Times New Roman" w:cs="Times New Roman"/>
                  <w:color w:val="000000" w:themeColor="text1"/>
                </w:rPr>
                <w:t>4.9</w:t>
              </w:r>
            </w:hyperlink>
            <w:r w:rsidRPr="006E2FF7">
              <w:rPr>
                <w:rFonts w:ascii="Times New Roman" w:hAnsi="Times New Roman" w:cs="Times New Roman"/>
                <w:color w:val="000000" w:themeColor="text1"/>
              </w:rPr>
              <w:t xml:space="preserve">, </w:t>
            </w:r>
            <w:hyperlink w:anchor="P458" w:history="1">
              <w:r w:rsidRPr="006E2FF7">
                <w:rPr>
                  <w:rFonts w:ascii="Times New Roman" w:hAnsi="Times New Roman" w:cs="Times New Roman"/>
                  <w:color w:val="000000" w:themeColor="text1"/>
                </w:rPr>
                <w:t>7.2.3</w:t>
              </w:r>
            </w:hyperlink>
            <w:r w:rsidRPr="006E2FF7">
              <w:rPr>
                <w:rFonts w:ascii="Times New Roman" w:hAnsi="Times New Roman" w:cs="Times New Roman"/>
                <w:color w:val="000000" w:themeColor="text1"/>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2" w:name="P452"/>
            <w:bookmarkEnd w:id="382"/>
            <w:r w:rsidRPr="006E2FF7">
              <w:rPr>
                <w:rFonts w:ascii="Times New Roman" w:hAnsi="Times New Roman" w:cs="Times New Roman"/>
                <w:color w:val="000000" w:themeColor="text1"/>
              </w:rPr>
              <w:t>7.2.1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Обслуживание перевозок пассажиров</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470" w:history="1">
              <w:r w:rsidRPr="006E2FF7">
                <w:rPr>
                  <w:rFonts w:ascii="Times New Roman" w:hAnsi="Times New Roman" w:cs="Times New Roman"/>
                  <w:color w:val="000000" w:themeColor="text1"/>
                </w:rPr>
                <w:t>кодом 7.6</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7.2.2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Стоянки транспорта общего пользования</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стоянок транспортных средств, осуществляющих перевозки людей по установленному маршруту</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3" w:name="P458"/>
            <w:bookmarkEnd w:id="383"/>
            <w:r w:rsidRPr="006E2FF7">
              <w:rPr>
                <w:rFonts w:ascii="Times New Roman" w:hAnsi="Times New Roman" w:cs="Times New Roman"/>
                <w:color w:val="000000" w:themeColor="text1"/>
              </w:rPr>
              <w:t>7.2.3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Водный транспорт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Воздушный транспорт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7.4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Трубопроводный транспорт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4" w:name="P467"/>
            <w:bookmarkEnd w:id="384"/>
            <w:r w:rsidRPr="006E2FF7">
              <w:rPr>
                <w:rFonts w:ascii="Times New Roman" w:hAnsi="Times New Roman" w:cs="Times New Roman"/>
                <w:color w:val="000000" w:themeColor="text1"/>
              </w:rPr>
              <w:t>7.5</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Внеуличный транспорт</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сооружений, необходимых для эксплуатации </w:t>
            </w:r>
            <w:r w:rsidRPr="006E2FF7">
              <w:rPr>
                <w:rFonts w:ascii="Times New Roman" w:hAnsi="Times New Roman" w:cs="Times New Roman"/>
                <w:color w:val="000000" w:themeColor="text1"/>
              </w:rPr>
              <w:lastRenderedPageBreak/>
              <w:t xml:space="preserve">метрополитена, в том числе наземных путей метрополитена, посадочных станций, межстанционных переходов для пассажиров, </w:t>
            </w:r>
            <w:proofErr w:type="spellStart"/>
            <w:r w:rsidRPr="006E2FF7">
              <w:rPr>
                <w:rFonts w:ascii="Times New Roman" w:hAnsi="Times New Roman" w:cs="Times New Roman"/>
                <w:color w:val="000000" w:themeColor="text1"/>
              </w:rPr>
              <w:t>электродепо</w:t>
            </w:r>
            <w:proofErr w:type="spellEnd"/>
            <w:r w:rsidRPr="006E2FF7">
              <w:rPr>
                <w:rFonts w:ascii="Times New Roman" w:hAnsi="Times New Roman" w:cs="Times New Roman"/>
                <w:color w:val="000000" w:themeColor="text1"/>
              </w:rPr>
              <w:t>, вентиляционных шахт; размещение наземных сооружений иных видов внеуличного транспорта (монорельсового транспорта, подвесных канатных дорог, фуникулеров)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5" w:name="P470"/>
            <w:bookmarkEnd w:id="385"/>
            <w:r w:rsidRPr="006E2FF7">
              <w:rPr>
                <w:rFonts w:ascii="Times New Roman" w:hAnsi="Times New Roman" w:cs="Times New Roman"/>
                <w:color w:val="000000" w:themeColor="text1"/>
              </w:rPr>
              <w:lastRenderedPageBreak/>
              <w:t>7.6</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Обеспечение обороны и безопасности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зданий военных училищ, военных институтов, военных университетов, военных академий;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обеспечивающих осуществление таможенной деятельности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8.0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вооруженных сил</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для обеспечения безопасности которых были созданы закрытые административно-территориальные образования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8.1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Охрана Государственной границы Российской Федерации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8.2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внутреннего правопорядка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6E2FF7">
              <w:rPr>
                <w:rFonts w:ascii="Times New Roman" w:hAnsi="Times New Roman" w:cs="Times New Roman"/>
                <w:color w:val="000000" w:themeColor="text1"/>
              </w:rPr>
              <w:t>Росгвардии</w:t>
            </w:r>
            <w:proofErr w:type="spellEnd"/>
            <w:r w:rsidRPr="006E2FF7">
              <w:rPr>
                <w:rFonts w:ascii="Times New Roman" w:hAnsi="Times New Roman" w:cs="Times New Roman"/>
                <w:color w:val="000000" w:themeColor="text1"/>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8.3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Обеспечение деятельности по исполнению наказаний</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объектов капитального строительства для создания мест лишения свободы (следственные изоляторы, тюрьмы, поселения)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8.4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Деятельность по особой охране и изучению природы</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9.0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Охрана природных территорий</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создание и уход за запретными полосами, создание и уход за защитными лесами, в том числе городскими лесами, лесами в </w:t>
            </w:r>
            <w:r w:rsidRPr="006E2FF7">
              <w:rPr>
                <w:rFonts w:ascii="Times New Roman" w:hAnsi="Times New Roman" w:cs="Times New Roman"/>
                <w:color w:val="000000" w:themeColor="text1"/>
              </w:rPr>
              <w:lastRenderedPageBreak/>
              <w:t>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9.1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Курортная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9.2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Санаторная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обустройство лечебно-оздоровительных местностей (пляжи, бюветы, места добычи целебной грязи);</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лечебно-оздоровительных лагерей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9.2.1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Историко-культурная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9.3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Использование лесов</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Деятельность по заготовке, первичной обработке и вывозу древесины и </w:t>
            </w:r>
            <w:proofErr w:type="spellStart"/>
            <w:r w:rsidRPr="006E2FF7">
              <w:rPr>
                <w:rFonts w:ascii="Times New Roman" w:hAnsi="Times New Roman" w:cs="Times New Roman"/>
                <w:color w:val="000000" w:themeColor="text1"/>
              </w:rPr>
              <w:t>недревесных</w:t>
            </w:r>
            <w:proofErr w:type="spellEnd"/>
            <w:r w:rsidRPr="006E2FF7">
              <w:rPr>
                <w:rFonts w:ascii="Times New Roman" w:hAnsi="Times New Roman" w:cs="Times New Roman"/>
                <w:color w:val="000000" w:themeColor="text1"/>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P514" w:history="1">
              <w:r w:rsidRPr="006E2FF7">
                <w:rPr>
                  <w:rFonts w:ascii="Times New Roman" w:hAnsi="Times New Roman" w:cs="Times New Roman"/>
                  <w:color w:val="000000" w:themeColor="text1"/>
                </w:rPr>
                <w:t>кодами 10.1</w:t>
              </w:r>
            </w:hyperlink>
            <w:r w:rsidRPr="006E2FF7">
              <w:rPr>
                <w:rFonts w:ascii="Times New Roman" w:hAnsi="Times New Roman" w:cs="Times New Roman"/>
                <w:color w:val="000000" w:themeColor="text1"/>
              </w:rPr>
              <w:t xml:space="preserve"> - </w:t>
            </w:r>
            <w:hyperlink w:anchor="P523" w:history="1">
              <w:r w:rsidRPr="006E2FF7">
                <w:rPr>
                  <w:rFonts w:ascii="Times New Roman" w:hAnsi="Times New Roman" w:cs="Times New Roman"/>
                  <w:color w:val="000000" w:themeColor="text1"/>
                </w:rPr>
                <w:t>10.4</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10.0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Заготовка древесины</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6" w:name="P514"/>
            <w:bookmarkEnd w:id="386"/>
            <w:r w:rsidRPr="006E2FF7">
              <w:rPr>
                <w:rFonts w:ascii="Times New Roman" w:hAnsi="Times New Roman" w:cs="Times New Roman"/>
                <w:color w:val="000000" w:themeColor="text1"/>
              </w:rPr>
              <w:t>10.1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Лесные плантации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10.2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Заготовка лесных ресурсов</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Заготовка живицы, сбор </w:t>
            </w:r>
            <w:proofErr w:type="spellStart"/>
            <w:r w:rsidRPr="006E2FF7">
              <w:rPr>
                <w:rFonts w:ascii="Times New Roman" w:hAnsi="Times New Roman" w:cs="Times New Roman"/>
                <w:color w:val="000000" w:themeColor="text1"/>
              </w:rPr>
              <w:t>недревесных</w:t>
            </w:r>
            <w:proofErr w:type="spellEnd"/>
            <w:r w:rsidRPr="006E2FF7">
              <w:rPr>
                <w:rFonts w:ascii="Times New Roman" w:hAnsi="Times New Roman" w:cs="Times New Roman"/>
                <w:color w:val="000000" w:themeColor="text1"/>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10.3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Резервные леса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Деятельность, связанная с охраной лесов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7" w:name="P523"/>
            <w:bookmarkEnd w:id="387"/>
            <w:r w:rsidRPr="006E2FF7">
              <w:rPr>
                <w:rFonts w:ascii="Times New Roman" w:hAnsi="Times New Roman" w:cs="Times New Roman"/>
                <w:color w:val="000000" w:themeColor="text1"/>
              </w:rPr>
              <w:t>10.4</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Водные объекты</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Ледники, снежники, ручьи, реки, озера, болота, территориальные моря и другие поверхностные водные объекты</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Общее пользование водными объектами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Специальное пользование водными объектами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Гидротехнические сооружения</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6E2FF7">
              <w:rPr>
                <w:rFonts w:ascii="Times New Roman" w:hAnsi="Times New Roman" w:cs="Times New Roman"/>
                <w:color w:val="000000" w:themeColor="text1"/>
              </w:rPr>
              <w:t>рыбозащитных</w:t>
            </w:r>
            <w:proofErr w:type="spellEnd"/>
            <w:r w:rsidRPr="006E2FF7">
              <w:rPr>
                <w:rFonts w:ascii="Times New Roman" w:hAnsi="Times New Roman" w:cs="Times New Roman"/>
                <w:color w:val="000000" w:themeColor="text1"/>
              </w:rPr>
              <w:t xml:space="preserve"> и рыбопропускных сооружений, берегозащитных сооружений)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11.3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Земельные участки (территории) общего пользования</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542" w:history="1">
              <w:r w:rsidRPr="006E2FF7">
                <w:rPr>
                  <w:rFonts w:ascii="Times New Roman" w:hAnsi="Times New Roman" w:cs="Times New Roman"/>
                  <w:color w:val="000000" w:themeColor="text1"/>
                </w:rPr>
                <w:t>кодами 12.0.1</w:t>
              </w:r>
            </w:hyperlink>
            <w:r w:rsidRPr="006E2FF7">
              <w:rPr>
                <w:rFonts w:ascii="Times New Roman" w:hAnsi="Times New Roman" w:cs="Times New Roman"/>
                <w:color w:val="000000" w:themeColor="text1"/>
              </w:rPr>
              <w:t xml:space="preserve"> - </w:t>
            </w:r>
            <w:hyperlink w:anchor="P545" w:history="1">
              <w:r w:rsidRPr="006E2FF7">
                <w:rPr>
                  <w:rFonts w:ascii="Times New Roman" w:hAnsi="Times New Roman" w:cs="Times New Roman"/>
                  <w:color w:val="000000" w:themeColor="text1"/>
                </w:rPr>
                <w:t>12.0.2</w:t>
              </w:r>
            </w:hyperlink>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12.0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Улично-дорожная сеть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6E2FF7">
              <w:rPr>
                <w:rFonts w:ascii="Times New Roman" w:hAnsi="Times New Roman" w:cs="Times New Roman"/>
                <w:color w:val="000000" w:themeColor="text1"/>
              </w:rPr>
              <w:t>велотранспортной</w:t>
            </w:r>
            <w:proofErr w:type="spellEnd"/>
            <w:r w:rsidRPr="006E2FF7">
              <w:rPr>
                <w:rFonts w:ascii="Times New Roman" w:hAnsi="Times New Roman" w:cs="Times New Roman"/>
                <w:color w:val="000000" w:themeColor="text1"/>
              </w:rPr>
              <w:t xml:space="preserve"> и инженерной инфраструктуры;</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168" w:history="1">
              <w:r w:rsidRPr="006E2FF7">
                <w:rPr>
                  <w:rFonts w:ascii="Times New Roman" w:hAnsi="Times New Roman" w:cs="Times New Roman"/>
                  <w:color w:val="000000" w:themeColor="text1"/>
                </w:rPr>
                <w:t>кодами 2.7.1</w:t>
              </w:r>
            </w:hyperlink>
            <w:r w:rsidRPr="006E2FF7">
              <w:rPr>
                <w:rFonts w:ascii="Times New Roman" w:hAnsi="Times New Roman" w:cs="Times New Roman"/>
                <w:color w:val="000000" w:themeColor="text1"/>
              </w:rPr>
              <w:t xml:space="preserve">, </w:t>
            </w:r>
            <w:hyperlink w:anchor="P317" w:history="1">
              <w:r w:rsidRPr="006E2FF7">
                <w:rPr>
                  <w:rFonts w:ascii="Times New Roman" w:hAnsi="Times New Roman" w:cs="Times New Roman"/>
                  <w:color w:val="000000" w:themeColor="text1"/>
                </w:rPr>
                <w:t>4.9</w:t>
              </w:r>
            </w:hyperlink>
            <w:r w:rsidRPr="006E2FF7">
              <w:rPr>
                <w:rFonts w:ascii="Times New Roman" w:hAnsi="Times New Roman" w:cs="Times New Roman"/>
                <w:color w:val="000000" w:themeColor="text1"/>
              </w:rPr>
              <w:t xml:space="preserve">, </w:t>
            </w:r>
            <w:hyperlink w:anchor="P458" w:history="1">
              <w:r w:rsidRPr="006E2FF7">
                <w:rPr>
                  <w:rFonts w:ascii="Times New Roman" w:hAnsi="Times New Roman" w:cs="Times New Roman"/>
                  <w:color w:val="000000" w:themeColor="text1"/>
                </w:rPr>
                <w:t>7.2.3</w:t>
              </w:r>
            </w:hyperlink>
            <w:r w:rsidRPr="006E2FF7">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8" w:name="P542"/>
            <w:bookmarkEnd w:id="388"/>
            <w:r w:rsidRPr="006E2FF7">
              <w:rPr>
                <w:rFonts w:ascii="Times New Roman" w:hAnsi="Times New Roman" w:cs="Times New Roman"/>
                <w:color w:val="000000" w:themeColor="text1"/>
              </w:rPr>
              <w:t>12.0.1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Благоустройство территории</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bookmarkStart w:id="389" w:name="P545"/>
            <w:bookmarkEnd w:id="389"/>
            <w:r w:rsidRPr="006E2FF7">
              <w:rPr>
                <w:rFonts w:ascii="Times New Roman" w:hAnsi="Times New Roman" w:cs="Times New Roman"/>
                <w:color w:val="000000" w:themeColor="text1"/>
              </w:rPr>
              <w:t>12.0.2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Ритуальная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кладбищ, крематориев и мест захоронения;</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соответствующих культовых сооружений;</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12.1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Специальная деятельность</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12.2</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Запас</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Отсутствие хозяйственной деятельности</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12.3</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Земельные участки общего </w:t>
            </w:r>
            <w:r w:rsidRPr="006E2FF7">
              <w:rPr>
                <w:rFonts w:ascii="Times New Roman" w:hAnsi="Times New Roman" w:cs="Times New Roman"/>
                <w:color w:val="000000" w:themeColor="text1"/>
              </w:rPr>
              <w:lastRenderedPageBreak/>
              <w:t>назначения</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 xml:space="preserve">Земельные участки, являющиеся имуществом общего пользования и </w:t>
            </w:r>
            <w:r w:rsidRPr="006E2FF7">
              <w:rPr>
                <w:rFonts w:ascii="Times New Roman" w:hAnsi="Times New Roman" w:cs="Times New Roman"/>
                <w:color w:val="000000" w:themeColor="text1"/>
              </w:rPr>
              <w:lastRenderedPageBreak/>
              <w:t>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13.0</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lastRenderedPageBreak/>
              <w:t>Ведение огородничества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13.1</w:t>
            </w:r>
          </w:p>
        </w:tc>
      </w:tr>
      <w:tr w:rsidR="00AD26A9" w:rsidRPr="006E2FF7" w:rsidTr="00315F3D">
        <w:tc>
          <w:tcPr>
            <w:tcW w:w="255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Ведение садоводства</w:t>
            </w:r>
          </w:p>
        </w:tc>
        <w:tc>
          <w:tcPr>
            <w:tcW w:w="6091"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w:t>
            </w:r>
          </w:p>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 xml:space="preserve">размещение для собственных нужд садового дома, жилого дома, указанного в описании вида разрешенного использования с </w:t>
            </w:r>
            <w:hyperlink w:anchor="P130" w:history="1">
              <w:r w:rsidRPr="006E2FF7">
                <w:rPr>
                  <w:rFonts w:ascii="Times New Roman" w:hAnsi="Times New Roman" w:cs="Times New Roman"/>
                  <w:color w:val="000000" w:themeColor="text1"/>
                </w:rPr>
                <w:t>кодом 2.1</w:t>
              </w:r>
            </w:hyperlink>
            <w:r w:rsidRPr="006E2FF7">
              <w:rPr>
                <w:rFonts w:ascii="Times New Roman" w:hAnsi="Times New Roman" w:cs="Times New Roman"/>
                <w:color w:val="000000" w:themeColor="text1"/>
              </w:rPr>
              <w:t>, хозяйственных построек и гаражей</w:t>
            </w:r>
          </w:p>
        </w:tc>
        <w:tc>
          <w:tcPr>
            <w:tcW w:w="992" w:type="dxa"/>
          </w:tcPr>
          <w:p w:rsidR="00AD26A9" w:rsidRPr="006E2FF7" w:rsidRDefault="00AD26A9" w:rsidP="00AD26A9">
            <w:pPr>
              <w:pStyle w:val="ConsPlusNormal"/>
              <w:ind w:firstLine="0"/>
              <w:rPr>
                <w:rFonts w:ascii="Times New Roman" w:hAnsi="Times New Roman" w:cs="Times New Roman"/>
                <w:color w:val="000000" w:themeColor="text1"/>
              </w:rPr>
            </w:pPr>
            <w:r w:rsidRPr="006E2FF7">
              <w:rPr>
                <w:rFonts w:ascii="Times New Roman" w:hAnsi="Times New Roman" w:cs="Times New Roman"/>
                <w:color w:val="000000" w:themeColor="text1"/>
              </w:rPr>
              <w:t>13.2</w:t>
            </w:r>
          </w:p>
        </w:tc>
      </w:tr>
    </w:tbl>
    <w:p w:rsidR="00AD26A9" w:rsidRPr="006E2FF7" w:rsidRDefault="00AD26A9" w:rsidP="00AD26A9">
      <w:pPr>
        <w:pStyle w:val="ConsPlusNormal"/>
        <w:jc w:val="both"/>
        <w:rPr>
          <w:rFonts w:ascii="Times New Roman" w:hAnsi="Times New Roman" w:cs="Times New Roman"/>
          <w:color w:val="000000" w:themeColor="text1"/>
        </w:rPr>
      </w:pPr>
    </w:p>
    <w:p w:rsidR="00AD26A9" w:rsidRPr="006E2FF7" w:rsidRDefault="00AD26A9" w:rsidP="00AD26A9">
      <w:pPr>
        <w:pStyle w:val="ConsPlusNormal"/>
        <w:spacing w:before="220"/>
        <w:ind w:firstLine="540"/>
        <w:jc w:val="both"/>
        <w:rPr>
          <w:rFonts w:ascii="Times New Roman" w:hAnsi="Times New Roman" w:cs="Times New Roman"/>
          <w:color w:val="000000" w:themeColor="text1"/>
        </w:rPr>
      </w:pPr>
      <w:bookmarkStart w:id="390" w:name="P570"/>
      <w:bookmarkEnd w:id="390"/>
      <w:r w:rsidRPr="006E2FF7">
        <w:rPr>
          <w:rFonts w:ascii="Times New Roman" w:hAnsi="Times New Roman" w:cs="Times New Roman"/>
          <w:color w:val="000000" w:themeColor="text1"/>
        </w:rPr>
        <w:t>&lt;1&gt; В скобках указаны иные равнозначные наименования.</w:t>
      </w:r>
    </w:p>
    <w:p w:rsidR="00AD26A9" w:rsidRPr="006E2FF7" w:rsidRDefault="00AD26A9" w:rsidP="00AD26A9">
      <w:pPr>
        <w:pStyle w:val="ConsPlusNormal"/>
        <w:spacing w:before="220"/>
        <w:ind w:firstLine="540"/>
        <w:jc w:val="both"/>
        <w:rPr>
          <w:rFonts w:ascii="Times New Roman" w:hAnsi="Times New Roman" w:cs="Times New Roman"/>
          <w:color w:val="000000" w:themeColor="text1"/>
        </w:rPr>
      </w:pPr>
      <w:bookmarkStart w:id="391" w:name="P571"/>
      <w:bookmarkEnd w:id="391"/>
      <w:r w:rsidRPr="006E2FF7">
        <w:rPr>
          <w:rFonts w:ascii="Times New Roman" w:hAnsi="Times New Roman" w:cs="Times New Roman"/>
          <w:color w:val="000000" w:themeColor="text1"/>
        </w:rPr>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rsidR="00AD26A9" w:rsidRDefault="00AD26A9" w:rsidP="00AD26A9">
      <w:pPr>
        <w:pStyle w:val="ConsPlusNormal"/>
        <w:spacing w:before="220"/>
        <w:ind w:firstLine="540"/>
        <w:jc w:val="both"/>
        <w:rPr>
          <w:rFonts w:ascii="Times New Roman" w:hAnsi="Times New Roman" w:cs="Times New Roman"/>
          <w:color w:val="000000" w:themeColor="text1"/>
        </w:rPr>
      </w:pPr>
      <w:bookmarkStart w:id="392" w:name="P572"/>
      <w:bookmarkEnd w:id="392"/>
      <w:r w:rsidRPr="006E2FF7">
        <w:rPr>
          <w:rFonts w:ascii="Times New Roman" w:hAnsi="Times New Roman" w:cs="Times New Roman"/>
          <w:color w:val="000000" w:themeColor="text1"/>
        </w:rPr>
        <w:t>&lt;3&gt; Текстовое наименование вида разрешенного использования земельного участка и его код (числовое обозначение) являются равнозначными.</w:t>
      </w:r>
    </w:p>
    <w:bookmarkEnd w:id="319"/>
    <w:p w:rsidR="00AD26A9" w:rsidRPr="006E2FF7" w:rsidRDefault="00AD26A9" w:rsidP="00AD26A9">
      <w:pPr>
        <w:pStyle w:val="ConsPlusNormal"/>
        <w:spacing w:before="220"/>
        <w:ind w:firstLine="540"/>
        <w:jc w:val="both"/>
        <w:rPr>
          <w:rFonts w:ascii="Times New Roman" w:hAnsi="Times New Roman" w:cs="Times New Roman"/>
          <w:color w:val="000000" w:themeColor="text1"/>
        </w:rPr>
      </w:pPr>
    </w:p>
    <w:sectPr w:rsidR="00AD26A9" w:rsidRPr="006E2FF7" w:rsidSect="00FC477E">
      <w:pgSz w:w="11906" w:h="16838"/>
      <w:pgMar w:top="851" w:right="567" w:bottom="1134" w:left="1701" w:header="709" w:footer="709"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A26" w:rsidRDefault="00986A26">
      <w:r>
        <w:separator/>
      </w:r>
    </w:p>
  </w:endnote>
  <w:endnote w:type="continuationSeparator" w:id="0">
    <w:p w:rsidR="00986A26" w:rsidRDefault="00986A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Arial Unicode MS"/>
    <w:panose1 w:val="00000000000000000000"/>
    <w:charset w:val="81"/>
    <w:family w:val="auto"/>
    <w:notTrueType/>
    <w:pitch w:val="default"/>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3D" w:rsidRDefault="003E197E">
    <w:pPr>
      <w:pStyle w:val="a6"/>
      <w:jc w:val="center"/>
    </w:pPr>
    <w:r>
      <w:fldChar w:fldCharType="begin"/>
    </w:r>
    <w:r w:rsidR="00315F3D">
      <w:instrText>PAGE   \* MERGEFORMAT</w:instrText>
    </w:r>
    <w:r>
      <w:fldChar w:fldCharType="separate"/>
    </w:r>
    <w:r w:rsidR="008B0AF9">
      <w:rPr>
        <w:noProof/>
      </w:rPr>
      <w:t>- 104 -</w:t>
    </w:r>
    <w:r>
      <w:fldChar w:fldCharType="end"/>
    </w:r>
  </w:p>
  <w:p w:rsidR="00315F3D" w:rsidRDefault="00315F3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3D" w:rsidRPr="006504C1" w:rsidRDefault="00315F3D" w:rsidP="00236A02">
    <w:pPr>
      <w:pStyle w:val="a6"/>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A26" w:rsidRDefault="00986A26">
      <w:r>
        <w:separator/>
      </w:r>
    </w:p>
  </w:footnote>
  <w:footnote w:type="continuationSeparator" w:id="0">
    <w:p w:rsidR="00986A26" w:rsidRDefault="00986A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3D" w:rsidRDefault="00315F3D" w:rsidP="00236A02">
    <w:pPr>
      <w:pStyle w:val="af"/>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nsid w:val="01444CB8"/>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nsid w:val="018A2827"/>
    <w:multiLevelType w:val="hybridMultilevel"/>
    <w:tmpl w:val="3A428A40"/>
    <w:lvl w:ilvl="0" w:tplc="1B8288DA">
      <w:start w:val="1"/>
      <w:numFmt w:val="decimal"/>
      <w:lvlText w:val="%1)"/>
      <w:lvlJc w:val="left"/>
      <w:pPr>
        <w:tabs>
          <w:tab w:val="num" w:pos="1785"/>
        </w:tabs>
        <w:ind w:left="1785" w:hanging="360"/>
      </w:pPr>
      <w:rPr>
        <w:rFonts w:hint="default"/>
      </w:rPr>
    </w:lvl>
    <w:lvl w:ilvl="1" w:tplc="B5C4AE98">
      <w:start w:val="1"/>
      <w:numFmt w:val="decimal"/>
      <w:lvlText w:val="%2."/>
      <w:lvlJc w:val="left"/>
      <w:pPr>
        <w:tabs>
          <w:tab w:val="num" w:pos="2085"/>
        </w:tabs>
        <w:ind w:left="2085" w:hanging="1005"/>
      </w:pPr>
      <w:rPr>
        <w:rFonts w:hint="default"/>
      </w:rPr>
    </w:lvl>
    <w:lvl w:ilvl="2" w:tplc="04190019" w:tentative="1">
      <w:start w:val="1"/>
      <w:numFmt w:val="lowerLett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1EB4D0B"/>
    <w:multiLevelType w:val="multilevel"/>
    <w:tmpl w:val="D3842CDE"/>
    <w:lvl w:ilvl="0">
      <w:start w:val="1"/>
      <w:numFmt w:val="decimal"/>
      <w:lvlText w:val="%1."/>
      <w:lvlJc w:val="left"/>
      <w:pPr>
        <w:ind w:left="928"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30C0301"/>
    <w:multiLevelType w:val="hybridMultilevel"/>
    <w:tmpl w:val="02582548"/>
    <w:lvl w:ilvl="0" w:tplc="B5202FDA">
      <w:start w:val="1"/>
      <w:numFmt w:val="decimal"/>
      <w:lvlText w:val="%1."/>
      <w:lvlJc w:val="left"/>
      <w:pPr>
        <w:tabs>
          <w:tab w:val="num" w:pos="1620"/>
        </w:tabs>
        <w:ind w:left="1620" w:hanging="94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6">
    <w:nsid w:val="043B7B29"/>
    <w:multiLevelType w:val="hybridMultilevel"/>
    <w:tmpl w:val="3A428A40"/>
    <w:lvl w:ilvl="0" w:tplc="1B8288DA">
      <w:start w:val="1"/>
      <w:numFmt w:val="decimal"/>
      <w:lvlText w:val="%1)"/>
      <w:lvlJc w:val="left"/>
      <w:pPr>
        <w:tabs>
          <w:tab w:val="num" w:pos="1785"/>
        </w:tabs>
        <w:ind w:left="1785" w:hanging="360"/>
      </w:pPr>
      <w:rPr>
        <w:rFonts w:hint="default"/>
      </w:rPr>
    </w:lvl>
    <w:lvl w:ilvl="1" w:tplc="B5C4AE98">
      <w:start w:val="1"/>
      <w:numFmt w:val="decimal"/>
      <w:lvlText w:val="%2."/>
      <w:lvlJc w:val="left"/>
      <w:pPr>
        <w:tabs>
          <w:tab w:val="num" w:pos="2085"/>
        </w:tabs>
        <w:ind w:left="2085" w:hanging="1005"/>
      </w:pPr>
      <w:rPr>
        <w:rFonts w:hint="default"/>
      </w:rPr>
    </w:lvl>
    <w:lvl w:ilvl="2" w:tplc="04190019" w:tentative="1">
      <w:start w:val="1"/>
      <w:numFmt w:val="lowerLett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4DF138A"/>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6674BB4"/>
    <w:multiLevelType w:val="hybridMultilevel"/>
    <w:tmpl w:val="8412391C"/>
    <w:lvl w:ilvl="0" w:tplc="B5202FDA">
      <w:start w:val="1"/>
      <w:numFmt w:val="decimal"/>
      <w:lvlText w:val="%1."/>
      <w:lvlJc w:val="left"/>
      <w:pPr>
        <w:tabs>
          <w:tab w:val="num" w:pos="1620"/>
        </w:tabs>
        <w:ind w:left="1620" w:hanging="945"/>
      </w:pPr>
      <w:rPr>
        <w:rFonts w:hint="default"/>
      </w:rPr>
    </w:lvl>
    <w:lvl w:ilvl="1" w:tplc="A9A476AC">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733590F"/>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nsid w:val="074D3BBF"/>
    <w:multiLevelType w:val="hybridMultilevel"/>
    <w:tmpl w:val="96526382"/>
    <w:lvl w:ilvl="0" w:tplc="F6606694">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1">
    <w:nsid w:val="087C3B3B"/>
    <w:multiLevelType w:val="hybridMultilevel"/>
    <w:tmpl w:val="0BC61BE0"/>
    <w:lvl w:ilvl="0" w:tplc="ECCC163A">
      <w:start w:val="1"/>
      <w:numFmt w:val="decimal"/>
      <w:lvlText w:val="%1."/>
      <w:lvlJc w:val="left"/>
      <w:pPr>
        <w:tabs>
          <w:tab w:val="num" w:pos="1740"/>
        </w:tabs>
        <w:ind w:left="1740" w:hanging="106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2">
    <w:nsid w:val="0AB7471E"/>
    <w:multiLevelType w:val="multilevel"/>
    <w:tmpl w:val="BC244D30"/>
    <w:lvl w:ilvl="0">
      <w:start w:val="1"/>
      <w:numFmt w:val="decimal"/>
      <w:lvlText w:val="%1."/>
      <w:lvlJc w:val="left"/>
      <w:pPr>
        <w:tabs>
          <w:tab w:val="num" w:pos="1260"/>
        </w:tabs>
        <w:ind w:left="1260" w:hanging="360"/>
      </w:pPr>
      <w:rPr>
        <w:rFonts w:ascii="Times New Roman" w:hAnsi="Times New Roman" w:cs="Times New Roman" w:hint="default"/>
        <w:sz w:val="24"/>
        <w:szCs w:val="24"/>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3">
    <w:nsid w:val="0E9F1D5C"/>
    <w:multiLevelType w:val="hybridMultilevel"/>
    <w:tmpl w:val="6142C08C"/>
    <w:lvl w:ilvl="0" w:tplc="4240F52E">
      <w:start w:val="1"/>
      <w:numFmt w:val="decimal"/>
      <w:lvlText w:val="%1."/>
      <w:lvlJc w:val="left"/>
      <w:pPr>
        <w:ind w:left="4188" w:hanging="360"/>
      </w:pPr>
      <w:rPr>
        <w:rFonts w:ascii="Times New Roman" w:hAnsi="Times New Roman" w:cs="Times New Roman" w:hint="default"/>
        <w:sz w:val="24"/>
        <w:szCs w:val="24"/>
      </w:rPr>
    </w:lvl>
    <w:lvl w:ilvl="1" w:tplc="4EBE65B8">
      <w:start w:val="1"/>
      <w:numFmt w:val="lowerLetter"/>
      <w:lvlText w:val="%2."/>
      <w:lvlJc w:val="left"/>
      <w:pPr>
        <w:ind w:left="4908" w:hanging="360"/>
      </w:pPr>
    </w:lvl>
    <w:lvl w:ilvl="2" w:tplc="A4C254EA">
      <w:start w:val="1"/>
      <w:numFmt w:val="lowerRoman"/>
      <w:lvlText w:val="%3."/>
      <w:lvlJc w:val="right"/>
      <w:pPr>
        <w:ind w:left="5628" w:hanging="180"/>
      </w:pPr>
    </w:lvl>
    <w:lvl w:ilvl="3" w:tplc="00ECCF02">
      <w:start w:val="1"/>
      <w:numFmt w:val="decimal"/>
      <w:lvlText w:val="%4."/>
      <w:lvlJc w:val="left"/>
      <w:pPr>
        <w:ind w:left="6348" w:hanging="360"/>
      </w:pPr>
    </w:lvl>
    <w:lvl w:ilvl="4" w:tplc="32902D70">
      <w:start w:val="1"/>
      <w:numFmt w:val="lowerLetter"/>
      <w:lvlText w:val="%5."/>
      <w:lvlJc w:val="left"/>
      <w:pPr>
        <w:ind w:left="7068" w:hanging="360"/>
      </w:pPr>
    </w:lvl>
    <w:lvl w:ilvl="5" w:tplc="9B92C9BA">
      <w:start w:val="1"/>
      <w:numFmt w:val="lowerRoman"/>
      <w:lvlText w:val="%6."/>
      <w:lvlJc w:val="right"/>
      <w:pPr>
        <w:ind w:left="7788" w:hanging="180"/>
      </w:pPr>
    </w:lvl>
    <w:lvl w:ilvl="6" w:tplc="8EAE1826">
      <w:start w:val="1"/>
      <w:numFmt w:val="decimal"/>
      <w:lvlText w:val="%7."/>
      <w:lvlJc w:val="left"/>
      <w:pPr>
        <w:ind w:left="8508" w:hanging="360"/>
      </w:pPr>
    </w:lvl>
    <w:lvl w:ilvl="7" w:tplc="D2221480">
      <w:start w:val="1"/>
      <w:numFmt w:val="lowerLetter"/>
      <w:lvlText w:val="%8."/>
      <w:lvlJc w:val="left"/>
      <w:pPr>
        <w:ind w:left="9228" w:hanging="360"/>
      </w:pPr>
    </w:lvl>
    <w:lvl w:ilvl="8" w:tplc="E3EEC4D8">
      <w:start w:val="1"/>
      <w:numFmt w:val="lowerRoman"/>
      <w:lvlText w:val="%9."/>
      <w:lvlJc w:val="right"/>
      <w:pPr>
        <w:ind w:left="9948" w:hanging="180"/>
      </w:pPr>
    </w:lvl>
  </w:abstractNum>
  <w:abstractNum w:abstractNumId="14">
    <w:nsid w:val="0F9B5280"/>
    <w:multiLevelType w:val="hybridMultilevel"/>
    <w:tmpl w:val="F52C35F4"/>
    <w:lvl w:ilvl="0" w:tplc="5C10276C">
      <w:start w:val="1"/>
      <w:numFmt w:val="decimal"/>
      <w:pStyle w:val="G"/>
      <w:lvlText w:val="Статья %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692D8D"/>
    <w:multiLevelType w:val="multilevel"/>
    <w:tmpl w:val="9E72130A"/>
    <w:lvl w:ilvl="0">
      <w:start w:val="1"/>
      <w:numFmt w:val="decimal"/>
      <w:lvlText w:val="%1."/>
      <w:lvlJc w:val="left"/>
      <w:pPr>
        <w:ind w:left="1070" w:hanging="360"/>
      </w:pPr>
      <w:rPr>
        <w:rFonts w:hint="default"/>
      </w:rPr>
    </w:lvl>
    <w:lvl w:ilvl="1">
      <w:start w:val="4"/>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nsid w:val="136F458C"/>
    <w:multiLevelType w:val="hybridMultilevel"/>
    <w:tmpl w:val="9BAEFEA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156454FA"/>
    <w:multiLevelType w:val="hybridMultilevel"/>
    <w:tmpl w:val="3DC8B0B6"/>
    <w:lvl w:ilvl="0" w:tplc="E8C6A0D8">
      <w:start w:val="1"/>
      <w:numFmt w:val="decimal"/>
      <w:lvlText w:val="%1)"/>
      <w:lvlJc w:val="left"/>
      <w:pPr>
        <w:tabs>
          <w:tab w:val="num" w:pos="1877"/>
        </w:tabs>
        <w:ind w:left="1877" w:hanging="1185"/>
      </w:pPr>
      <w:rPr>
        <w:rFonts w:hint="default"/>
      </w:rPr>
    </w:lvl>
    <w:lvl w:ilvl="1" w:tplc="CD7453D0">
      <w:start w:val="1"/>
      <w:numFmt w:val="decimal"/>
      <w:lvlText w:val="%2."/>
      <w:lvlJc w:val="left"/>
      <w:pPr>
        <w:tabs>
          <w:tab w:val="num" w:pos="2432"/>
        </w:tabs>
        <w:ind w:left="2432" w:hanging="1020"/>
      </w:pPr>
      <w:rPr>
        <w:rFonts w:hint="default"/>
      </w:rPr>
    </w:lvl>
    <w:lvl w:ilvl="2" w:tplc="0419001B" w:tentative="1">
      <w:start w:val="1"/>
      <w:numFmt w:val="lowerRoman"/>
      <w:lvlText w:val="%3."/>
      <w:lvlJc w:val="right"/>
      <w:pPr>
        <w:tabs>
          <w:tab w:val="num" w:pos="2492"/>
        </w:tabs>
        <w:ind w:left="2492" w:hanging="180"/>
      </w:pPr>
    </w:lvl>
    <w:lvl w:ilvl="3" w:tplc="0419000F" w:tentative="1">
      <w:start w:val="1"/>
      <w:numFmt w:val="decimal"/>
      <w:lvlText w:val="%4."/>
      <w:lvlJc w:val="left"/>
      <w:pPr>
        <w:tabs>
          <w:tab w:val="num" w:pos="3212"/>
        </w:tabs>
        <w:ind w:left="3212" w:hanging="360"/>
      </w:pPr>
    </w:lvl>
    <w:lvl w:ilvl="4" w:tplc="04190019" w:tentative="1">
      <w:start w:val="1"/>
      <w:numFmt w:val="lowerLetter"/>
      <w:lvlText w:val="%5."/>
      <w:lvlJc w:val="left"/>
      <w:pPr>
        <w:tabs>
          <w:tab w:val="num" w:pos="3932"/>
        </w:tabs>
        <w:ind w:left="3932" w:hanging="360"/>
      </w:pPr>
    </w:lvl>
    <w:lvl w:ilvl="5" w:tplc="0419001B" w:tentative="1">
      <w:start w:val="1"/>
      <w:numFmt w:val="lowerRoman"/>
      <w:lvlText w:val="%6."/>
      <w:lvlJc w:val="right"/>
      <w:pPr>
        <w:tabs>
          <w:tab w:val="num" w:pos="4652"/>
        </w:tabs>
        <w:ind w:left="4652" w:hanging="180"/>
      </w:pPr>
    </w:lvl>
    <w:lvl w:ilvl="6" w:tplc="0419000F" w:tentative="1">
      <w:start w:val="1"/>
      <w:numFmt w:val="decimal"/>
      <w:lvlText w:val="%7."/>
      <w:lvlJc w:val="left"/>
      <w:pPr>
        <w:tabs>
          <w:tab w:val="num" w:pos="5372"/>
        </w:tabs>
        <w:ind w:left="5372" w:hanging="360"/>
      </w:pPr>
    </w:lvl>
    <w:lvl w:ilvl="7" w:tplc="04190019" w:tentative="1">
      <w:start w:val="1"/>
      <w:numFmt w:val="lowerLetter"/>
      <w:lvlText w:val="%8."/>
      <w:lvlJc w:val="left"/>
      <w:pPr>
        <w:tabs>
          <w:tab w:val="num" w:pos="6092"/>
        </w:tabs>
        <w:ind w:left="6092" w:hanging="360"/>
      </w:pPr>
    </w:lvl>
    <w:lvl w:ilvl="8" w:tplc="0419001B" w:tentative="1">
      <w:start w:val="1"/>
      <w:numFmt w:val="lowerRoman"/>
      <w:lvlText w:val="%9."/>
      <w:lvlJc w:val="right"/>
      <w:pPr>
        <w:tabs>
          <w:tab w:val="num" w:pos="6812"/>
        </w:tabs>
        <w:ind w:left="6812" w:hanging="180"/>
      </w:pPr>
    </w:lvl>
  </w:abstractNum>
  <w:abstractNum w:abstractNumId="18">
    <w:nsid w:val="16A6246D"/>
    <w:multiLevelType w:val="hybridMultilevel"/>
    <w:tmpl w:val="4336F054"/>
    <w:lvl w:ilvl="0" w:tplc="B5C4AE98">
      <w:start w:val="1"/>
      <w:numFmt w:val="decimal"/>
      <w:lvlText w:val="%1."/>
      <w:lvlJc w:val="left"/>
      <w:pPr>
        <w:tabs>
          <w:tab w:val="num" w:pos="2085"/>
        </w:tabs>
        <w:ind w:left="2085" w:hanging="10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2B3AD7"/>
    <w:multiLevelType w:val="hybridMultilevel"/>
    <w:tmpl w:val="898C5F0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19D95DC5"/>
    <w:multiLevelType w:val="hybridMultilevel"/>
    <w:tmpl w:val="4F8C198A"/>
    <w:lvl w:ilvl="0" w:tplc="5108251A">
      <w:start w:val="1"/>
      <w:numFmt w:val="bullet"/>
      <w:lvlText w:val="−"/>
      <w:lvlJc w:val="left"/>
      <w:pPr>
        <w:tabs>
          <w:tab w:val="num" w:pos="690"/>
        </w:tabs>
        <w:ind w:left="690" w:firstLine="0"/>
      </w:pPr>
      <w:rPr>
        <w:rFonts w:ascii="Times New Roman" w:hAnsi="Times New Roman" w:cs="Times New Roman" w:hint="default"/>
        <w:b/>
        <w:i w:val="0"/>
        <w:sz w:val="24"/>
        <w:szCs w:val="24"/>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21">
    <w:nsid w:val="1A375FA4"/>
    <w:multiLevelType w:val="hybridMultilevel"/>
    <w:tmpl w:val="E6DAC98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1B4615A6"/>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nsid w:val="1BF0722F"/>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4">
    <w:nsid w:val="1EA550F9"/>
    <w:multiLevelType w:val="hybridMultilevel"/>
    <w:tmpl w:val="05943C74"/>
    <w:lvl w:ilvl="0" w:tplc="A9A476A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1F3E4164"/>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6">
    <w:nsid w:val="21F454AB"/>
    <w:multiLevelType w:val="multilevel"/>
    <w:tmpl w:val="6240BF44"/>
    <w:lvl w:ilvl="0">
      <w:start w:val="1"/>
      <w:numFmt w:val="decimal"/>
      <w:lvlText w:val="%1."/>
      <w:lvlJc w:val="left"/>
      <w:pPr>
        <w:tabs>
          <w:tab w:val="num" w:pos="1260"/>
        </w:tabs>
        <w:ind w:left="1260" w:hanging="360"/>
      </w:p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7">
    <w:nsid w:val="282832AD"/>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8">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33C1352C"/>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nsid w:val="37086EFE"/>
    <w:multiLevelType w:val="hybridMultilevel"/>
    <w:tmpl w:val="F480982A"/>
    <w:lvl w:ilvl="0" w:tplc="BB5C4A78">
      <w:start w:val="1"/>
      <w:numFmt w:val="decimal"/>
      <w:lvlText w:val="%1)"/>
      <w:lvlJc w:val="left"/>
      <w:pPr>
        <w:tabs>
          <w:tab w:val="num" w:pos="1635"/>
        </w:tabs>
        <w:ind w:left="1635" w:hanging="945"/>
      </w:pPr>
      <w:rPr>
        <w:rFonts w:hint="default"/>
      </w:rPr>
    </w:lvl>
    <w:lvl w:ilvl="1" w:tplc="04190019" w:tentative="1">
      <w:start w:val="1"/>
      <w:numFmt w:val="lowerLetter"/>
      <w:lvlText w:val="%2."/>
      <w:lvlJc w:val="left"/>
      <w:pPr>
        <w:tabs>
          <w:tab w:val="num" w:pos="1770"/>
        </w:tabs>
        <w:ind w:left="1770" w:hanging="360"/>
      </w:pPr>
    </w:lvl>
    <w:lvl w:ilvl="2" w:tplc="0419001B" w:tentative="1">
      <w:start w:val="1"/>
      <w:numFmt w:val="lowerRoman"/>
      <w:lvlText w:val="%3."/>
      <w:lvlJc w:val="right"/>
      <w:pPr>
        <w:tabs>
          <w:tab w:val="num" w:pos="2490"/>
        </w:tabs>
        <w:ind w:left="2490" w:hanging="180"/>
      </w:p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31">
    <w:nsid w:val="38B2515B"/>
    <w:multiLevelType w:val="hybridMultilevel"/>
    <w:tmpl w:val="31EC74DC"/>
    <w:lvl w:ilvl="0" w:tplc="E3247340">
      <w:start w:val="1"/>
      <w:numFmt w:val="decimal"/>
      <w:lvlText w:val="%1)"/>
      <w:lvlJc w:val="left"/>
      <w:pPr>
        <w:tabs>
          <w:tab w:val="num" w:pos="1725"/>
        </w:tabs>
        <w:ind w:left="1725" w:hanging="1050"/>
      </w:pPr>
      <w:rPr>
        <w:rFonts w:cs="TimesNewRoman" w:hint="default"/>
      </w:rPr>
    </w:lvl>
    <w:lvl w:ilvl="1" w:tplc="B9CAF7A2">
      <w:start w:val="1"/>
      <w:numFmt w:val="decimal"/>
      <w:lvlText w:val="%2."/>
      <w:lvlJc w:val="left"/>
      <w:pPr>
        <w:tabs>
          <w:tab w:val="num" w:pos="2385"/>
        </w:tabs>
        <w:ind w:left="2385" w:hanging="990"/>
      </w:pPr>
      <w:rPr>
        <w:rFonts w:hint="default"/>
      </w:r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32">
    <w:nsid w:val="3D442C0D"/>
    <w:multiLevelType w:val="hybridMultilevel"/>
    <w:tmpl w:val="149603BC"/>
    <w:lvl w:ilvl="0" w:tplc="52B09FC2">
      <w:start w:val="1"/>
      <w:numFmt w:val="decimal"/>
      <w:lvlText w:val="%1."/>
      <w:lvlJc w:val="left"/>
      <w:pPr>
        <w:ind w:left="1080" w:hanging="360"/>
      </w:pPr>
      <w:rPr>
        <w:rFonts w:hint="default"/>
      </w:rPr>
    </w:lvl>
    <w:lvl w:ilvl="1" w:tplc="4EBE65B8">
      <w:start w:val="1"/>
      <w:numFmt w:val="lowerLetter"/>
      <w:lvlText w:val="%2."/>
      <w:lvlJc w:val="left"/>
      <w:pPr>
        <w:ind w:left="1800" w:hanging="360"/>
      </w:pPr>
    </w:lvl>
    <w:lvl w:ilvl="2" w:tplc="A4C254EA">
      <w:start w:val="1"/>
      <w:numFmt w:val="lowerRoman"/>
      <w:lvlText w:val="%3."/>
      <w:lvlJc w:val="right"/>
      <w:pPr>
        <w:ind w:left="2520" w:hanging="180"/>
      </w:pPr>
    </w:lvl>
    <w:lvl w:ilvl="3" w:tplc="00ECCF02">
      <w:start w:val="1"/>
      <w:numFmt w:val="decimal"/>
      <w:lvlText w:val="%4."/>
      <w:lvlJc w:val="left"/>
      <w:pPr>
        <w:ind w:left="3240" w:hanging="360"/>
      </w:pPr>
    </w:lvl>
    <w:lvl w:ilvl="4" w:tplc="32902D70">
      <w:start w:val="1"/>
      <w:numFmt w:val="lowerLetter"/>
      <w:lvlText w:val="%5."/>
      <w:lvlJc w:val="left"/>
      <w:pPr>
        <w:ind w:left="3960" w:hanging="360"/>
      </w:pPr>
    </w:lvl>
    <w:lvl w:ilvl="5" w:tplc="9B92C9BA">
      <w:start w:val="1"/>
      <w:numFmt w:val="lowerRoman"/>
      <w:lvlText w:val="%6."/>
      <w:lvlJc w:val="right"/>
      <w:pPr>
        <w:ind w:left="4680" w:hanging="180"/>
      </w:pPr>
    </w:lvl>
    <w:lvl w:ilvl="6" w:tplc="8EAE1826">
      <w:start w:val="1"/>
      <w:numFmt w:val="decimal"/>
      <w:lvlText w:val="%7."/>
      <w:lvlJc w:val="left"/>
      <w:pPr>
        <w:ind w:left="5400" w:hanging="360"/>
      </w:pPr>
    </w:lvl>
    <w:lvl w:ilvl="7" w:tplc="D2221480">
      <w:start w:val="1"/>
      <w:numFmt w:val="lowerLetter"/>
      <w:lvlText w:val="%8."/>
      <w:lvlJc w:val="left"/>
      <w:pPr>
        <w:ind w:left="6120" w:hanging="360"/>
      </w:pPr>
    </w:lvl>
    <w:lvl w:ilvl="8" w:tplc="E3EEC4D8">
      <w:start w:val="1"/>
      <w:numFmt w:val="lowerRoman"/>
      <w:lvlText w:val="%9."/>
      <w:lvlJc w:val="right"/>
      <w:pPr>
        <w:ind w:left="6840" w:hanging="180"/>
      </w:pPr>
    </w:lvl>
  </w:abstractNum>
  <w:abstractNum w:abstractNumId="33">
    <w:nsid w:val="3D471FF6"/>
    <w:multiLevelType w:val="multilevel"/>
    <w:tmpl w:val="0FDCF1D8"/>
    <w:lvl w:ilvl="0">
      <w:start w:val="1"/>
      <w:numFmt w:val="decimal"/>
      <w:lvlText w:val="%1."/>
      <w:lvlJc w:val="left"/>
      <w:pPr>
        <w:tabs>
          <w:tab w:val="num" w:pos="1260"/>
        </w:tabs>
        <w:ind w:left="1260" w:hanging="360"/>
      </w:pPr>
    </w:lvl>
    <w:lvl w:ilvl="1">
      <w:start w:val="4"/>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34">
    <w:nsid w:val="3E1D1E86"/>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5">
    <w:nsid w:val="3EA61939"/>
    <w:multiLevelType w:val="hybridMultilevel"/>
    <w:tmpl w:val="2D5A408C"/>
    <w:lvl w:ilvl="0" w:tplc="C01A29BA">
      <w:start w:val="1"/>
      <w:numFmt w:val="decimal"/>
      <w:lvlText w:val="%1)"/>
      <w:lvlJc w:val="left"/>
      <w:pPr>
        <w:tabs>
          <w:tab w:val="num" w:pos="1770"/>
        </w:tabs>
        <w:ind w:left="1770" w:hanging="106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6">
    <w:nsid w:val="3FD17D42"/>
    <w:multiLevelType w:val="hybridMultilevel"/>
    <w:tmpl w:val="496AEBDC"/>
    <w:lvl w:ilvl="0" w:tplc="5108251A">
      <w:start w:val="1"/>
      <w:numFmt w:val="bullet"/>
      <w:lvlText w:val="−"/>
      <w:lvlJc w:val="left"/>
      <w:pPr>
        <w:tabs>
          <w:tab w:val="num" w:pos="705"/>
        </w:tabs>
        <w:ind w:left="705" w:firstLine="0"/>
      </w:pPr>
      <w:rPr>
        <w:rFonts w:ascii="Times New Roman" w:hAnsi="Times New Roman" w:cs="Times New Roman" w:hint="default"/>
        <w:b/>
        <w:i w:val="0"/>
        <w:sz w:val="24"/>
        <w:szCs w:val="24"/>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37">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8">
    <w:nsid w:val="462D6D03"/>
    <w:multiLevelType w:val="hybridMultilevel"/>
    <w:tmpl w:val="433013B0"/>
    <w:lvl w:ilvl="0" w:tplc="55647610">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46881551"/>
    <w:multiLevelType w:val="hybridMultilevel"/>
    <w:tmpl w:val="AD226F60"/>
    <w:lvl w:ilvl="0" w:tplc="A746A64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8854B40"/>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41">
    <w:nsid w:val="50620A09"/>
    <w:multiLevelType w:val="hybridMultilevel"/>
    <w:tmpl w:val="3710E7DC"/>
    <w:lvl w:ilvl="0" w:tplc="1B9E0636">
      <w:start w:val="1"/>
      <w:numFmt w:val="bullet"/>
      <w:lvlText w:val=""/>
      <w:lvlJc w:val="left"/>
      <w:pPr>
        <w:ind w:left="1429" w:hanging="360"/>
      </w:pPr>
      <w:rPr>
        <w:rFonts w:ascii="Symbol" w:hAnsi="Symbol" w:cs="Symbol" w:hint="default"/>
      </w:rPr>
    </w:lvl>
    <w:lvl w:ilvl="1" w:tplc="97E4A0C0">
      <w:start w:val="1"/>
      <w:numFmt w:val="bullet"/>
      <w:lvlText w:val="o"/>
      <w:lvlJc w:val="left"/>
      <w:pPr>
        <w:ind w:left="2149" w:hanging="360"/>
      </w:pPr>
      <w:rPr>
        <w:rFonts w:ascii="Courier New" w:hAnsi="Courier New" w:cs="Courier New" w:hint="default"/>
      </w:rPr>
    </w:lvl>
    <w:lvl w:ilvl="2" w:tplc="61546CFA">
      <w:start w:val="1"/>
      <w:numFmt w:val="bullet"/>
      <w:lvlText w:val=""/>
      <w:lvlJc w:val="left"/>
      <w:pPr>
        <w:ind w:left="2869" w:hanging="360"/>
      </w:pPr>
      <w:rPr>
        <w:rFonts w:ascii="Wingdings" w:hAnsi="Wingdings" w:cs="Wingdings" w:hint="default"/>
      </w:rPr>
    </w:lvl>
    <w:lvl w:ilvl="3" w:tplc="33D26C96">
      <w:start w:val="1"/>
      <w:numFmt w:val="bullet"/>
      <w:lvlText w:val=""/>
      <w:lvlJc w:val="left"/>
      <w:pPr>
        <w:ind w:left="3589" w:hanging="360"/>
      </w:pPr>
      <w:rPr>
        <w:rFonts w:ascii="Symbol" w:hAnsi="Symbol" w:cs="Symbol" w:hint="default"/>
      </w:rPr>
    </w:lvl>
    <w:lvl w:ilvl="4" w:tplc="30080DDA">
      <w:start w:val="1"/>
      <w:numFmt w:val="bullet"/>
      <w:lvlText w:val="o"/>
      <w:lvlJc w:val="left"/>
      <w:pPr>
        <w:ind w:left="4309" w:hanging="360"/>
      </w:pPr>
      <w:rPr>
        <w:rFonts w:ascii="Courier New" w:hAnsi="Courier New" w:cs="Courier New" w:hint="default"/>
      </w:rPr>
    </w:lvl>
    <w:lvl w:ilvl="5" w:tplc="E794D480">
      <w:start w:val="1"/>
      <w:numFmt w:val="bullet"/>
      <w:lvlText w:val=""/>
      <w:lvlJc w:val="left"/>
      <w:pPr>
        <w:ind w:left="5029" w:hanging="360"/>
      </w:pPr>
      <w:rPr>
        <w:rFonts w:ascii="Wingdings" w:hAnsi="Wingdings" w:cs="Wingdings" w:hint="default"/>
      </w:rPr>
    </w:lvl>
    <w:lvl w:ilvl="6" w:tplc="C394BAB8">
      <w:start w:val="1"/>
      <w:numFmt w:val="bullet"/>
      <w:lvlText w:val=""/>
      <w:lvlJc w:val="left"/>
      <w:pPr>
        <w:ind w:left="5749" w:hanging="360"/>
      </w:pPr>
      <w:rPr>
        <w:rFonts w:ascii="Symbol" w:hAnsi="Symbol" w:cs="Symbol" w:hint="default"/>
      </w:rPr>
    </w:lvl>
    <w:lvl w:ilvl="7" w:tplc="BC78C140">
      <w:start w:val="1"/>
      <w:numFmt w:val="bullet"/>
      <w:lvlText w:val="o"/>
      <w:lvlJc w:val="left"/>
      <w:pPr>
        <w:ind w:left="6469" w:hanging="360"/>
      </w:pPr>
      <w:rPr>
        <w:rFonts w:ascii="Courier New" w:hAnsi="Courier New" w:cs="Courier New" w:hint="default"/>
      </w:rPr>
    </w:lvl>
    <w:lvl w:ilvl="8" w:tplc="36941C12">
      <w:start w:val="1"/>
      <w:numFmt w:val="bullet"/>
      <w:lvlText w:val=""/>
      <w:lvlJc w:val="left"/>
      <w:pPr>
        <w:ind w:left="7189" w:hanging="360"/>
      </w:pPr>
      <w:rPr>
        <w:rFonts w:ascii="Wingdings" w:hAnsi="Wingdings" w:cs="Wingdings" w:hint="default"/>
      </w:rPr>
    </w:lvl>
  </w:abstractNum>
  <w:abstractNum w:abstractNumId="42">
    <w:nsid w:val="514E511D"/>
    <w:multiLevelType w:val="hybridMultilevel"/>
    <w:tmpl w:val="3A428A40"/>
    <w:lvl w:ilvl="0" w:tplc="1B8288DA">
      <w:start w:val="1"/>
      <w:numFmt w:val="decimal"/>
      <w:lvlText w:val="%1)"/>
      <w:lvlJc w:val="left"/>
      <w:pPr>
        <w:tabs>
          <w:tab w:val="num" w:pos="1785"/>
        </w:tabs>
        <w:ind w:left="1785" w:hanging="360"/>
      </w:pPr>
      <w:rPr>
        <w:rFonts w:hint="default"/>
      </w:rPr>
    </w:lvl>
    <w:lvl w:ilvl="1" w:tplc="B5C4AE98">
      <w:start w:val="1"/>
      <w:numFmt w:val="decimal"/>
      <w:lvlText w:val="%2."/>
      <w:lvlJc w:val="left"/>
      <w:pPr>
        <w:tabs>
          <w:tab w:val="num" w:pos="2085"/>
        </w:tabs>
        <w:ind w:left="2085" w:hanging="1005"/>
      </w:pPr>
      <w:rPr>
        <w:rFonts w:hint="default"/>
      </w:rPr>
    </w:lvl>
    <w:lvl w:ilvl="2" w:tplc="04190019" w:tentative="1">
      <w:start w:val="1"/>
      <w:numFmt w:val="lowerLett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51C412BE"/>
    <w:multiLevelType w:val="multilevel"/>
    <w:tmpl w:val="D3E0BB9C"/>
    <w:lvl w:ilvl="0">
      <w:start w:val="1"/>
      <w:numFmt w:val="decimal"/>
      <w:lvlText w:val="%1."/>
      <w:lvlJc w:val="left"/>
      <w:pPr>
        <w:tabs>
          <w:tab w:val="num" w:pos="1260"/>
        </w:tabs>
        <w:ind w:left="1260" w:hanging="360"/>
      </w:p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44">
    <w:nsid w:val="52AF3A36"/>
    <w:multiLevelType w:val="hybridMultilevel"/>
    <w:tmpl w:val="CFA44D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5">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46">
    <w:nsid w:val="59514EC3"/>
    <w:multiLevelType w:val="hybridMultilevel"/>
    <w:tmpl w:val="9CB2C61E"/>
    <w:lvl w:ilvl="0" w:tplc="2FDEA82C">
      <w:start w:val="1"/>
      <w:numFmt w:val="decimal"/>
      <w:lvlText w:val="%1)"/>
      <w:lvlJc w:val="left"/>
      <w:pPr>
        <w:tabs>
          <w:tab w:val="num" w:pos="1680"/>
        </w:tabs>
        <w:ind w:left="1680" w:hanging="990"/>
      </w:pPr>
      <w:rPr>
        <w:rFonts w:hint="default"/>
      </w:rPr>
    </w:lvl>
    <w:lvl w:ilvl="1" w:tplc="5108251A">
      <w:start w:val="1"/>
      <w:numFmt w:val="bullet"/>
      <w:lvlText w:val="−"/>
      <w:lvlJc w:val="left"/>
      <w:pPr>
        <w:tabs>
          <w:tab w:val="num" w:pos="1410"/>
        </w:tabs>
        <w:ind w:left="1410" w:firstLine="0"/>
      </w:pPr>
      <w:rPr>
        <w:rFonts w:ascii="Times New Roman" w:hAnsi="Times New Roman" w:cs="Times New Roman" w:hint="default"/>
        <w:b/>
        <w:i w:val="0"/>
        <w:sz w:val="24"/>
        <w:szCs w:val="24"/>
      </w:rPr>
    </w:lvl>
    <w:lvl w:ilvl="2" w:tplc="0D84CD4A">
      <w:start w:val="1"/>
      <w:numFmt w:val="decimal"/>
      <w:lvlText w:val="%3."/>
      <w:lvlJc w:val="left"/>
      <w:pPr>
        <w:tabs>
          <w:tab w:val="num" w:pos="3375"/>
        </w:tabs>
        <w:ind w:left="3375" w:hanging="1065"/>
      </w:pPr>
      <w:rPr>
        <w:rFonts w:hint="default"/>
      </w:r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47">
    <w:nsid w:val="5AD2713B"/>
    <w:multiLevelType w:val="hybridMultilevel"/>
    <w:tmpl w:val="9C502CBA"/>
    <w:lvl w:ilvl="0" w:tplc="70945BCC">
      <w:start w:val="1"/>
      <w:numFmt w:val="decimal"/>
      <w:lvlText w:val="%1)"/>
      <w:lvlJc w:val="left"/>
      <w:pPr>
        <w:tabs>
          <w:tab w:val="num" w:pos="1069"/>
        </w:tabs>
        <w:ind w:left="1069" w:hanging="360"/>
      </w:pPr>
      <w:rPr>
        <w:rFonts w:hint="default"/>
      </w:rPr>
    </w:lvl>
    <w:lvl w:ilvl="1" w:tplc="4BA21C08">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8">
    <w:nsid w:val="5BC43B9B"/>
    <w:multiLevelType w:val="hybridMultilevel"/>
    <w:tmpl w:val="E6DAC98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5DFF4D2F"/>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0">
    <w:nsid w:val="6204044B"/>
    <w:multiLevelType w:val="hybridMultilevel"/>
    <w:tmpl w:val="D6787720"/>
    <w:lvl w:ilvl="0" w:tplc="04190011">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51">
    <w:nsid w:val="62436F5E"/>
    <w:multiLevelType w:val="hybridMultilevel"/>
    <w:tmpl w:val="C0B6BD08"/>
    <w:lvl w:ilvl="0" w:tplc="BB28A118">
      <w:start w:val="1"/>
      <w:numFmt w:val="decimal"/>
      <w:lvlText w:val="%1)"/>
      <w:lvlJc w:val="left"/>
      <w:pPr>
        <w:tabs>
          <w:tab w:val="num" w:pos="1635"/>
        </w:tabs>
        <w:ind w:left="1635" w:hanging="960"/>
      </w:pPr>
      <w:rPr>
        <w:rFonts w:hint="default"/>
      </w:rPr>
    </w:lvl>
    <w:lvl w:ilvl="1" w:tplc="4C76BF68">
      <w:start w:val="1"/>
      <w:numFmt w:val="decimal"/>
      <w:lvlText w:val="%2."/>
      <w:lvlJc w:val="left"/>
      <w:pPr>
        <w:tabs>
          <w:tab w:val="num" w:pos="1755"/>
        </w:tabs>
        <w:ind w:left="1755" w:hanging="360"/>
      </w:pPr>
      <w:rPr>
        <w:rFonts w:hint="default"/>
      </w:r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52">
    <w:nsid w:val="650833C1"/>
    <w:multiLevelType w:val="hybridMultilevel"/>
    <w:tmpl w:val="3B964AE4"/>
    <w:lvl w:ilvl="0" w:tplc="A4F24FCA">
      <w:start w:val="1"/>
      <w:numFmt w:val="decimal"/>
      <w:lvlText w:val="%1."/>
      <w:lvlJc w:val="left"/>
      <w:pPr>
        <w:tabs>
          <w:tab w:val="num" w:pos="1710"/>
        </w:tabs>
        <w:ind w:left="1710" w:hanging="1005"/>
      </w:pPr>
      <w:rPr>
        <w:rFonts w:hint="default"/>
      </w:rPr>
    </w:lvl>
    <w:lvl w:ilvl="1" w:tplc="05E45F4C">
      <w:start w:val="1"/>
      <w:numFmt w:val="decimal"/>
      <w:lvlText w:val="%2)"/>
      <w:lvlJc w:val="left"/>
      <w:pPr>
        <w:tabs>
          <w:tab w:val="num" w:pos="2505"/>
        </w:tabs>
        <w:ind w:left="2505" w:hanging="108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3">
    <w:nsid w:val="6A8252EB"/>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4">
    <w:nsid w:val="6AE35551"/>
    <w:multiLevelType w:val="hybridMultilevel"/>
    <w:tmpl w:val="9228A3B4"/>
    <w:lvl w:ilvl="0" w:tplc="5108251A">
      <w:start w:val="1"/>
      <w:numFmt w:val="bullet"/>
      <w:lvlText w:val="−"/>
      <w:lvlJc w:val="left"/>
      <w:pPr>
        <w:tabs>
          <w:tab w:val="num" w:pos="675"/>
        </w:tabs>
        <w:ind w:left="675" w:firstLine="0"/>
      </w:pPr>
      <w:rPr>
        <w:rFonts w:ascii="Times New Roman" w:hAnsi="Times New Roman" w:cs="Times New Roman" w:hint="default"/>
        <w:b/>
        <w:i w:val="0"/>
        <w:sz w:val="24"/>
        <w:szCs w:val="24"/>
      </w:rPr>
    </w:lvl>
    <w:lvl w:ilvl="1" w:tplc="04190003" w:tentative="1">
      <w:start w:val="1"/>
      <w:numFmt w:val="bullet"/>
      <w:lvlText w:val="o"/>
      <w:lvlJc w:val="left"/>
      <w:pPr>
        <w:tabs>
          <w:tab w:val="num" w:pos="2115"/>
        </w:tabs>
        <w:ind w:left="2115" w:hanging="360"/>
      </w:pPr>
      <w:rPr>
        <w:rFonts w:ascii="Courier New" w:hAnsi="Courier New" w:cs="Courier New" w:hint="default"/>
      </w:rPr>
    </w:lvl>
    <w:lvl w:ilvl="2" w:tplc="04190005" w:tentative="1">
      <w:start w:val="1"/>
      <w:numFmt w:val="bullet"/>
      <w:lvlText w:val=""/>
      <w:lvlJc w:val="left"/>
      <w:pPr>
        <w:tabs>
          <w:tab w:val="num" w:pos="2835"/>
        </w:tabs>
        <w:ind w:left="2835" w:hanging="360"/>
      </w:pPr>
      <w:rPr>
        <w:rFonts w:ascii="Wingdings" w:hAnsi="Wingdings" w:hint="default"/>
      </w:rPr>
    </w:lvl>
    <w:lvl w:ilvl="3" w:tplc="04190001" w:tentative="1">
      <w:start w:val="1"/>
      <w:numFmt w:val="bullet"/>
      <w:lvlText w:val=""/>
      <w:lvlJc w:val="left"/>
      <w:pPr>
        <w:tabs>
          <w:tab w:val="num" w:pos="3555"/>
        </w:tabs>
        <w:ind w:left="3555" w:hanging="360"/>
      </w:pPr>
      <w:rPr>
        <w:rFonts w:ascii="Symbol" w:hAnsi="Symbol" w:hint="default"/>
      </w:rPr>
    </w:lvl>
    <w:lvl w:ilvl="4" w:tplc="04190003" w:tentative="1">
      <w:start w:val="1"/>
      <w:numFmt w:val="bullet"/>
      <w:lvlText w:val="o"/>
      <w:lvlJc w:val="left"/>
      <w:pPr>
        <w:tabs>
          <w:tab w:val="num" w:pos="4275"/>
        </w:tabs>
        <w:ind w:left="4275" w:hanging="360"/>
      </w:pPr>
      <w:rPr>
        <w:rFonts w:ascii="Courier New" w:hAnsi="Courier New" w:cs="Courier New" w:hint="default"/>
      </w:rPr>
    </w:lvl>
    <w:lvl w:ilvl="5" w:tplc="04190005" w:tentative="1">
      <w:start w:val="1"/>
      <w:numFmt w:val="bullet"/>
      <w:lvlText w:val=""/>
      <w:lvlJc w:val="left"/>
      <w:pPr>
        <w:tabs>
          <w:tab w:val="num" w:pos="4995"/>
        </w:tabs>
        <w:ind w:left="4995" w:hanging="360"/>
      </w:pPr>
      <w:rPr>
        <w:rFonts w:ascii="Wingdings" w:hAnsi="Wingdings" w:hint="default"/>
      </w:rPr>
    </w:lvl>
    <w:lvl w:ilvl="6" w:tplc="04190001" w:tentative="1">
      <w:start w:val="1"/>
      <w:numFmt w:val="bullet"/>
      <w:lvlText w:val=""/>
      <w:lvlJc w:val="left"/>
      <w:pPr>
        <w:tabs>
          <w:tab w:val="num" w:pos="5715"/>
        </w:tabs>
        <w:ind w:left="5715" w:hanging="360"/>
      </w:pPr>
      <w:rPr>
        <w:rFonts w:ascii="Symbol" w:hAnsi="Symbol" w:hint="default"/>
      </w:rPr>
    </w:lvl>
    <w:lvl w:ilvl="7" w:tplc="04190003" w:tentative="1">
      <w:start w:val="1"/>
      <w:numFmt w:val="bullet"/>
      <w:lvlText w:val="o"/>
      <w:lvlJc w:val="left"/>
      <w:pPr>
        <w:tabs>
          <w:tab w:val="num" w:pos="6435"/>
        </w:tabs>
        <w:ind w:left="6435" w:hanging="360"/>
      </w:pPr>
      <w:rPr>
        <w:rFonts w:ascii="Courier New" w:hAnsi="Courier New" w:cs="Courier New" w:hint="default"/>
      </w:rPr>
    </w:lvl>
    <w:lvl w:ilvl="8" w:tplc="04190005" w:tentative="1">
      <w:start w:val="1"/>
      <w:numFmt w:val="bullet"/>
      <w:lvlText w:val=""/>
      <w:lvlJc w:val="left"/>
      <w:pPr>
        <w:tabs>
          <w:tab w:val="num" w:pos="7155"/>
        </w:tabs>
        <w:ind w:left="7155" w:hanging="360"/>
      </w:pPr>
      <w:rPr>
        <w:rFonts w:ascii="Wingdings" w:hAnsi="Wingdings" w:hint="default"/>
      </w:rPr>
    </w:lvl>
  </w:abstractNum>
  <w:abstractNum w:abstractNumId="55">
    <w:nsid w:val="6EA57FD3"/>
    <w:multiLevelType w:val="hybridMultilevel"/>
    <w:tmpl w:val="0290B680"/>
    <w:lvl w:ilvl="0" w:tplc="C58C1F36">
      <w:start w:val="1"/>
      <w:numFmt w:val="decimal"/>
      <w:lvlText w:val="%1."/>
      <w:lvlJc w:val="left"/>
      <w:pPr>
        <w:tabs>
          <w:tab w:val="num" w:pos="928"/>
        </w:tabs>
        <w:ind w:left="928" w:hanging="360"/>
      </w:pPr>
      <w:rPr>
        <w:rFonts w:ascii="Times New Roman" w:hAnsi="Times New Roman" w:cs="Times New Roman" w:hint="default"/>
        <w:sz w:val="24"/>
        <w:szCs w:val="24"/>
      </w:rPr>
    </w:lvl>
    <w:lvl w:ilvl="1" w:tplc="AD2E652C">
      <w:start w:val="1"/>
      <w:numFmt w:val="decimal"/>
      <w:lvlText w:val="%2)"/>
      <w:lvlJc w:val="left"/>
      <w:pPr>
        <w:ind w:left="1980" w:hanging="360"/>
      </w:pPr>
      <w:rPr>
        <w:rFonts w:ascii="Times New Roman" w:eastAsia="Times New Roman" w:hAnsi="Times New Roman" w:cs="Times New Roman" w:hint="default"/>
        <w:color w:val="000000"/>
        <w:sz w:val="24"/>
      </w:rPr>
    </w:lvl>
    <w:lvl w:ilvl="2" w:tplc="B14AF41A" w:tentative="1">
      <w:start w:val="1"/>
      <w:numFmt w:val="lowerRoman"/>
      <w:lvlText w:val="%3."/>
      <w:lvlJc w:val="right"/>
      <w:pPr>
        <w:tabs>
          <w:tab w:val="num" w:pos="2700"/>
        </w:tabs>
        <w:ind w:left="2700" w:hanging="180"/>
      </w:pPr>
    </w:lvl>
    <w:lvl w:ilvl="3" w:tplc="1AB034A8">
      <w:start w:val="1"/>
      <w:numFmt w:val="decimal"/>
      <w:lvlText w:val="%4."/>
      <w:lvlJc w:val="left"/>
      <w:pPr>
        <w:tabs>
          <w:tab w:val="num" w:pos="3420"/>
        </w:tabs>
        <w:ind w:left="3420" w:hanging="360"/>
      </w:pPr>
    </w:lvl>
    <w:lvl w:ilvl="4" w:tplc="78D89300">
      <w:start w:val="1"/>
      <w:numFmt w:val="lowerLetter"/>
      <w:lvlText w:val="%5."/>
      <w:lvlJc w:val="left"/>
      <w:pPr>
        <w:tabs>
          <w:tab w:val="num" w:pos="4140"/>
        </w:tabs>
        <w:ind w:left="4140" w:hanging="360"/>
      </w:pPr>
    </w:lvl>
    <w:lvl w:ilvl="5" w:tplc="0A745744" w:tentative="1">
      <w:start w:val="1"/>
      <w:numFmt w:val="lowerRoman"/>
      <w:lvlText w:val="%6."/>
      <w:lvlJc w:val="right"/>
      <w:pPr>
        <w:tabs>
          <w:tab w:val="num" w:pos="4860"/>
        </w:tabs>
        <w:ind w:left="4860" w:hanging="180"/>
      </w:pPr>
    </w:lvl>
    <w:lvl w:ilvl="6" w:tplc="2E2E20C0" w:tentative="1">
      <w:start w:val="1"/>
      <w:numFmt w:val="decimal"/>
      <w:lvlText w:val="%7."/>
      <w:lvlJc w:val="left"/>
      <w:pPr>
        <w:tabs>
          <w:tab w:val="num" w:pos="5580"/>
        </w:tabs>
        <w:ind w:left="5580" w:hanging="360"/>
      </w:pPr>
    </w:lvl>
    <w:lvl w:ilvl="7" w:tplc="B1CEAD7E" w:tentative="1">
      <w:start w:val="1"/>
      <w:numFmt w:val="lowerLetter"/>
      <w:lvlText w:val="%8."/>
      <w:lvlJc w:val="left"/>
      <w:pPr>
        <w:tabs>
          <w:tab w:val="num" w:pos="6300"/>
        </w:tabs>
        <w:ind w:left="6300" w:hanging="360"/>
      </w:pPr>
    </w:lvl>
    <w:lvl w:ilvl="8" w:tplc="29C0F2B2" w:tentative="1">
      <w:start w:val="1"/>
      <w:numFmt w:val="lowerRoman"/>
      <w:lvlText w:val="%9."/>
      <w:lvlJc w:val="right"/>
      <w:pPr>
        <w:tabs>
          <w:tab w:val="num" w:pos="7020"/>
        </w:tabs>
        <w:ind w:left="7020" w:hanging="180"/>
      </w:pPr>
    </w:lvl>
  </w:abstractNum>
  <w:abstractNum w:abstractNumId="56">
    <w:nsid w:val="703D1967"/>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7">
    <w:nsid w:val="70FD6227"/>
    <w:multiLevelType w:val="hybridMultilevel"/>
    <w:tmpl w:val="2A4E7FB4"/>
    <w:lvl w:ilvl="0" w:tplc="F24E3CF0">
      <w:start w:val="1"/>
      <w:numFmt w:val="decimal"/>
      <w:lvlText w:val="%1."/>
      <w:lvlJc w:val="left"/>
      <w:pPr>
        <w:ind w:left="829" w:hanging="360"/>
      </w:pPr>
      <w:rPr>
        <w:rFonts w:hint="default"/>
      </w:rPr>
    </w:lvl>
    <w:lvl w:ilvl="1" w:tplc="04190019">
      <w:start w:val="1"/>
      <w:numFmt w:val="lowerLetter"/>
      <w:lvlText w:val="%2."/>
      <w:lvlJc w:val="left"/>
      <w:pPr>
        <w:ind w:left="1549" w:hanging="360"/>
      </w:pPr>
    </w:lvl>
    <w:lvl w:ilvl="2" w:tplc="0419001B">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58">
    <w:nsid w:val="739A33C1"/>
    <w:multiLevelType w:val="hybridMultilevel"/>
    <w:tmpl w:val="809E9E10"/>
    <w:lvl w:ilvl="0" w:tplc="D3980CA8">
      <w:start w:val="1"/>
      <w:numFmt w:val="decimal"/>
      <w:lvlText w:val="%1)"/>
      <w:lvlJc w:val="left"/>
      <w:pPr>
        <w:tabs>
          <w:tab w:val="num" w:pos="1695"/>
        </w:tabs>
        <w:ind w:left="1695" w:hanging="1005"/>
      </w:pPr>
      <w:rPr>
        <w:rFonts w:hint="default"/>
      </w:rPr>
    </w:lvl>
    <w:lvl w:ilvl="1" w:tplc="B128DEC4">
      <w:start w:val="1"/>
      <w:numFmt w:val="decimal"/>
      <w:lvlText w:val="%2."/>
      <w:lvlJc w:val="left"/>
      <w:pPr>
        <w:tabs>
          <w:tab w:val="num" w:pos="2475"/>
        </w:tabs>
        <w:ind w:left="2475" w:hanging="1065"/>
      </w:pPr>
      <w:rPr>
        <w:rFonts w:cs="Calibri" w:hint="default"/>
      </w:rPr>
    </w:lvl>
    <w:lvl w:ilvl="2" w:tplc="0419001B" w:tentative="1">
      <w:start w:val="1"/>
      <w:numFmt w:val="lowerRoman"/>
      <w:lvlText w:val="%3."/>
      <w:lvlJc w:val="right"/>
      <w:pPr>
        <w:tabs>
          <w:tab w:val="num" w:pos="2490"/>
        </w:tabs>
        <w:ind w:left="2490" w:hanging="180"/>
      </w:pPr>
    </w:lvl>
    <w:lvl w:ilvl="3" w:tplc="0419000F" w:tentative="1">
      <w:start w:val="1"/>
      <w:numFmt w:val="decimal"/>
      <w:lvlText w:val="%4."/>
      <w:lvlJc w:val="left"/>
      <w:pPr>
        <w:tabs>
          <w:tab w:val="num" w:pos="3210"/>
        </w:tabs>
        <w:ind w:left="3210" w:hanging="360"/>
      </w:pPr>
    </w:lvl>
    <w:lvl w:ilvl="4" w:tplc="04190019" w:tentative="1">
      <w:start w:val="1"/>
      <w:numFmt w:val="lowerLetter"/>
      <w:lvlText w:val="%5."/>
      <w:lvlJc w:val="left"/>
      <w:pPr>
        <w:tabs>
          <w:tab w:val="num" w:pos="3930"/>
        </w:tabs>
        <w:ind w:left="3930" w:hanging="360"/>
      </w:pPr>
    </w:lvl>
    <w:lvl w:ilvl="5" w:tplc="0419001B" w:tentative="1">
      <w:start w:val="1"/>
      <w:numFmt w:val="lowerRoman"/>
      <w:lvlText w:val="%6."/>
      <w:lvlJc w:val="right"/>
      <w:pPr>
        <w:tabs>
          <w:tab w:val="num" w:pos="4650"/>
        </w:tabs>
        <w:ind w:left="4650" w:hanging="180"/>
      </w:pPr>
    </w:lvl>
    <w:lvl w:ilvl="6" w:tplc="0419000F" w:tentative="1">
      <w:start w:val="1"/>
      <w:numFmt w:val="decimal"/>
      <w:lvlText w:val="%7."/>
      <w:lvlJc w:val="left"/>
      <w:pPr>
        <w:tabs>
          <w:tab w:val="num" w:pos="5370"/>
        </w:tabs>
        <w:ind w:left="5370" w:hanging="360"/>
      </w:pPr>
    </w:lvl>
    <w:lvl w:ilvl="7" w:tplc="04190019" w:tentative="1">
      <w:start w:val="1"/>
      <w:numFmt w:val="lowerLetter"/>
      <w:lvlText w:val="%8."/>
      <w:lvlJc w:val="left"/>
      <w:pPr>
        <w:tabs>
          <w:tab w:val="num" w:pos="6090"/>
        </w:tabs>
        <w:ind w:left="6090" w:hanging="360"/>
      </w:pPr>
    </w:lvl>
    <w:lvl w:ilvl="8" w:tplc="0419001B" w:tentative="1">
      <w:start w:val="1"/>
      <w:numFmt w:val="lowerRoman"/>
      <w:lvlText w:val="%9."/>
      <w:lvlJc w:val="right"/>
      <w:pPr>
        <w:tabs>
          <w:tab w:val="num" w:pos="6810"/>
        </w:tabs>
        <w:ind w:left="6810" w:hanging="180"/>
      </w:pPr>
    </w:lvl>
  </w:abstractNum>
  <w:abstractNum w:abstractNumId="59">
    <w:nsid w:val="7A670ED4"/>
    <w:multiLevelType w:val="multilevel"/>
    <w:tmpl w:val="33629F3E"/>
    <w:lvl w:ilvl="0">
      <w:start w:val="1"/>
      <w:numFmt w:val="decimal"/>
      <w:lvlText w:val="%1."/>
      <w:lvlJc w:val="left"/>
      <w:pPr>
        <w:ind w:left="1070" w:hanging="360"/>
      </w:pPr>
      <w:rPr>
        <w:rFonts w:hint="default"/>
        <w:b w:val="0"/>
        <w:sz w:val="24"/>
        <w:szCs w:val="24"/>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0">
    <w:nsid w:val="7ACE0E03"/>
    <w:multiLevelType w:val="hybridMultilevel"/>
    <w:tmpl w:val="4336F054"/>
    <w:lvl w:ilvl="0" w:tplc="B5C4AE98">
      <w:start w:val="1"/>
      <w:numFmt w:val="decimal"/>
      <w:lvlText w:val="%1."/>
      <w:lvlJc w:val="left"/>
      <w:pPr>
        <w:tabs>
          <w:tab w:val="num" w:pos="2085"/>
        </w:tabs>
        <w:ind w:left="2085" w:hanging="100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5"/>
  </w:num>
  <w:num w:numId="2">
    <w:abstractNumId w:val="41"/>
  </w:num>
  <w:num w:numId="3">
    <w:abstractNumId w:val="38"/>
  </w:num>
  <w:num w:numId="4">
    <w:abstractNumId w:val="57"/>
  </w:num>
  <w:num w:numId="5">
    <w:abstractNumId w:val="13"/>
  </w:num>
  <w:num w:numId="6">
    <w:abstractNumId w:val="33"/>
  </w:num>
  <w:num w:numId="7">
    <w:abstractNumId w:val="12"/>
  </w:num>
  <w:num w:numId="8">
    <w:abstractNumId w:val="4"/>
  </w:num>
  <w:num w:numId="9">
    <w:abstractNumId w:val="0"/>
  </w:num>
  <w:num w:numId="10">
    <w:abstractNumId w:val="32"/>
  </w:num>
  <w:num w:numId="11">
    <w:abstractNumId w:val="37"/>
  </w:num>
  <w:num w:numId="12">
    <w:abstractNumId w:val="7"/>
  </w:num>
  <w:num w:numId="13">
    <w:abstractNumId w:val="45"/>
  </w:num>
  <w:num w:numId="14">
    <w:abstractNumId w:val="61"/>
  </w:num>
  <w:num w:numId="15">
    <w:abstractNumId w:val="28"/>
  </w:num>
  <w:num w:numId="16">
    <w:abstractNumId w:val="43"/>
  </w:num>
  <w:num w:numId="17">
    <w:abstractNumId w:val="44"/>
  </w:num>
  <w:num w:numId="18">
    <w:abstractNumId w:val="55"/>
  </w:num>
  <w:num w:numId="19">
    <w:abstractNumId w:val="26"/>
  </w:num>
  <w:num w:numId="20">
    <w:abstractNumId w:val="10"/>
  </w:num>
  <w:num w:numId="21">
    <w:abstractNumId w:val="14"/>
  </w:num>
  <w:num w:numId="22">
    <w:abstractNumId w:val="19"/>
  </w:num>
  <w:num w:numId="23">
    <w:abstractNumId w:val="39"/>
  </w:num>
  <w:num w:numId="24">
    <w:abstractNumId w:val="16"/>
  </w:num>
  <w:num w:numId="25">
    <w:abstractNumId w:val="50"/>
  </w:num>
  <w:num w:numId="26">
    <w:abstractNumId w:val="56"/>
  </w:num>
  <w:num w:numId="27">
    <w:abstractNumId w:val="40"/>
  </w:num>
  <w:num w:numId="28">
    <w:abstractNumId w:val="1"/>
  </w:num>
  <w:num w:numId="29">
    <w:abstractNumId w:val="29"/>
  </w:num>
  <w:num w:numId="30">
    <w:abstractNumId w:val="22"/>
  </w:num>
  <w:num w:numId="31">
    <w:abstractNumId w:val="23"/>
  </w:num>
  <w:num w:numId="32">
    <w:abstractNumId w:val="34"/>
  </w:num>
  <w:num w:numId="33">
    <w:abstractNumId w:val="27"/>
  </w:num>
  <w:num w:numId="34">
    <w:abstractNumId w:val="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58"/>
  </w:num>
  <w:num w:numId="40">
    <w:abstractNumId w:val="2"/>
  </w:num>
  <w:num w:numId="41">
    <w:abstractNumId w:val="18"/>
  </w:num>
  <w:num w:numId="42">
    <w:abstractNumId w:val="60"/>
  </w:num>
  <w:num w:numId="43">
    <w:abstractNumId w:val="6"/>
  </w:num>
  <w:num w:numId="44">
    <w:abstractNumId w:val="35"/>
  </w:num>
  <w:num w:numId="45">
    <w:abstractNumId w:val="31"/>
  </w:num>
  <w:num w:numId="46">
    <w:abstractNumId w:val="30"/>
  </w:num>
  <w:num w:numId="47">
    <w:abstractNumId w:val="17"/>
  </w:num>
  <w:num w:numId="48">
    <w:abstractNumId w:val="47"/>
  </w:num>
  <w:num w:numId="49">
    <w:abstractNumId w:val="46"/>
  </w:num>
  <w:num w:numId="50">
    <w:abstractNumId w:val="20"/>
  </w:num>
  <w:num w:numId="51">
    <w:abstractNumId w:val="54"/>
  </w:num>
  <w:num w:numId="52">
    <w:abstractNumId w:val="11"/>
  </w:num>
  <w:num w:numId="53">
    <w:abstractNumId w:val="36"/>
  </w:num>
  <w:num w:numId="54">
    <w:abstractNumId w:val="52"/>
  </w:num>
  <w:num w:numId="55">
    <w:abstractNumId w:val="5"/>
  </w:num>
  <w:num w:numId="56">
    <w:abstractNumId w:val="51"/>
  </w:num>
  <w:num w:numId="57">
    <w:abstractNumId w:val="8"/>
  </w:num>
  <w:num w:numId="58">
    <w:abstractNumId w:val="24"/>
  </w:num>
  <w:num w:numId="59">
    <w:abstractNumId w:val="59"/>
  </w:num>
  <w:num w:numId="60">
    <w:abstractNumId w:val="25"/>
  </w:num>
  <w:num w:numId="61">
    <w:abstractNumId w:val="49"/>
  </w:num>
  <w:num w:numId="62">
    <w:abstractNumId w:val="53"/>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723894"/>
    <w:rsid w:val="000B4C9B"/>
    <w:rsid w:val="000E15E9"/>
    <w:rsid w:val="00100FD2"/>
    <w:rsid w:val="00196F85"/>
    <w:rsid w:val="001E02A1"/>
    <w:rsid w:val="00235479"/>
    <w:rsid w:val="00236A02"/>
    <w:rsid w:val="002E3F71"/>
    <w:rsid w:val="0030640D"/>
    <w:rsid w:val="003131AF"/>
    <w:rsid w:val="00315F3D"/>
    <w:rsid w:val="00391AA5"/>
    <w:rsid w:val="003E197E"/>
    <w:rsid w:val="003F1653"/>
    <w:rsid w:val="005E05B7"/>
    <w:rsid w:val="00633C82"/>
    <w:rsid w:val="006577C3"/>
    <w:rsid w:val="006C7D71"/>
    <w:rsid w:val="00720BB1"/>
    <w:rsid w:val="00723894"/>
    <w:rsid w:val="00773FF7"/>
    <w:rsid w:val="007E0E9B"/>
    <w:rsid w:val="008611DD"/>
    <w:rsid w:val="008659ED"/>
    <w:rsid w:val="0089695D"/>
    <w:rsid w:val="008B0AF9"/>
    <w:rsid w:val="008D7E20"/>
    <w:rsid w:val="008E456B"/>
    <w:rsid w:val="009779A9"/>
    <w:rsid w:val="00986A26"/>
    <w:rsid w:val="009B6E45"/>
    <w:rsid w:val="009C3867"/>
    <w:rsid w:val="00A2454E"/>
    <w:rsid w:val="00A343A2"/>
    <w:rsid w:val="00A96F37"/>
    <w:rsid w:val="00AD26A9"/>
    <w:rsid w:val="00B90C06"/>
    <w:rsid w:val="00BE3F6A"/>
    <w:rsid w:val="00C2292B"/>
    <w:rsid w:val="00CE2C5B"/>
    <w:rsid w:val="00D21BE2"/>
    <w:rsid w:val="00D93318"/>
    <w:rsid w:val="00FC477E"/>
    <w:rsid w:val="00FD4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A02"/>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1"/>
    <w:autoRedefine/>
    <w:uiPriority w:val="9"/>
    <w:qFormat/>
    <w:rsid w:val="00AD26A9"/>
    <w:pPr>
      <w:keepNext/>
      <w:tabs>
        <w:tab w:val="left" w:pos="4710"/>
      </w:tabs>
      <w:ind w:left="1080"/>
      <w:jc w:val="right"/>
      <w:outlineLvl w:val="0"/>
    </w:pPr>
    <w:rPr>
      <w:rFonts w:eastAsia="Times New Roman"/>
      <w:b/>
      <w:bCs/>
      <w:szCs w:val="28"/>
      <w:lang w:eastAsia="ru-RU"/>
    </w:rPr>
  </w:style>
  <w:style w:type="paragraph" w:styleId="2">
    <w:name w:val="heading 2"/>
    <w:basedOn w:val="a"/>
    <w:next w:val="a"/>
    <w:link w:val="20"/>
    <w:autoRedefine/>
    <w:qFormat/>
    <w:rsid w:val="00236A02"/>
    <w:pPr>
      <w:tabs>
        <w:tab w:val="left" w:pos="567"/>
      </w:tabs>
      <w:spacing w:before="120"/>
      <w:ind w:firstLine="567"/>
      <w:jc w:val="center"/>
      <w:outlineLvl w:val="1"/>
    </w:pPr>
    <w:rPr>
      <w:rFonts w:eastAsia="Times New Roman" w:cs="Arial"/>
      <w:b/>
      <w:bCs/>
      <w:iCs/>
      <w:caps/>
      <w:lang w:eastAsia="ru-RU"/>
    </w:rPr>
  </w:style>
  <w:style w:type="paragraph" w:styleId="3">
    <w:name w:val="heading 3"/>
    <w:basedOn w:val="a"/>
    <w:next w:val="a"/>
    <w:link w:val="30"/>
    <w:autoRedefine/>
    <w:qFormat/>
    <w:rsid w:val="00236A02"/>
    <w:pPr>
      <w:ind w:firstLine="709"/>
      <w:jc w:val="both"/>
      <w:outlineLvl w:val="2"/>
    </w:pPr>
    <w:rPr>
      <w:rFonts w:eastAsia="Times New Roman" w:cs="Arial"/>
      <w:b/>
      <w:bCs/>
      <w:lang w:eastAsia="ru-RU"/>
    </w:rPr>
  </w:style>
  <w:style w:type="paragraph" w:styleId="4">
    <w:name w:val="heading 4"/>
    <w:basedOn w:val="a"/>
    <w:next w:val="a"/>
    <w:link w:val="40"/>
    <w:qFormat/>
    <w:rsid w:val="00236A02"/>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236A02"/>
    <w:rPr>
      <w:rFonts w:asciiTheme="majorHAnsi" w:eastAsiaTheme="majorEastAsia" w:hAnsiTheme="majorHAnsi" w:cstheme="majorBidi"/>
      <w:color w:val="2E74B5" w:themeColor="accent1" w:themeShade="BF"/>
      <w:sz w:val="32"/>
      <w:szCs w:val="32"/>
      <w:lang w:eastAsia="zh-CN"/>
    </w:rPr>
  </w:style>
  <w:style w:type="character" w:customStyle="1" w:styleId="20">
    <w:name w:val="Заголовок 2 Знак"/>
    <w:basedOn w:val="a0"/>
    <w:link w:val="2"/>
    <w:rsid w:val="00236A02"/>
    <w:rPr>
      <w:rFonts w:ascii="Times New Roman" w:eastAsia="Times New Roman" w:hAnsi="Times New Roman" w:cs="Arial"/>
      <w:b/>
      <w:bCs/>
      <w:iCs/>
      <w:caps/>
      <w:sz w:val="24"/>
      <w:szCs w:val="24"/>
      <w:lang w:eastAsia="ru-RU"/>
    </w:rPr>
  </w:style>
  <w:style w:type="character" w:customStyle="1" w:styleId="30">
    <w:name w:val="Заголовок 3 Знак"/>
    <w:basedOn w:val="a0"/>
    <w:link w:val="3"/>
    <w:rsid w:val="00236A02"/>
    <w:rPr>
      <w:rFonts w:ascii="Times New Roman" w:eastAsia="Times New Roman" w:hAnsi="Times New Roman" w:cs="Arial"/>
      <w:b/>
      <w:bCs/>
      <w:sz w:val="24"/>
      <w:szCs w:val="24"/>
      <w:lang w:eastAsia="ru-RU"/>
    </w:rPr>
  </w:style>
  <w:style w:type="character" w:customStyle="1" w:styleId="40">
    <w:name w:val="Заголовок 4 Знак"/>
    <w:basedOn w:val="a0"/>
    <w:link w:val="4"/>
    <w:rsid w:val="00236A02"/>
    <w:rPr>
      <w:rFonts w:ascii="Times New Roman" w:eastAsia="SimSun" w:hAnsi="Times New Roman" w:cs="Times New Roman"/>
      <w:b/>
      <w:bCs/>
      <w:sz w:val="28"/>
      <w:szCs w:val="28"/>
      <w:lang w:eastAsia="zh-CN"/>
    </w:rPr>
  </w:style>
  <w:style w:type="character" w:customStyle="1" w:styleId="11">
    <w:name w:val="Заголовок 1 Знак1"/>
    <w:link w:val="1"/>
    <w:uiPriority w:val="9"/>
    <w:rsid w:val="00AD26A9"/>
    <w:rPr>
      <w:rFonts w:ascii="Times New Roman" w:eastAsia="Times New Roman" w:hAnsi="Times New Roman" w:cs="Times New Roman"/>
      <w:b/>
      <w:bCs/>
      <w:sz w:val="24"/>
      <w:szCs w:val="28"/>
      <w:lang w:eastAsia="ru-RU"/>
    </w:rPr>
  </w:style>
  <w:style w:type="paragraph" w:customStyle="1" w:styleId="ConsNormal">
    <w:name w:val="ConsNormal"/>
    <w:link w:val="ConsNormal0"/>
    <w:rsid w:val="00236A02"/>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236A02"/>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236A02"/>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236A02"/>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236A02"/>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3">
    <w:name w:val="Normal (Web)"/>
    <w:aliases w:val="Обычный (Web)"/>
    <w:basedOn w:val="a"/>
    <w:rsid w:val="00236A02"/>
    <w:pPr>
      <w:spacing w:before="75" w:after="75"/>
      <w:ind w:left="75" w:right="75" w:firstLine="225"/>
      <w:jc w:val="both"/>
    </w:pPr>
    <w:rPr>
      <w:rFonts w:ascii="Verdana" w:eastAsia="Times New Roman" w:hAnsi="Verdana" w:cs="Verdana"/>
      <w:color w:val="000000"/>
      <w:sz w:val="18"/>
      <w:szCs w:val="18"/>
      <w:lang w:eastAsia="ru-RU"/>
    </w:rPr>
  </w:style>
  <w:style w:type="paragraph" w:styleId="a4">
    <w:name w:val="Title"/>
    <w:basedOn w:val="a"/>
    <w:link w:val="a5"/>
    <w:qFormat/>
    <w:rsid w:val="00236A02"/>
    <w:pPr>
      <w:jc w:val="center"/>
    </w:pPr>
    <w:rPr>
      <w:rFonts w:eastAsia="Times New Roman"/>
      <w:sz w:val="28"/>
      <w:szCs w:val="28"/>
      <w:lang w:eastAsia="ru-RU"/>
    </w:rPr>
  </w:style>
  <w:style w:type="character" w:customStyle="1" w:styleId="a5">
    <w:name w:val="Название Знак"/>
    <w:basedOn w:val="a0"/>
    <w:link w:val="a4"/>
    <w:rsid w:val="00236A02"/>
    <w:rPr>
      <w:rFonts w:ascii="Times New Roman" w:eastAsia="Times New Roman" w:hAnsi="Times New Roman" w:cs="Times New Roman"/>
      <w:sz w:val="28"/>
      <w:szCs w:val="28"/>
      <w:lang w:eastAsia="ru-RU"/>
    </w:rPr>
  </w:style>
  <w:style w:type="paragraph" w:customStyle="1" w:styleId="--">
    <w:name w:val="- СТРАНИЦА -"/>
    <w:rsid w:val="00236A02"/>
    <w:pPr>
      <w:spacing w:after="0" w:line="240" w:lineRule="auto"/>
    </w:pPr>
    <w:rPr>
      <w:rFonts w:ascii="Times New Roman" w:eastAsia="Times New Roman" w:hAnsi="Times New Roman" w:cs="Times New Roman"/>
      <w:sz w:val="20"/>
      <w:szCs w:val="20"/>
      <w:lang w:eastAsia="ru-RU"/>
    </w:rPr>
  </w:style>
  <w:style w:type="paragraph" w:styleId="a6">
    <w:name w:val="footer"/>
    <w:basedOn w:val="a"/>
    <w:link w:val="a7"/>
    <w:uiPriority w:val="99"/>
    <w:rsid w:val="00236A02"/>
    <w:pPr>
      <w:tabs>
        <w:tab w:val="center" w:pos="4677"/>
        <w:tab w:val="right" w:pos="9355"/>
      </w:tabs>
    </w:pPr>
  </w:style>
  <w:style w:type="character" w:customStyle="1" w:styleId="a7">
    <w:name w:val="Нижний колонтитул Знак"/>
    <w:basedOn w:val="a0"/>
    <w:link w:val="a6"/>
    <w:uiPriority w:val="99"/>
    <w:rsid w:val="00236A02"/>
    <w:rPr>
      <w:rFonts w:ascii="Times New Roman" w:eastAsia="SimSun" w:hAnsi="Times New Roman" w:cs="Times New Roman"/>
      <w:sz w:val="24"/>
      <w:szCs w:val="24"/>
      <w:lang w:eastAsia="zh-CN"/>
    </w:rPr>
  </w:style>
  <w:style w:type="character" w:styleId="a8">
    <w:name w:val="page number"/>
    <w:basedOn w:val="a0"/>
    <w:rsid w:val="00236A02"/>
  </w:style>
  <w:style w:type="paragraph" w:customStyle="1" w:styleId="a9">
    <w:name w:val="Îáû÷íûé"/>
    <w:rsid w:val="00236A02"/>
    <w:pPr>
      <w:spacing w:after="0" w:line="240" w:lineRule="auto"/>
    </w:pPr>
    <w:rPr>
      <w:rFonts w:ascii="Times New Roman" w:eastAsia="Times New Roman" w:hAnsi="Times New Roman" w:cs="Times New Roman"/>
      <w:sz w:val="20"/>
      <w:szCs w:val="20"/>
      <w:lang w:val="en-US" w:eastAsia="ru-RU"/>
    </w:rPr>
  </w:style>
  <w:style w:type="paragraph" w:styleId="aa">
    <w:name w:val="Body Text"/>
    <w:basedOn w:val="a"/>
    <w:link w:val="ab"/>
    <w:uiPriority w:val="99"/>
    <w:rsid w:val="00236A02"/>
    <w:pPr>
      <w:jc w:val="center"/>
    </w:pPr>
    <w:rPr>
      <w:rFonts w:eastAsia="Times New Roman"/>
      <w:b/>
      <w:bCs/>
      <w:lang w:eastAsia="ru-RU"/>
    </w:rPr>
  </w:style>
  <w:style w:type="character" w:customStyle="1" w:styleId="ab">
    <w:name w:val="Основной текст Знак"/>
    <w:basedOn w:val="a0"/>
    <w:link w:val="aa"/>
    <w:uiPriority w:val="99"/>
    <w:rsid w:val="00236A02"/>
    <w:rPr>
      <w:rFonts w:ascii="Times New Roman" w:eastAsia="Times New Roman" w:hAnsi="Times New Roman" w:cs="Times New Roman"/>
      <w:b/>
      <w:bCs/>
      <w:sz w:val="24"/>
      <w:szCs w:val="24"/>
      <w:lang w:eastAsia="ru-RU"/>
    </w:rPr>
  </w:style>
  <w:style w:type="paragraph" w:styleId="ac">
    <w:name w:val="Block Text"/>
    <w:basedOn w:val="a"/>
    <w:rsid w:val="00236A02"/>
    <w:pPr>
      <w:tabs>
        <w:tab w:val="left" w:pos="10440"/>
      </w:tabs>
      <w:spacing w:before="120"/>
      <w:ind w:left="360" w:right="333"/>
      <w:jc w:val="both"/>
    </w:pPr>
    <w:rPr>
      <w:rFonts w:eastAsia="Times New Roman"/>
      <w:b/>
      <w:bCs/>
      <w:lang w:eastAsia="ru-RU"/>
    </w:rPr>
  </w:style>
  <w:style w:type="paragraph" w:styleId="ad">
    <w:name w:val="Body Text Indent"/>
    <w:basedOn w:val="a"/>
    <w:link w:val="ae"/>
    <w:uiPriority w:val="99"/>
    <w:rsid w:val="00236A02"/>
    <w:pPr>
      <w:spacing w:after="120"/>
      <w:ind w:left="283"/>
    </w:pPr>
    <w:rPr>
      <w:rFonts w:eastAsia="Times New Roman"/>
      <w:lang w:eastAsia="ru-RU"/>
    </w:rPr>
  </w:style>
  <w:style w:type="character" w:customStyle="1" w:styleId="ae">
    <w:name w:val="Основной текст с отступом Знак"/>
    <w:basedOn w:val="a0"/>
    <w:link w:val="ad"/>
    <w:uiPriority w:val="99"/>
    <w:rsid w:val="00236A02"/>
    <w:rPr>
      <w:rFonts w:ascii="Times New Roman" w:eastAsia="Times New Roman" w:hAnsi="Times New Roman" w:cs="Times New Roman"/>
      <w:sz w:val="24"/>
      <w:szCs w:val="24"/>
      <w:lang w:eastAsia="ru-RU"/>
    </w:rPr>
  </w:style>
  <w:style w:type="paragraph" w:styleId="21">
    <w:name w:val="Body Text Indent 2"/>
    <w:basedOn w:val="a"/>
    <w:link w:val="22"/>
    <w:rsid w:val="00236A02"/>
    <w:pPr>
      <w:spacing w:after="120" w:line="480" w:lineRule="auto"/>
      <w:ind w:left="283"/>
    </w:pPr>
    <w:rPr>
      <w:rFonts w:eastAsia="Times New Roman"/>
      <w:lang w:eastAsia="ru-RU"/>
    </w:rPr>
  </w:style>
  <w:style w:type="character" w:customStyle="1" w:styleId="22">
    <w:name w:val="Основной текст с отступом 2 Знак"/>
    <w:basedOn w:val="a0"/>
    <w:link w:val="21"/>
    <w:rsid w:val="00236A02"/>
    <w:rPr>
      <w:rFonts w:ascii="Times New Roman" w:eastAsia="Times New Roman" w:hAnsi="Times New Roman" w:cs="Times New Roman"/>
      <w:sz w:val="24"/>
      <w:szCs w:val="24"/>
      <w:lang w:eastAsia="ru-RU"/>
    </w:rPr>
  </w:style>
  <w:style w:type="paragraph" w:styleId="23">
    <w:name w:val="Body Text 2"/>
    <w:basedOn w:val="a"/>
    <w:link w:val="24"/>
    <w:rsid w:val="00236A02"/>
    <w:pPr>
      <w:widowControl w:val="0"/>
      <w:autoSpaceDE w:val="0"/>
      <w:autoSpaceDN w:val="0"/>
      <w:adjustRightInd w:val="0"/>
      <w:ind w:left="540" w:firstLine="720"/>
      <w:jc w:val="both"/>
    </w:pPr>
    <w:rPr>
      <w:rFonts w:eastAsia="Times New Roman"/>
      <w:color w:val="FF0000"/>
      <w:sz w:val="22"/>
      <w:szCs w:val="22"/>
      <w:lang w:eastAsia="ru-RU"/>
    </w:rPr>
  </w:style>
  <w:style w:type="character" w:customStyle="1" w:styleId="24">
    <w:name w:val="Основной текст 2 Знак"/>
    <w:basedOn w:val="a0"/>
    <w:link w:val="23"/>
    <w:rsid w:val="00236A02"/>
    <w:rPr>
      <w:rFonts w:ascii="Times New Roman" w:eastAsia="Times New Roman" w:hAnsi="Times New Roman" w:cs="Times New Roman"/>
      <w:color w:val="FF0000"/>
      <w:lang w:eastAsia="ru-RU"/>
    </w:rPr>
  </w:style>
  <w:style w:type="paragraph" w:styleId="31">
    <w:name w:val="Body Text Indent 3"/>
    <w:basedOn w:val="a"/>
    <w:link w:val="32"/>
    <w:rsid w:val="00236A02"/>
    <w:pPr>
      <w:ind w:left="540" w:firstLine="720"/>
      <w:jc w:val="both"/>
    </w:pPr>
    <w:rPr>
      <w:rFonts w:eastAsia="Times New Roman"/>
      <w:sz w:val="22"/>
      <w:szCs w:val="22"/>
      <w:lang w:eastAsia="ru-RU"/>
    </w:rPr>
  </w:style>
  <w:style w:type="character" w:customStyle="1" w:styleId="32">
    <w:name w:val="Основной текст с отступом 3 Знак"/>
    <w:basedOn w:val="a0"/>
    <w:link w:val="31"/>
    <w:rsid w:val="00236A02"/>
    <w:rPr>
      <w:rFonts w:ascii="Times New Roman" w:eastAsia="Times New Roman" w:hAnsi="Times New Roman" w:cs="Times New Roman"/>
      <w:lang w:eastAsia="ru-RU"/>
    </w:rPr>
  </w:style>
  <w:style w:type="character" w:customStyle="1" w:styleId="12">
    <w:name w:val="Заголовок 1 Знак Знак"/>
    <w:rsid w:val="00236A02"/>
    <w:rPr>
      <w:b/>
      <w:bCs/>
      <w:sz w:val="28"/>
      <w:szCs w:val="28"/>
      <w:lang w:val="ru-RU" w:eastAsia="ru-RU" w:bidi="ar-SA"/>
    </w:rPr>
  </w:style>
  <w:style w:type="paragraph" w:styleId="af">
    <w:name w:val="header"/>
    <w:basedOn w:val="a"/>
    <w:link w:val="af0"/>
    <w:rsid w:val="00236A02"/>
    <w:pPr>
      <w:tabs>
        <w:tab w:val="center" w:pos="4677"/>
        <w:tab w:val="right" w:pos="9355"/>
      </w:tabs>
    </w:pPr>
    <w:rPr>
      <w:rFonts w:eastAsia="Times New Roman"/>
      <w:lang w:eastAsia="ru-RU"/>
    </w:rPr>
  </w:style>
  <w:style w:type="character" w:customStyle="1" w:styleId="af0">
    <w:name w:val="Верхний колонтитул Знак"/>
    <w:basedOn w:val="a0"/>
    <w:link w:val="af"/>
    <w:rsid w:val="00236A02"/>
    <w:rPr>
      <w:rFonts w:ascii="Times New Roman" w:eastAsia="Times New Roman" w:hAnsi="Times New Roman" w:cs="Times New Roman"/>
      <w:sz w:val="24"/>
      <w:szCs w:val="24"/>
      <w:lang w:eastAsia="ru-RU"/>
    </w:rPr>
  </w:style>
  <w:style w:type="character" w:styleId="af1">
    <w:name w:val="Emphasis"/>
    <w:qFormat/>
    <w:rsid w:val="00236A02"/>
    <w:rPr>
      <w:i/>
      <w:iCs/>
    </w:rPr>
  </w:style>
  <w:style w:type="paragraph" w:customStyle="1" w:styleId="ConsPlusNormal">
    <w:name w:val="ConsPlusNormal"/>
    <w:link w:val="ConsPlusNormal1"/>
    <w:qFormat/>
    <w:rsid w:val="00236A0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236A0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36A02"/>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
    <w:next w:val="a"/>
    <w:rsid w:val="00236A02"/>
    <w:pPr>
      <w:ind w:firstLine="540"/>
      <w:jc w:val="both"/>
    </w:pPr>
    <w:rPr>
      <w:rFonts w:eastAsia="Times New Roman"/>
      <w:sz w:val="20"/>
      <w:lang w:eastAsia="ru-RU"/>
    </w:rPr>
  </w:style>
  <w:style w:type="paragraph" w:customStyle="1" w:styleId="S">
    <w:name w:val="S_Титульный"/>
    <w:basedOn w:val="a"/>
    <w:rsid w:val="00236A02"/>
    <w:pPr>
      <w:spacing w:line="360" w:lineRule="auto"/>
      <w:ind w:left="3060"/>
      <w:jc w:val="right"/>
    </w:pPr>
    <w:rPr>
      <w:rFonts w:eastAsia="Times New Roman"/>
      <w:b/>
      <w:caps/>
      <w:lang w:eastAsia="ru-RU"/>
    </w:rPr>
  </w:style>
  <w:style w:type="paragraph" w:customStyle="1" w:styleId="af2">
    <w:name w:val="Таблица"/>
    <w:basedOn w:val="a"/>
    <w:rsid w:val="00236A02"/>
    <w:pPr>
      <w:jc w:val="both"/>
    </w:pPr>
    <w:rPr>
      <w:rFonts w:eastAsia="Times New Roman"/>
      <w:lang w:eastAsia="ru-RU"/>
    </w:rPr>
  </w:style>
  <w:style w:type="paragraph" w:styleId="af3">
    <w:name w:val="footnote text"/>
    <w:basedOn w:val="a"/>
    <w:link w:val="af4"/>
    <w:uiPriority w:val="99"/>
    <w:semiHidden/>
    <w:rsid w:val="00236A02"/>
    <w:rPr>
      <w:rFonts w:eastAsia="Times New Roman"/>
      <w:sz w:val="20"/>
      <w:szCs w:val="20"/>
      <w:lang w:eastAsia="ru-RU"/>
    </w:rPr>
  </w:style>
  <w:style w:type="character" w:customStyle="1" w:styleId="af4">
    <w:name w:val="Текст сноски Знак"/>
    <w:basedOn w:val="a0"/>
    <w:link w:val="af3"/>
    <w:uiPriority w:val="99"/>
    <w:semiHidden/>
    <w:rsid w:val="00236A02"/>
    <w:rPr>
      <w:rFonts w:ascii="Times New Roman" w:eastAsia="Times New Roman" w:hAnsi="Times New Roman" w:cs="Times New Roman"/>
      <w:sz w:val="20"/>
      <w:szCs w:val="20"/>
      <w:lang w:eastAsia="ru-RU"/>
    </w:rPr>
  </w:style>
  <w:style w:type="paragraph" w:styleId="af5">
    <w:name w:val="Plain Text"/>
    <w:basedOn w:val="a"/>
    <w:link w:val="af6"/>
    <w:rsid w:val="00236A02"/>
    <w:rPr>
      <w:rFonts w:ascii="Courier New" w:eastAsia="Times New Roman" w:hAnsi="Courier New" w:cs="Courier New"/>
      <w:sz w:val="20"/>
      <w:szCs w:val="20"/>
      <w:lang w:eastAsia="ru-RU"/>
    </w:rPr>
  </w:style>
  <w:style w:type="character" w:customStyle="1" w:styleId="af6">
    <w:name w:val="Текст Знак"/>
    <w:basedOn w:val="a0"/>
    <w:link w:val="af5"/>
    <w:rsid w:val="00236A02"/>
    <w:rPr>
      <w:rFonts w:ascii="Courier New" w:eastAsia="Times New Roman" w:hAnsi="Courier New" w:cs="Courier New"/>
      <w:sz w:val="20"/>
      <w:szCs w:val="20"/>
      <w:lang w:eastAsia="ru-RU"/>
    </w:rPr>
  </w:style>
  <w:style w:type="paragraph" w:styleId="af7">
    <w:name w:val="Balloon Text"/>
    <w:basedOn w:val="a"/>
    <w:link w:val="af8"/>
    <w:uiPriority w:val="99"/>
    <w:rsid w:val="00236A02"/>
    <w:rPr>
      <w:rFonts w:ascii="Tahoma" w:hAnsi="Tahoma" w:cs="Tahoma"/>
      <w:sz w:val="16"/>
      <w:szCs w:val="16"/>
    </w:rPr>
  </w:style>
  <w:style w:type="character" w:customStyle="1" w:styleId="af8">
    <w:name w:val="Текст выноски Знак"/>
    <w:basedOn w:val="a0"/>
    <w:link w:val="af7"/>
    <w:uiPriority w:val="99"/>
    <w:rsid w:val="00236A02"/>
    <w:rPr>
      <w:rFonts w:ascii="Tahoma" w:eastAsia="SimSun" w:hAnsi="Tahoma" w:cs="Tahoma"/>
      <w:sz w:val="16"/>
      <w:szCs w:val="16"/>
      <w:lang w:eastAsia="zh-CN"/>
    </w:rPr>
  </w:style>
  <w:style w:type="paragraph" w:styleId="af9">
    <w:name w:val="No Spacing"/>
    <w:aliases w:val="Таблицы"/>
    <w:link w:val="afa"/>
    <w:uiPriority w:val="1"/>
    <w:qFormat/>
    <w:rsid w:val="00236A02"/>
    <w:pPr>
      <w:spacing w:after="0" w:line="240" w:lineRule="auto"/>
    </w:pPr>
    <w:rPr>
      <w:rFonts w:ascii="Times New Roman" w:eastAsia="Calibri" w:hAnsi="Times New Roman" w:cs="Times New Roman"/>
      <w:sz w:val="24"/>
      <w:szCs w:val="20"/>
    </w:rPr>
  </w:style>
  <w:style w:type="paragraph" w:styleId="afb">
    <w:name w:val="List Paragraph"/>
    <w:basedOn w:val="a"/>
    <w:link w:val="afc"/>
    <w:uiPriority w:val="34"/>
    <w:qFormat/>
    <w:rsid w:val="00236A02"/>
    <w:pPr>
      <w:spacing w:after="200" w:line="276" w:lineRule="auto"/>
      <w:ind w:left="708"/>
    </w:pPr>
    <w:rPr>
      <w:rFonts w:ascii="Calibri" w:eastAsia="Calibri" w:hAnsi="Calibri"/>
      <w:sz w:val="22"/>
      <w:szCs w:val="22"/>
      <w:lang w:eastAsia="en-US"/>
    </w:rPr>
  </w:style>
  <w:style w:type="character" w:customStyle="1" w:styleId="afd">
    <w:name w:val="Стиль полужирный"/>
    <w:rsid w:val="00236A02"/>
    <w:rPr>
      <w:b/>
      <w:bCs/>
    </w:rPr>
  </w:style>
  <w:style w:type="paragraph" w:customStyle="1" w:styleId="33">
    <w:name w:val="Стиль Заголовок 3 + Черный"/>
    <w:basedOn w:val="3"/>
    <w:link w:val="34"/>
    <w:autoRedefine/>
    <w:rsid w:val="00236A02"/>
    <w:pPr>
      <w:jc w:val="center"/>
    </w:pPr>
    <w:rPr>
      <w:rFonts w:cs="Times New Roman"/>
      <w:caps/>
      <w:color w:val="000000"/>
      <w:u w:val="single"/>
    </w:rPr>
  </w:style>
  <w:style w:type="character" w:customStyle="1" w:styleId="34">
    <w:name w:val="Стиль Заголовок 3 + Черный Знак"/>
    <w:link w:val="33"/>
    <w:rsid w:val="00236A02"/>
    <w:rPr>
      <w:rFonts w:ascii="Times New Roman" w:eastAsia="Times New Roman" w:hAnsi="Times New Roman" w:cs="Times New Roman"/>
      <w:b/>
      <w:bCs/>
      <w:caps/>
      <w:color w:val="000000"/>
      <w:sz w:val="24"/>
      <w:szCs w:val="24"/>
      <w:u w:val="single"/>
      <w:lang w:eastAsia="ru-RU"/>
    </w:rPr>
  </w:style>
  <w:style w:type="paragraph" w:styleId="14">
    <w:name w:val="toc 1"/>
    <w:basedOn w:val="a"/>
    <w:next w:val="a"/>
    <w:autoRedefine/>
    <w:uiPriority w:val="39"/>
    <w:rsid w:val="00236A02"/>
    <w:pPr>
      <w:spacing w:before="120" w:after="120"/>
    </w:pPr>
    <w:rPr>
      <w:b/>
      <w:bCs/>
      <w:caps/>
      <w:sz w:val="20"/>
      <w:szCs w:val="20"/>
    </w:rPr>
  </w:style>
  <w:style w:type="paragraph" w:styleId="25">
    <w:name w:val="toc 2"/>
    <w:basedOn w:val="a"/>
    <w:next w:val="a"/>
    <w:autoRedefine/>
    <w:uiPriority w:val="39"/>
    <w:rsid w:val="00C2292B"/>
    <w:pPr>
      <w:tabs>
        <w:tab w:val="right" w:leader="dot" w:pos="10205"/>
      </w:tabs>
    </w:pPr>
    <w:rPr>
      <w:smallCaps/>
      <w:sz w:val="20"/>
      <w:szCs w:val="20"/>
    </w:rPr>
  </w:style>
  <w:style w:type="paragraph" w:styleId="35">
    <w:name w:val="toc 3"/>
    <w:basedOn w:val="a"/>
    <w:next w:val="a"/>
    <w:autoRedefine/>
    <w:uiPriority w:val="39"/>
    <w:rsid w:val="00236A02"/>
    <w:pPr>
      <w:ind w:left="480"/>
    </w:pPr>
    <w:rPr>
      <w:i/>
      <w:iCs/>
      <w:sz w:val="20"/>
      <w:szCs w:val="20"/>
    </w:rPr>
  </w:style>
  <w:style w:type="character" w:styleId="afe">
    <w:name w:val="Hyperlink"/>
    <w:uiPriority w:val="99"/>
    <w:rsid w:val="00236A02"/>
    <w:rPr>
      <w:color w:val="0000FF"/>
      <w:u w:val="single"/>
    </w:rPr>
  </w:style>
  <w:style w:type="paragraph" w:customStyle="1" w:styleId="15">
    <w:name w:val="Обычный1"/>
    <w:rsid w:val="00236A02"/>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6">
    <w:name w:val="Основной текст с отступом1"/>
    <w:basedOn w:val="a"/>
    <w:rsid w:val="00236A02"/>
    <w:pPr>
      <w:widowControl w:val="0"/>
      <w:tabs>
        <w:tab w:val="left" w:pos="3600"/>
      </w:tabs>
      <w:suppressAutoHyphens/>
      <w:overflowPunct w:val="0"/>
      <w:autoSpaceDE w:val="0"/>
      <w:ind w:left="3600" w:hanging="2700"/>
    </w:pPr>
    <w:rPr>
      <w:rFonts w:eastAsia="Times New Roman"/>
      <w:sz w:val="28"/>
      <w:szCs w:val="20"/>
      <w:lang w:eastAsia="ar-SA"/>
    </w:rPr>
  </w:style>
  <w:style w:type="paragraph" w:styleId="41">
    <w:name w:val="toc 4"/>
    <w:basedOn w:val="a"/>
    <w:next w:val="a"/>
    <w:autoRedefine/>
    <w:uiPriority w:val="39"/>
    <w:rsid w:val="00236A02"/>
    <w:pPr>
      <w:ind w:left="720"/>
    </w:pPr>
    <w:rPr>
      <w:sz w:val="18"/>
      <w:szCs w:val="18"/>
    </w:rPr>
  </w:style>
  <w:style w:type="paragraph" w:styleId="5">
    <w:name w:val="toc 5"/>
    <w:basedOn w:val="a"/>
    <w:next w:val="a"/>
    <w:autoRedefine/>
    <w:uiPriority w:val="39"/>
    <w:rsid w:val="00236A02"/>
    <w:pPr>
      <w:ind w:left="960"/>
    </w:pPr>
    <w:rPr>
      <w:sz w:val="18"/>
      <w:szCs w:val="18"/>
    </w:rPr>
  </w:style>
  <w:style w:type="paragraph" w:styleId="6">
    <w:name w:val="toc 6"/>
    <w:basedOn w:val="a"/>
    <w:next w:val="a"/>
    <w:autoRedefine/>
    <w:uiPriority w:val="39"/>
    <w:rsid w:val="00236A02"/>
    <w:pPr>
      <w:ind w:left="1200"/>
    </w:pPr>
    <w:rPr>
      <w:sz w:val="18"/>
      <w:szCs w:val="18"/>
    </w:rPr>
  </w:style>
  <w:style w:type="paragraph" w:styleId="7">
    <w:name w:val="toc 7"/>
    <w:basedOn w:val="a"/>
    <w:next w:val="a"/>
    <w:autoRedefine/>
    <w:uiPriority w:val="39"/>
    <w:rsid w:val="00236A02"/>
    <w:pPr>
      <w:ind w:left="1440"/>
    </w:pPr>
    <w:rPr>
      <w:sz w:val="18"/>
      <w:szCs w:val="18"/>
    </w:rPr>
  </w:style>
  <w:style w:type="paragraph" w:styleId="8">
    <w:name w:val="toc 8"/>
    <w:basedOn w:val="a"/>
    <w:next w:val="a"/>
    <w:autoRedefine/>
    <w:uiPriority w:val="39"/>
    <w:rsid w:val="00236A02"/>
    <w:pPr>
      <w:ind w:left="1680"/>
    </w:pPr>
    <w:rPr>
      <w:sz w:val="18"/>
      <w:szCs w:val="18"/>
    </w:rPr>
  </w:style>
  <w:style w:type="paragraph" w:styleId="9">
    <w:name w:val="toc 9"/>
    <w:basedOn w:val="a"/>
    <w:next w:val="a"/>
    <w:autoRedefine/>
    <w:uiPriority w:val="39"/>
    <w:rsid w:val="00236A02"/>
    <w:pPr>
      <w:ind w:left="1920"/>
    </w:pPr>
    <w:rPr>
      <w:sz w:val="18"/>
      <w:szCs w:val="18"/>
    </w:rPr>
  </w:style>
  <w:style w:type="paragraph" w:customStyle="1" w:styleId="36">
    <w:name w:val="Стиль Заголовок 3 + подчеркивание"/>
    <w:basedOn w:val="3"/>
    <w:rsid w:val="00236A02"/>
    <w:pPr>
      <w:jc w:val="center"/>
    </w:pPr>
    <w:rPr>
      <w:u w:val="single"/>
    </w:rPr>
  </w:style>
  <w:style w:type="character" w:customStyle="1" w:styleId="aff">
    <w:name w:val="Гипертекстовая ссылка"/>
    <w:uiPriority w:val="99"/>
    <w:rsid w:val="00236A02"/>
    <w:rPr>
      <w:color w:val="008000"/>
    </w:rPr>
  </w:style>
  <w:style w:type="character" w:customStyle="1" w:styleId="aff0">
    <w:name w:val="Основной текст_"/>
    <w:link w:val="26"/>
    <w:rsid w:val="00236A02"/>
    <w:rPr>
      <w:rFonts w:ascii="Times New Roman" w:eastAsia="Times New Roman" w:hAnsi="Times New Roman"/>
      <w:shd w:val="clear" w:color="auto" w:fill="FFFFFF"/>
    </w:rPr>
  </w:style>
  <w:style w:type="paragraph" w:customStyle="1" w:styleId="26">
    <w:name w:val="Основной текст2"/>
    <w:basedOn w:val="a"/>
    <w:link w:val="aff0"/>
    <w:rsid w:val="00236A02"/>
    <w:pPr>
      <w:widowControl w:val="0"/>
      <w:shd w:val="clear" w:color="auto" w:fill="FFFFFF"/>
      <w:spacing w:before="540" w:after="240" w:line="283" w:lineRule="exact"/>
      <w:jc w:val="both"/>
    </w:pPr>
    <w:rPr>
      <w:rFonts w:eastAsia="Times New Roman" w:cstheme="minorBidi"/>
      <w:sz w:val="22"/>
      <w:szCs w:val="22"/>
      <w:lang w:eastAsia="en-US"/>
    </w:rPr>
  </w:style>
  <w:style w:type="character" w:customStyle="1" w:styleId="s10">
    <w:name w:val="s_10"/>
    <w:rsid w:val="00236A02"/>
  </w:style>
  <w:style w:type="character" w:customStyle="1" w:styleId="extended-textshort">
    <w:name w:val="extended-text__short"/>
    <w:rsid w:val="00236A02"/>
  </w:style>
  <w:style w:type="paragraph" w:customStyle="1" w:styleId="17">
    <w:name w:val="Абзац списка1"/>
    <w:basedOn w:val="a"/>
    <w:uiPriority w:val="99"/>
    <w:qFormat/>
    <w:rsid w:val="00236A02"/>
    <w:pPr>
      <w:spacing w:after="200" w:line="276" w:lineRule="auto"/>
      <w:ind w:left="720"/>
    </w:pPr>
    <w:rPr>
      <w:rFonts w:ascii="Calibri" w:eastAsia="Calibri" w:hAnsi="Calibri" w:cs="Calibri"/>
      <w:sz w:val="22"/>
      <w:szCs w:val="22"/>
      <w:lang w:eastAsia="en-US"/>
    </w:rPr>
  </w:style>
  <w:style w:type="character" w:customStyle="1" w:styleId="afa">
    <w:name w:val="Без интервала Знак"/>
    <w:aliases w:val="Таблицы Знак"/>
    <w:link w:val="af9"/>
    <w:uiPriority w:val="99"/>
    <w:rsid w:val="00236A02"/>
    <w:rPr>
      <w:rFonts w:ascii="Times New Roman" w:eastAsia="Calibri" w:hAnsi="Times New Roman" w:cs="Times New Roman"/>
      <w:sz w:val="24"/>
      <w:szCs w:val="20"/>
    </w:rPr>
  </w:style>
  <w:style w:type="paragraph" w:customStyle="1" w:styleId="18">
    <w:name w:val="Обычный1"/>
    <w:rsid w:val="00236A02"/>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afc">
    <w:name w:val="Абзац списка Знак"/>
    <w:link w:val="afb"/>
    <w:uiPriority w:val="34"/>
    <w:rsid w:val="00236A02"/>
    <w:rPr>
      <w:rFonts w:ascii="Calibri" w:eastAsia="Calibri" w:hAnsi="Calibri" w:cs="Times New Roman"/>
    </w:rPr>
  </w:style>
  <w:style w:type="paragraph" w:customStyle="1" w:styleId="aff1">
    <w:name w:val="ОСНОВНОЙ !!!"/>
    <w:basedOn w:val="aa"/>
    <w:link w:val="19"/>
    <w:rsid w:val="00236A02"/>
    <w:pPr>
      <w:spacing w:before="120"/>
      <w:ind w:firstLine="900"/>
      <w:jc w:val="both"/>
    </w:pPr>
    <w:rPr>
      <w:rFonts w:ascii="Arial" w:hAnsi="Arial" w:cs="Arial"/>
      <w:b w:val="0"/>
      <w:bCs w:val="0"/>
    </w:rPr>
  </w:style>
  <w:style w:type="character" w:customStyle="1" w:styleId="19">
    <w:name w:val="ОСНОВНОЙ !!! Знак1"/>
    <w:link w:val="aff1"/>
    <w:rsid w:val="00236A02"/>
    <w:rPr>
      <w:rFonts w:ascii="Arial" w:eastAsia="Times New Roman" w:hAnsi="Arial" w:cs="Arial"/>
      <w:sz w:val="24"/>
      <w:szCs w:val="24"/>
      <w:lang w:eastAsia="ru-RU"/>
    </w:rPr>
  </w:style>
  <w:style w:type="paragraph" w:customStyle="1" w:styleId="Standard">
    <w:name w:val="Standard"/>
    <w:qFormat/>
    <w:rsid w:val="00236A02"/>
    <w:pPr>
      <w:suppressAutoHyphens/>
      <w:autoSpaceDN w:val="0"/>
      <w:spacing w:before="200" w:after="200" w:line="276" w:lineRule="auto"/>
      <w:textAlignment w:val="baseline"/>
    </w:pPr>
    <w:rPr>
      <w:rFonts w:ascii="Calibri" w:eastAsia="Segoe UI" w:hAnsi="Calibri" w:cs="Tahoma"/>
      <w:sz w:val="20"/>
      <w:szCs w:val="20"/>
    </w:rPr>
  </w:style>
  <w:style w:type="character" w:customStyle="1" w:styleId="11pt">
    <w:name w:val="Основной текст + 11 pt"/>
    <w:aliases w:val="Интервал 0 pt"/>
    <w:rsid w:val="00236A02"/>
    <w:rPr>
      <w:rFonts w:ascii="Times New Roman" w:hAnsi="Times New Roman"/>
      <w:color w:val="000000"/>
      <w:spacing w:val="-2"/>
      <w:w w:val="100"/>
      <w:sz w:val="22"/>
      <w:shd w:val="clear" w:color="auto" w:fill="FFFFFF"/>
      <w:lang w:val="ru-RU"/>
    </w:rPr>
  </w:style>
  <w:style w:type="character" w:customStyle="1" w:styleId="ConsPlusNormal1">
    <w:name w:val="ConsPlusNormal Знак1"/>
    <w:link w:val="ConsPlusNormal"/>
    <w:locked/>
    <w:rsid w:val="00236A02"/>
    <w:rPr>
      <w:rFonts w:ascii="Arial" w:eastAsia="Times New Roman" w:hAnsi="Arial" w:cs="Arial"/>
      <w:sz w:val="20"/>
      <w:szCs w:val="20"/>
      <w:lang w:eastAsia="ru-RU"/>
    </w:rPr>
  </w:style>
  <w:style w:type="table" w:styleId="aff2">
    <w:name w:val="Table Grid"/>
    <w:basedOn w:val="a1"/>
    <w:uiPriority w:val="59"/>
    <w:rsid w:val="00236A0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3">
    <w:name w:val="Абзац Знак"/>
    <w:link w:val="aff4"/>
    <w:locked/>
    <w:rsid w:val="00236A02"/>
    <w:rPr>
      <w:sz w:val="24"/>
      <w:szCs w:val="24"/>
    </w:rPr>
  </w:style>
  <w:style w:type="paragraph" w:customStyle="1" w:styleId="aff4">
    <w:name w:val="Абзац"/>
    <w:basedOn w:val="a"/>
    <w:link w:val="aff3"/>
    <w:qFormat/>
    <w:rsid w:val="00236A02"/>
    <w:pPr>
      <w:spacing w:before="120" w:after="60"/>
      <w:ind w:firstLine="567"/>
      <w:jc w:val="both"/>
    </w:pPr>
    <w:rPr>
      <w:rFonts w:asciiTheme="minorHAnsi" w:eastAsiaTheme="minorHAnsi" w:hAnsiTheme="minorHAnsi" w:cstheme="minorBidi"/>
      <w:lang w:eastAsia="en-US"/>
    </w:rPr>
  </w:style>
  <w:style w:type="paragraph" w:customStyle="1" w:styleId="aff5">
    <w:name w:val="Список а)"/>
    <w:basedOn w:val="aff6"/>
    <w:rsid w:val="00236A02"/>
    <w:pPr>
      <w:snapToGrid w:val="0"/>
      <w:ind w:left="0" w:firstLine="709"/>
      <w:contextualSpacing w:val="0"/>
      <w:jc w:val="both"/>
    </w:pPr>
    <w:rPr>
      <w:rFonts w:eastAsia="Times New Roman"/>
      <w:lang/>
    </w:rPr>
  </w:style>
  <w:style w:type="paragraph" w:styleId="aff6">
    <w:name w:val="List"/>
    <w:basedOn w:val="a"/>
    <w:unhideWhenUsed/>
    <w:rsid w:val="00236A02"/>
    <w:pPr>
      <w:ind w:left="283" w:hanging="283"/>
      <w:contextualSpacing/>
    </w:pPr>
  </w:style>
  <w:style w:type="paragraph" w:customStyle="1" w:styleId="s3">
    <w:name w:val="s_3"/>
    <w:basedOn w:val="a"/>
    <w:rsid w:val="00236A02"/>
    <w:pPr>
      <w:spacing w:before="100" w:beforeAutospacing="1" w:after="100" w:afterAutospacing="1"/>
    </w:pPr>
    <w:rPr>
      <w:rFonts w:eastAsia="Times New Roman"/>
      <w:lang w:eastAsia="ru-RU"/>
    </w:rPr>
  </w:style>
  <w:style w:type="paragraph" w:styleId="aff7">
    <w:name w:val="TOC Heading"/>
    <w:basedOn w:val="1"/>
    <w:next w:val="a"/>
    <w:uiPriority w:val="39"/>
    <w:unhideWhenUsed/>
    <w:qFormat/>
    <w:rsid w:val="00236A02"/>
    <w:pPr>
      <w:keepLines/>
      <w:tabs>
        <w:tab w:val="clear" w:pos="4710"/>
      </w:tabs>
      <w:spacing w:before="240" w:line="259" w:lineRule="auto"/>
      <w:ind w:left="0"/>
      <w:outlineLvl w:val="9"/>
    </w:pPr>
    <w:rPr>
      <w:rFonts w:ascii="Calibri Light" w:hAnsi="Calibri Light"/>
      <w:bCs w:val="0"/>
      <w:color w:val="2E74B5"/>
      <w:sz w:val="32"/>
      <w:szCs w:val="32"/>
    </w:rPr>
  </w:style>
  <w:style w:type="character" w:customStyle="1" w:styleId="bx-messenger-message">
    <w:name w:val="bx-messenger-message"/>
    <w:rsid w:val="00236A02"/>
  </w:style>
  <w:style w:type="paragraph" w:customStyle="1" w:styleId="aff8">
    <w:name w:val="Прижатый влево"/>
    <w:basedOn w:val="a"/>
    <w:next w:val="a"/>
    <w:uiPriority w:val="99"/>
    <w:rsid w:val="00236A02"/>
    <w:pPr>
      <w:widowControl w:val="0"/>
      <w:autoSpaceDE w:val="0"/>
      <w:autoSpaceDN w:val="0"/>
      <w:adjustRightInd w:val="0"/>
    </w:pPr>
    <w:rPr>
      <w:rFonts w:ascii="Arial" w:eastAsia="Times New Roman" w:hAnsi="Arial" w:cs="Arial"/>
      <w:lang w:eastAsia="ru-RU"/>
    </w:rPr>
  </w:style>
  <w:style w:type="numbering" w:customStyle="1" w:styleId="1a">
    <w:name w:val="Нет списка1"/>
    <w:next w:val="a2"/>
    <w:uiPriority w:val="99"/>
    <w:semiHidden/>
    <w:unhideWhenUsed/>
    <w:rsid w:val="00236A02"/>
  </w:style>
  <w:style w:type="character" w:styleId="aff9">
    <w:name w:val="Strong"/>
    <w:qFormat/>
    <w:rsid w:val="00236A02"/>
    <w:rPr>
      <w:b/>
      <w:bCs/>
    </w:rPr>
  </w:style>
  <w:style w:type="paragraph" w:customStyle="1" w:styleId="ConsPlusDocList">
    <w:name w:val="ConsPlusDocList"/>
    <w:rsid w:val="00236A02"/>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Default">
    <w:name w:val="Default"/>
    <w:uiPriority w:val="99"/>
    <w:rsid w:val="00236A02"/>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msonormalbullet2gif">
    <w:name w:val="msonormalbullet2.gif"/>
    <w:basedOn w:val="a"/>
    <w:uiPriority w:val="99"/>
    <w:rsid w:val="00236A02"/>
    <w:pPr>
      <w:spacing w:before="100" w:beforeAutospacing="1" w:after="100" w:afterAutospacing="1"/>
    </w:pPr>
    <w:rPr>
      <w:rFonts w:ascii="Calibri" w:eastAsia="Times New Roman" w:hAnsi="Calibri" w:cs="Calibri"/>
      <w:lang w:eastAsia="ru-RU"/>
    </w:rPr>
  </w:style>
  <w:style w:type="character" w:styleId="affa">
    <w:name w:val="footnote reference"/>
    <w:uiPriority w:val="99"/>
    <w:semiHidden/>
    <w:rsid w:val="00236A02"/>
    <w:rPr>
      <w:rFonts w:cs="Times New Roman"/>
      <w:vertAlign w:val="superscript"/>
    </w:rPr>
  </w:style>
  <w:style w:type="paragraph" w:styleId="affb">
    <w:name w:val="endnote text"/>
    <w:basedOn w:val="a"/>
    <w:link w:val="affc"/>
    <w:uiPriority w:val="99"/>
    <w:semiHidden/>
    <w:unhideWhenUsed/>
    <w:rsid w:val="00236A02"/>
    <w:rPr>
      <w:rFonts w:eastAsia="Times New Roman"/>
      <w:sz w:val="20"/>
      <w:szCs w:val="20"/>
      <w:lang w:eastAsia="ru-RU"/>
    </w:rPr>
  </w:style>
  <w:style w:type="character" w:customStyle="1" w:styleId="affc">
    <w:name w:val="Текст концевой сноски Знак"/>
    <w:basedOn w:val="a0"/>
    <w:link w:val="affb"/>
    <w:uiPriority w:val="99"/>
    <w:semiHidden/>
    <w:rsid w:val="00236A02"/>
    <w:rPr>
      <w:rFonts w:ascii="Times New Roman" w:eastAsia="Times New Roman" w:hAnsi="Times New Roman" w:cs="Times New Roman"/>
      <w:sz w:val="20"/>
      <w:szCs w:val="20"/>
      <w:lang w:eastAsia="ru-RU"/>
    </w:rPr>
  </w:style>
  <w:style w:type="character" w:styleId="affd">
    <w:name w:val="endnote reference"/>
    <w:uiPriority w:val="99"/>
    <w:semiHidden/>
    <w:unhideWhenUsed/>
    <w:rsid w:val="00236A02"/>
    <w:rPr>
      <w:vertAlign w:val="superscript"/>
    </w:rPr>
  </w:style>
  <w:style w:type="paragraph" w:customStyle="1" w:styleId="affe">
    <w:name w:val="Нормальный (таблица)"/>
    <w:basedOn w:val="a"/>
    <w:next w:val="a"/>
    <w:uiPriority w:val="99"/>
    <w:rsid w:val="00236A02"/>
    <w:pPr>
      <w:widowControl w:val="0"/>
      <w:autoSpaceDE w:val="0"/>
      <w:autoSpaceDN w:val="0"/>
      <w:adjustRightInd w:val="0"/>
      <w:jc w:val="both"/>
    </w:pPr>
    <w:rPr>
      <w:rFonts w:ascii="Arial" w:eastAsia="Times New Roman" w:hAnsi="Arial" w:cs="Arial"/>
      <w:lang w:eastAsia="ru-RU"/>
    </w:rPr>
  </w:style>
  <w:style w:type="character" w:customStyle="1" w:styleId="ConsNormal0">
    <w:name w:val="ConsNormal Знак"/>
    <w:link w:val="ConsNormal"/>
    <w:locked/>
    <w:rsid w:val="00236A02"/>
    <w:rPr>
      <w:rFonts w:ascii="Arial" w:eastAsia="SimSun" w:hAnsi="Arial" w:cs="Arial"/>
      <w:sz w:val="20"/>
      <w:szCs w:val="20"/>
      <w:lang w:eastAsia="zh-CN"/>
    </w:rPr>
  </w:style>
  <w:style w:type="paragraph" w:customStyle="1" w:styleId="afff">
    <w:name w:val="таблица"/>
    <w:basedOn w:val="a"/>
    <w:link w:val="afff0"/>
    <w:qFormat/>
    <w:rsid w:val="00236A02"/>
    <w:pPr>
      <w:spacing w:before="60" w:after="60"/>
      <w:jc w:val="both"/>
    </w:pPr>
    <w:rPr>
      <w:rFonts w:eastAsia="Calibri"/>
      <w:sz w:val="20"/>
      <w:szCs w:val="20"/>
      <w:lang/>
    </w:rPr>
  </w:style>
  <w:style w:type="character" w:customStyle="1" w:styleId="afff0">
    <w:name w:val="таблица Знак"/>
    <w:link w:val="afff"/>
    <w:rsid w:val="00236A02"/>
    <w:rPr>
      <w:rFonts w:ascii="Times New Roman" w:eastAsia="Calibri" w:hAnsi="Times New Roman" w:cs="Times New Roman"/>
      <w:sz w:val="20"/>
      <w:szCs w:val="20"/>
      <w:lang/>
    </w:rPr>
  </w:style>
  <w:style w:type="paragraph" w:customStyle="1" w:styleId="afff1">
    <w:name w:val="Основной стиль"/>
    <w:basedOn w:val="a"/>
    <w:link w:val="afff2"/>
    <w:rsid w:val="00236A02"/>
    <w:pPr>
      <w:ind w:firstLine="680"/>
      <w:jc w:val="both"/>
    </w:pPr>
    <w:rPr>
      <w:rFonts w:ascii="Arial" w:eastAsia="Times New Roman" w:hAnsi="Arial" w:cs="Arial"/>
      <w:lang w:eastAsia="ru-RU"/>
    </w:rPr>
  </w:style>
  <w:style w:type="character" w:customStyle="1" w:styleId="afff2">
    <w:name w:val="Основной стиль Знак"/>
    <w:link w:val="afff1"/>
    <w:locked/>
    <w:rsid w:val="00236A02"/>
    <w:rPr>
      <w:rFonts w:ascii="Arial" w:eastAsia="Times New Roman" w:hAnsi="Arial" w:cs="Arial"/>
      <w:sz w:val="24"/>
      <w:szCs w:val="24"/>
      <w:lang w:eastAsia="ru-RU"/>
    </w:rPr>
  </w:style>
  <w:style w:type="paragraph" w:customStyle="1" w:styleId="G0">
    <w:name w:val="_G_Обычный"/>
    <w:basedOn w:val="a"/>
    <w:link w:val="G1"/>
    <w:qFormat/>
    <w:rsid w:val="00236A02"/>
    <w:pPr>
      <w:spacing w:line="276" w:lineRule="auto"/>
      <w:ind w:firstLine="709"/>
      <w:contextualSpacing/>
      <w:jc w:val="both"/>
    </w:pPr>
    <w:rPr>
      <w:rFonts w:eastAsia="Calibri"/>
      <w:iCs/>
      <w:szCs w:val="26"/>
      <w:lang w:eastAsia="en-US"/>
    </w:rPr>
  </w:style>
  <w:style w:type="character" w:customStyle="1" w:styleId="G1">
    <w:name w:val="_G_Обычный Знак"/>
    <w:link w:val="G0"/>
    <w:rsid w:val="00236A02"/>
    <w:rPr>
      <w:rFonts w:ascii="Times New Roman" w:eastAsia="Calibri" w:hAnsi="Times New Roman" w:cs="Times New Roman"/>
      <w:iCs/>
      <w:sz w:val="24"/>
      <w:szCs w:val="26"/>
      <w:lang/>
    </w:rPr>
  </w:style>
  <w:style w:type="paragraph" w:customStyle="1" w:styleId="headertext">
    <w:name w:val="headertext"/>
    <w:basedOn w:val="a"/>
    <w:rsid w:val="00236A02"/>
    <w:pPr>
      <w:spacing w:before="100" w:beforeAutospacing="1" w:after="100" w:afterAutospacing="1"/>
    </w:pPr>
    <w:rPr>
      <w:rFonts w:eastAsia="Times New Roman"/>
      <w:lang w:eastAsia="ru-RU"/>
    </w:rPr>
  </w:style>
  <w:style w:type="paragraph" w:customStyle="1" w:styleId="G">
    <w:name w:val="_G_пзз_Статья"/>
    <w:basedOn w:val="G0"/>
    <w:next w:val="G0"/>
    <w:qFormat/>
    <w:rsid w:val="00236A02"/>
    <w:pPr>
      <w:numPr>
        <w:numId w:val="21"/>
      </w:numPr>
      <w:tabs>
        <w:tab w:val="num" w:pos="227"/>
        <w:tab w:val="left" w:pos="1843"/>
      </w:tabs>
      <w:spacing w:before="120" w:after="120"/>
      <w:ind w:left="0" w:firstLine="709"/>
    </w:pPr>
    <w:rPr>
      <w:b/>
    </w:rPr>
  </w:style>
  <w:style w:type="paragraph" w:customStyle="1" w:styleId="27">
    <w:name w:val="Абзац списка2"/>
    <w:basedOn w:val="a"/>
    <w:uiPriority w:val="99"/>
    <w:qFormat/>
    <w:rsid w:val="00236A02"/>
    <w:pPr>
      <w:spacing w:after="200" w:line="276" w:lineRule="auto"/>
      <w:ind w:left="720"/>
    </w:pPr>
    <w:rPr>
      <w:rFonts w:ascii="Calibri" w:eastAsia="Calibri" w:hAnsi="Calibri" w:cs="Calibri"/>
      <w:sz w:val="22"/>
      <w:szCs w:val="22"/>
      <w:lang w:eastAsia="en-US"/>
    </w:rPr>
  </w:style>
  <w:style w:type="character" w:customStyle="1" w:styleId="ConsPlusNormal10">
    <w:name w:val="ConsPlusNormal Знак1 Знак"/>
    <w:uiPriority w:val="99"/>
    <w:rsid w:val="00236A02"/>
    <w:rPr>
      <w:rFonts w:ascii="Arial" w:eastAsia="Times New Roman" w:hAnsi="Arial" w:cs="Arial"/>
      <w:sz w:val="20"/>
      <w:szCs w:val="20"/>
      <w:lang w:eastAsia="ru-RU"/>
    </w:rPr>
  </w:style>
  <w:style w:type="paragraph" w:customStyle="1" w:styleId="textn">
    <w:name w:val="textn"/>
    <w:basedOn w:val="a"/>
    <w:rsid w:val="00236A02"/>
    <w:pPr>
      <w:spacing w:before="100" w:beforeAutospacing="1" w:after="100" w:afterAutospacing="1"/>
    </w:pPr>
    <w:rPr>
      <w:rFonts w:eastAsia="Times New Roman"/>
      <w:lang w:eastAsia="ru-RU"/>
    </w:rPr>
  </w:style>
  <w:style w:type="paragraph" w:customStyle="1" w:styleId="afff3">
    <w:name w:val="Таблица_Текст_Лево"/>
    <w:basedOn w:val="a"/>
    <w:qFormat/>
    <w:rsid w:val="00236A02"/>
    <w:pPr>
      <w:ind w:left="57"/>
    </w:pPr>
    <w:rPr>
      <w:rFonts w:eastAsia="Lucida Sans Unicode"/>
      <w:kern w:val="1"/>
      <w:lang w:eastAsia="ru-RU"/>
    </w:rPr>
  </w:style>
  <w:style w:type="character" w:customStyle="1" w:styleId="37">
    <w:name w:val="Основной шрифт абзаца3"/>
    <w:rsid w:val="00236A02"/>
  </w:style>
  <w:style w:type="character" w:customStyle="1" w:styleId="afff4">
    <w:name w:val="Не вступил в силу"/>
    <w:rsid w:val="00236A02"/>
    <w:rPr>
      <w:color w:val="008080"/>
      <w:sz w:val="20"/>
      <w:szCs w:val="20"/>
    </w:rPr>
  </w:style>
  <w:style w:type="character" w:customStyle="1" w:styleId="searchtext">
    <w:name w:val="searchtext"/>
    <w:rsid w:val="00236A02"/>
  </w:style>
  <w:style w:type="paragraph" w:customStyle="1" w:styleId="formattext">
    <w:name w:val="formattext"/>
    <w:basedOn w:val="a"/>
    <w:rsid w:val="00236A02"/>
    <w:pPr>
      <w:spacing w:before="100" w:beforeAutospacing="1" w:after="100" w:afterAutospacing="1"/>
    </w:pPr>
    <w:rPr>
      <w:rFonts w:eastAsia="Times New Roman"/>
      <w:lang w:eastAsia="ru-RU"/>
    </w:rPr>
  </w:style>
  <w:style w:type="paragraph" w:customStyle="1" w:styleId="unformattext">
    <w:name w:val="unformattext"/>
    <w:basedOn w:val="a"/>
    <w:rsid w:val="00236A02"/>
    <w:pPr>
      <w:spacing w:before="100" w:beforeAutospacing="1" w:after="100" w:afterAutospacing="1"/>
    </w:pPr>
    <w:rPr>
      <w:rFonts w:eastAsia="Times New Roman"/>
      <w:lang w:eastAsia="ru-RU"/>
    </w:rPr>
  </w:style>
  <w:style w:type="character" w:customStyle="1" w:styleId="blk">
    <w:name w:val="blk"/>
    <w:rsid w:val="00236A02"/>
  </w:style>
  <w:style w:type="paragraph" w:customStyle="1" w:styleId="ConsPlusJurTerm">
    <w:name w:val="ConsPlusJurTerm"/>
    <w:uiPriority w:val="99"/>
    <w:rsid w:val="00236A0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1pt0pt">
    <w:name w:val="Основной текст + 11 pt;Интервал 0 pt"/>
    <w:qFormat/>
    <w:rsid w:val="00236A02"/>
    <w:rPr>
      <w:rFonts w:ascii="Times New Roman" w:eastAsia="Times New Roman" w:hAnsi="Times New Roman" w:cs="Times New Roman"/>
      <w:i w:val="0"/>
      <w:iCs w:val="0"/>
      <w:caps w:val="0"/>
      <w:smallCaps w:val="0"/>
      <w:color w:val="000000"/>
      <w:spacing w:val="-2"/>
      <w:w w:val="100"/>
      <w:sz w:val="22"/>
      <w:szCs w:val="22"/>
      <w:shd w:val="clear" w:color="auto" w:fill="FFFFFF"/>
      <w:lang w:val="ru-RU"/>
    </w:rPr>
  </w:style>
  <w:style w:type="paragraph" w:customStyle="1" w:styleId="caaieiaie2">
    <w:name w:val="caaieiaie 2"/>
    <w:basedOn w:val="a"/>
    <w:next w:val="a"/>
    <w:rsid w:val="00236A02"/>
    <w:pPr>
      <w:keepNext/>
      <w:keepLines/>
      <w:widowControl w:val="0"/>
      <w:suppressAutoHyphens/>
      <w:spacing w:before="240" w:after="60"/>
      <w:jc w:val="center"/>
    </w:pPr>
    <w:rPr>
      <w:rFonts w:ascii="Peterburg" w:eastAsia="Arial" w:hAnsi="Peterburg"/>
      <w:b/>
      <w:szCs w:val="20"/>
      <w:lang w:eastAsia="ar-SA"/>
    </w:rPr>
  </w:style>
  <w:style w:type="paragraph" w:customStyle="1" w:styleId="1b">
    <w:name w:val="çàãîëîâîê 1"/>
    <w:basedOn w:val="a9"/>
    <w:next w:val="a9"/>
    <w:rsid w:val="00236A02"/>
    <w:pPr>
      <w:keepNext/>
      <w:widowControl w:val="0"/>
      <w:suppressAutoHyphens/>
    </w:pPr>
    <w:rPr>
      <w:rFonts w:eastAsia="Arial"/>
      <w:sz w:val="28"/>
      <w:lang w:val="ru-RU" w:eastAsia="ar-SA"/>
    </w:rPr>
  </w:style>
  <w:style w:type="paragraph" w:customStyle="1" w:styleId="Tabl">
    <w:name w:val="Tabl"/>
    <w:basedOn w:val="a"/>
    <w:rsid w:val="00AD26A9"/>
    <w:pPr>
      <w:keepNext/>
      <w:spacing w:before="120"/>
      <w:jc w:val="right"/>
    </w:pPr>
    <w:rPr>
      <w:rFonts w:ascii="Trebuchet MS" w:eastAsia="Times New Roman" w:hAnsi="Trebuchet MS"/>
      <w:i/>
      <w:lang w:eastAsia="ru-RU"/>
    </w:rPr>
  </w:style>
  <w:style w:type="paragraph" w:customStyle="1" w:styleId="s1">
    <w:name w:val="s_1"/>
    <w:basedOn w:val="a"/>
    <w:rsid w:val="001E02A1"/>
    <w:pPr>
      <w:spacing w:before="100" w:beforeAutospacing="1" w:after="100" w:afterAutospacing="1"/>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C8282B096C4DFD53116CE66B808FE79DF4EEE565DB0E4144DDDE6143942AE002A1DA2315D141BFE09YDH" TargetMode="External"/><Relationship Id="rId18" Type="http://schemas.openxmlformats.org/officeDocument/2006/relationships/hyperlink" Target="consultantplus://offline/ref=4A36FBB353D51B9673D3A2FF7BEEEEB9D1894E0495529FC48252FCE1F131479C73AC94D47F06A78F210CFCBAB420365DA15F77CA49E5Z606T" TargetMode="External"/><Relationship Id="rId26" Type="http://schemas.openxmlformats.org/officeDocument/2006/relationships/hyperlink" Target="consultantplus://offline/ref=F3D8E1C69689D2A1A0B5CD4F876F8602E506B1609D2B7E2397CE978D94F2FED0D20A6E3286AC35ED050EE651A4C930884054F7A20F089A51BBO6P" TargetMode="External"/><Relationship Id="rId39" Type="http://schemas.openxmlformats.org/officeDocument/2006/relationships/hyperlink" Target="consultantplus://offline/ref=32510A5F1DB7356E47A933F10829A2009D9D3880D966DE117AE1A65D1CA6C8ED57C927DF044962B6B17F4480271D01E924E9F55C0FC8B93EP1w5F" TargetMode="External"/><Relationship Id="rId21" Type="http://schemas.openxmlformats.org/officeDocument/2006/relationships/hyperlink" Target="consultantplus://offline/ref=437A97494C594AD0E1F1E10B1A440CC4DE8C00651FA7194DF48BBD903FD3BC4E6137AF76C55CD3B3B718EA60D8AA18F7FA07FE587C84d5A4U" TargetMode="External"/><Relationship Id="rId34" Type="http://schemas.openxmlformats.org/officeDocument/2006/relationships/hyperlink" Target="consultantplus://offline/ref=A15F576D4436154A9B92A8309D671E7541137780CCDE5D3057D860CBD13269E481BD48C0930B938E2AC35A3DAC7B26E7D96B097E71YFp9P" TargetMode="External"/><Relationship Id="rId42" Type="http://schemas.openxmlformats.org/officeDocument/2006/relationships/hyperlink" Target="consultantplus://offline/ref=15BD247D15BC3B44BC493A29388ECF15850C9A6DA9CCBC13C118BD850B8537EA97E68228444217EDFF6A52B006D75D23A5F959D4F9V4y6F" TargetMode="External"/><Relationship Id="rId47" Type="http://schemas.openxmlformats.org/officeDocument/2006/relationships/hyperlink" Target="consultantplus://offline/ref=EB8C5B6CEBF140D0F07B9DBE43B36BEF1AF7866846305217AABB60C43D75D073AA9017E1E78148B8956A8CFD545B7EFC7C6516C210C6Q853F" TargetMode="External"/><Relationship Id="rId50" Type="http://schemas.openxmlformats.org/officeDocument/2006/relationships/hyperlink" Target="consultantplus://offline/ref=EB8C5B6CEBF140D0F07B9DBE43B36BEF1AF7866846305217AABB60C43D75D073AA9017E0EC8047B8956A8CFD545B7EFC7C6516C210C6Q853F" TargetMode="External"/><Relationship Id="rId55" Type="http://schemas.openxmlformats.org/officeDocument/2006/relationships/hyperlink" Target="consultantplus://offline/ref=44EBA647F5FB527A845A20B8E394124E345F32CB611C48A74EE90F33F6D084F95F97361714C218E367F3B76C95BF66F90BA18FC3C25FM2B5G" TargetMode="External"/><Relationship Id="rId63" Type="http://schemas.openxmlformats.org/officeDocument/2006/relationships/hyperlink" Target="consultantplus://offline/ref=D2CEB3F2D156E773D3A4B21FCE3E8C5579CB29A67E0C61915A2FC6DB573ECFDBE3E272709A669DE1989DBA28B2A4A411B29580CEFFADMBmCN" TargetMode="External"/><Relationship Id="rId68" Type="http://schemas.openxmlformats.org/officeDocument/2006/relationships/hyperlink" Target="consultantplus://offline/ref=D2CEB3F2D156E773D3A4B21FCE3E8C5579CB29A67E0C61915A2FC6DB573ECFDBE3E272709A679FE1989DBA28B2A4A411B29580CEFFADMBmCN" TargetMode="External"/><Relationship Id="rId76" Type="http://schemas.openxmlformats.org/officeDocument/2006/relationships/hyperlink" Target="http://docs.cntd.ru/document/550836307" TargetMode="External"/><Relationship Id="rId84" Type="http://schemas.openxmlformats.org/officeDocument/2006/relationships/hyperlink" Target="consultantplus://offline/ref=A84BDFE8E790234B6391B097895202B498BE73867B5645AA771FADF128554B57D4703BB4885B6E02DA68DD487EE6C08DF4165305AEEDB2A4Z8c8O"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B937EA57974C3202BAC7D42401400517D601178189517C654574D5760C63B24F71E3A083E3A31BB0AF02EC65F79A1405AA5C9604FC91L4r0T" TargetMode="External"/><Relationship Id="rId29" Type="http://schemas.openxmlformats.org/officeDocument/2006/relationships/hyperlink" Target="consultantplus://offline/ref=E40875CB5CA02AB15AD2F43C99088F1EEC829F9D5AC7499F2B774ABC9E30F0AFC66CB588D95A46450085B3D4B9FCD5BED6AE5E45D251tBY6P" TargetMode="External"/><Relationship Id="rId11" Type="http://schemas.openxmlformats.org/officeDocument/2006/relationships/image" Target="media/image4.png"/><Relationship Id="rId24" Type="http://schemas.openxmlformats.org/officeDocument/2006/relationships/hyperlink" Target="consultantplus://offline/ref=F3D8E1C69689D2A1A0B5CD4F876F8602E506BC639E247E2397CE978D94F2FED0D20A6E3286AE35EF060EE651A4C930884054F7A20F089A51BBO6P" TargetMode="External"/><Relationship Id="rId32" Type="http://schemas.openxmlformats.org/officeDocument/2006/relationships/hyperlink" Target="consultantplus://offline/ref=E125C2048E6C7CF75FE13BF9901BC1983CD3DF2B966C90D40F310E48F4B4F54235E97270845A13B43C3FAF359D02FA13E28C90E0834DG5o5P" TargetMode="External"/><Relationship Id="rId37" Type="http://schemas.openxmlformats.org/officeDocument/2006/relationships/hyperlink" Target="consultantplus://offline/ref=9BE5AE1D6BEC47D304A3404CD1D5655DF89D3A937F8A63037C656E5E58381D939B2925E9A1AA1349D897D2DD177D7B4C561AFB921FD02009L3u4F" TargetMode="External"/><Relationship Id="rId40" Type="http://schemas.openxmlformats.org/officeDocument/2006/relationships/hyperlink" Target="consultantplus://offline/ref=BCAC2A3AF155DE320F196F3517F4934E46EDB2C3CC07984920AE97EA9F0D42B4F420A28EE547A4FDEB0225352928E141A58C98D62A1Fz0w7F" TargetMode="External"/><Relationship Id="rId45" Type="http://schemas.openxmlformats.org/officeDocument/2006/relationships/hyperlink" Target="consultantplus://offline/ref=2F04ED3FA4DB13E96FD108CDB107077837AF1AED7B43D2CA58FB4A30780C19569D623217571BE16F70D561B6283CC512E3DE6B44DA448A37vCy0F" TargetMode="External"/><Relationship Id="rId53" Type="http://schemas.openxmlformats.org/officeDocument/2006/relationships/hyperlink" Target="consultantplus://offline/ref=44EBA647F5FB527A845A20B8E394124E345F32CB611C48A74EE90F33F6D084F95F97361712C61BE367F3B76C95BF66F90BA18FC3C25FM2B5G" TargetMode="External"/><Relationship Id="rId58" Type="http://schemas.openxmlformats.org/officeDocument/2006/relationships/hyperlink" Target="consultantplus://offline/ref=44EBA647F5FB527A845A20B8E394124E345F32CB611C48A74EE90F33F6D084F95F97361515C31DE367F3B76C95BF66F90BA18FC3C25FM2B5G" TargetMode="External"/><Relationship Id="rId66" Type="http://schemas.openxmlformats.org/officeDocument/2006/relationships/hyperlink" Target="consultantplus://offline/ref=D2CEB3F2D156E773D3A4B21FCE3E8C5579CB29A67E0C61915A2FC6DB573ECFDBE3E272709A6694E1989DBA28B2A4A411B29580CEFFADMBmCN" TargetMode="External"/><Relationship Id="rId74" Type="http://schemas.openxmlformats.org/officeDocument/2006/relationships/hyperlink" Target="http://ivo.garant.ru/" TargetMode="External"/><Relationship Id="rId79" Type="http://schemas.openxmlformats.org/officeDocument/2006/relationships/hyperlink" Target="http://docs.cntd.ru/document/901828824" TargetMode="External"/><Relationship Id="rId87" Type="http://schemas.openxmlformats.org/officeDocument/2006/relationships/hyperlink" Target="http://docs.cntd.ru/document/902100284" TargetMode="External"/><Relationship Id="rId5" Type="http://schemas.openxmlformats.org/officeDocument/2006/relationships/webSettings" Target="webSettings.xml"/><Relationship Id="rId61" Type="http://schemas.openxmlformats.org/officeDocument/2006/relationships/hyperlink" Target="consultantplus://offline/ref=A1CFBA1E8FFFD57DE21D1DADC0A0C0760EB5323D794E98FCB45C7790EE35E105A4F076601FE16936E4CBC674683B833FCD488C28BBF35AD1x6h1N" TargetMode="External"/><Relationship Id="rId82" Type="http://schemas.openxmlformats.org/officeDocument/2006/relationships/hyperlink" Target="http://www.consultant.ru/document/cons_doc_LAW_33773/fb3b9f6c5786727ec9ea99d18258678dcbe363ef/" TargetMode="External"/><Relationship Id="rId19" Type="http://schemas.openxmlformats.org/officeDocument/2006/relationships/hyperlink" Target="consultantplus://offline/ref=4A36FBB353D51B9673D3A2FF7BEEEEB9D1894E0495529FC48252FCE1F131479C73AC94D47F07AD8F210CFCBAB420365DA15F77CA49E5Z606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02CE67D742F60283E03C608C0DC583BD3F0FDF559AEB15224A01FD517359C58040AC4389B618uDXAH" TargetMode="External"/><Relationship Id="rId22" Type="http://schemas.openxmlformats.org/officeDocument/2006/relationships/hyperlink" Target="consultantplus://offline/ref=437A97494C594AD0E1F1E10B1A440CC4DE8C00651FA7194DF48BBD903FD3BC4E6137AF76C55CD1B3B718EA60D8AA18F7FA07FE587C84d5A4U" TargetMode="External"/><Relationship Id="rId27" Type="http://schemas.openxmlformats.org/officeDocument/2006/relationships/hyperlink" Target="consultantplus://offline/ref=6D0E2CDF0C83DBB143CD102736FCE58C96E6A8F4B31233B6FC6EE04C9B52BF162758479DA4CB567CD6E658F7C9BC209CFDCBEAC2FC153BU7P" TargetMode="External"/><Relationship Id="rId30" Type="http://schemas.openxmlformats.org/officeDocument/2006/relationships/hyperlink" Target="consultantplus://offline/ref=E40875CB5CA02AB15AD2F43C99088F1EEC83969D51C1499F2B774ABC9E30F0AFC66CB58AD959434F50DFA3D0F0A9DCA0D2B8404FCC51B70BtAYEP" TargetMode="External"/><Relationship Id="rId35" Type="http://schemas.openxmlformats.org/officeDocument/2006/relationships/hyperlink" Target="consultantplus://offline/ref=D9A6C5D5D84A00EBEC2B0BD09181A1102E55E800DD08F8860879FE1EE179C077A5F734D61A5DDFBD824CEAEC6BB84E9CDE4B44594464447FA7tDF" TargetMode="External"/><Relationship Id="rId43" Type="http://schemas.openxmlformats.org/officeDocument/2006/relationships/hyperlink" Target="consultantplus://offline/ref=2F04ED3FA4DB13E96FD108CDB107077834A712E67442D2CA58FB4A30780C19569D623217571BE16F71D561B6283CC512E3DE6B44DA448A37vCy0F" TargetMode="External"/><Relationship Id="rId48" Type="http://schemas.openxmlformats.org/officeDocument/2006/relationships/hyperlink" Target="consultantplus://offline/ref=EB8C5B6CEBF140D0F07B9DBE43B36BEF1AF7866846305217AABB60C43D75D073AA9017E0EC8047B8956A8CFD545B7EFC7C6516C210C6Q853F" TargetMode="External"/><Relationship Id="rId56" Type="http://schemas.openxmlformats.org/officeDocument/2006/relationships/hyperlink" Target="consultantplus://offline/ref=44EBA647F5FB527A845A20B8E394124E345F32CB611C48A74EE90F33F6D084F95F97361514CA1EE367F3B76C95BF66F90BA18FC3C25FM2B5G" TargetMode="External"/><Relationship Id="rId64" Type="http://schemas.openxmlformats.org/officeDocument/2006/relationships/hyperlink" Target="consultantplus://offline/ref=D2CEB3F2D156E773D3A4B21FCE3E8C5579CB29A67E0C61915A2FC6DB573ECFDBE3E272709A6699E1989DBA28B2A4A411B29580CEFFADMBmCN" TargetMode="External"/><Relationship Id="rId69" Type="http://schemas.openxmlformats.org/officeDocument/2006/relationships/hyperlink" Target="consultantplus://offline/ref=D2CEB3F2D156E773D3A4B21FCE3E8C5579CB29A67E0C61915A2FC6DB573ECFDBE3E272709A6798E1989DBA28B2A4A411B29580CEFFADMBmCN" TargetMode="External"/><Relationship Id="rId77" Type="http://schemas.openxmlformats.org/officeDocument/2006/relationships/hyperlink" Target="https://base.garant.ru/2107870/0026b10d23660d77a7d0647b20663a00/" TargetMode="External"/><Relationship Id="rId8" Type="http://schemas.openxmlformats.org/officeDocument/2006/relationships/image" Target="media/image1.jpeg"/><Relationship Id="rId51" Type="http://schemas.openxmlformats.org/officeDocument/2006/relationships/hyperlink" Target="consultantplus://offline/ref=44EBA647F5FB527A845A20B8E394124E345F32CB611C48A74EE90F33F6D084F95F97361717C61FE367F3B76C95BF66F90BA18FC3C25FM2B5G" TargetMode="External"/><Relationship Id="rId72" Type="http://schemas.openxmlformats.org/officeDocument/2006/relationships/footer" Target="footer2.xml"/><Relationship Id="rId80" Type="http://schemas.openxmlformats.org/officeDocument/2006/relationships/hyperlink" Target="http://ivo.garant.ru/" TargetMode="External"/><Relationship Id="rId85" Type="http://schemas.openxmlformats.org/officeDocument/2006/relationships/hyperlink" Target="consultantplus://offline/ref=BFF651D625328E69ABF77834FB5F3A902069F9673AC3AFA91FAB387E0269C627436EC43C5B33ACD44421A364FE78417490FA2985FFu60DO"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consultantplus://offline/ref=B937EA57974C3202BAC7D42401400517D601178189517C654574D5760C63B24F71E3A083E3A312B0AF02EC65F79A1405AA5C9604FC91L4r0T" TargetMode="External"/><Relationship Id="rId25" Type="http://schemas.openxmlformats.org/officeDocument/2006/relationships/hyperlink" Target="consultantplus://offline/ref=F3D8E1C69689D2A1A0B5CD4F876F8602E507B860962D7E2397CE978D94F2FED0D20A6E3286AE35EF060EE651A4C930884054F7A20F089A51BBO6P" TargetMode="External"/><Relationship Id="rId33" Type="http://schemas.openxmlformats.org/officeDocument/2006/relationships/hyperlink" Target="consultantplus://offline/ref=E125C2048E6C7CF75FE13BF9901BC1983CD2D62B9D6A90D40F310E48F4B4F54235E97270815311BE6C65BF31D457F30DE69A8EEA9D4D5457GEo8P" TargetMode="External"/><Relationship Id="rId38" Type="http://schemas.openxmlformats.org/officeDocument/2006/relationships/hyperlink" Target="consultantplus://offline/ref=9B53BDB24FCE2FDA819BC39D929B3A8CA4B164997EEABB28188BA88EAB7578BB64404DCEEE4D2053AD9EAA5E5C44B94BBDD00D4F8FD7DF49g7u4F" TargetMode="External"/><Relationship Id="rId46" Type="http://schemas.openxmlformats.org/officeDocument/2006/relationships/hyperlink" Target="consultantplus://offline/ref=994A8FF4D1B60EB8824FAD6BED6D945A8EB1FDC49A3F42E4D65F9F84AD7DFB32BEC0FE61DA9300858C7782D681262E88ED7E06E6DE77D9ECM541F" TargetMode="External"/><Relationship Id="rId59" Type="http://schemas.openxmlformats.org/officeDocument/2006/relationships/hyperlink" Target="consultantplus://offline/ref=9F13D42C30CE80FD166A77CD0F183EC560904F6574D9747331B0FBB9657DD0E5D85C24B64559193308CBB50B2493DB847051689BB5CBm5DCK" TargetMode="External"/><Relationship Id="rId67" Type="http://schemas.openxmlformats.org/officeDocument/2006/relationships/hyperlink" Target="consultantplus://offline/ref=D2CEB3F2D156E773D3A4B21FCE3E8C5579CB29A67E0C61915A2FC6DB573ECFDBE3E27270996899E1989DBA28B2A4A411B29580CEFFADMBmCN" TargetMode="External"/><Relationship Id="rId20" Type="http://schemas.openxmlformats.org/officeDocument/2006/relationships/hyperlink" Target="consultantplus://offline/ref=D4C58EECD800F992E2462A4DABED9B575FBB519D3361C8B959DB56047AE2E78B0982A1E1884F66D66532D274257451DF08F74497A0AD2B23B04ET" TargetMode="External"/><Relationship Id="rId41" Type="http://schemas.openxmlformats.org/officeDocument/2006/relationships/hyperlink" Target="consultantplus://offline/ref=BCAC2A3AF155DE320F196F3517F4934E46EDB2C3CC07984920AE97EA9F0D42B4F420A28EE544A0FDEB0225352928E141A58C98D62A1Fz0w7F" TargetMode="External"/><Relationship Id="rId54" Type="http://schemas.openxmlformats.org/officeDocument/2006/relationships/hyperlink" Target="consultantplus://offline/ref=44EBA647F5FB527A845A20B8E394124E345F32CB611C48A74EE90F33F6D084F95F97361712C61AE367F3B76C95BF66F90BA18FC3C25FM2B5G" TargetMode="External"/><Relationship Id="rId62" Type="http://schemas.openxmlformats.org/officeDocument/2006/relationships/hyperlink" Target="consultantplus://offline/ref=D2CEB3F2D156E773D3A4B21FCE3E8C5579C327A2790361915A2FC6DB573ECFDBE3E272739F6E9DEFCCC7AA2CFBF1AF0FB4839EC4E1ADBD2CM8mAN" TargetMode="External"/><Relationship Id="rId70" Type="http://schemas.openxmlformats.org/officeDocument/2006/relationships/header" Target="header1.xml"/><Relationship Id="rId75" Type="http://schemas.openxmlformats.org/officeDocument/2006/relationships/hyperlink" Target="http://ivo.garant.ru/" TargetMode="External"/><Relationship Id="rId83" Type="http://schemas.openxmlformats.org/officeDocument/2006/relationships/hyperlink" Target="consultantplus://offline/ref=03966A61F10BD36E592B65FD37FE223ADC2756872F8B206F629C2B86B27EB22C10C7BAFEE6409EA646A8A5189FE06E8D368A0A81679531CDa8d0O"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cons/cgi/online.cgi?rnd=74C03C031451D163D6F01ADB1CFAD1EE&amp;req=doc&amp;base=LAW&amp;n=322585&amp;dst=100095&amp;fld=134&amp;REFFIELD=134&amp;REFDST=2873&amp;REFDOC=342030&amp;REFBASE=LAW&amp;stat=refcode%3D16876%3Bdstident%3D100095%3Bindex%3D2103" TargetMode="External"/><Relationship Id="rId23" Type="http://schemas.openxmlformats.org/officeDocument/2006/relationships/hyperlink" Target="consultantplus://offline/ref=437A97494C594AD0E1F1E10B1A440CC4DE8C00651FA7194DF48BBD903FD3BC4E6137AF76C45DD7B3B718EA60D8AA18F7FA07FE587C84d5A4U" TargetMode="External"/><Relationship Id="rId28" Type="http://schemas.openxmlformats.org/officeDocument/2006/relationships/hyperlink" Target="consultantplus://offline/ref=6D0E2CDF0C83DBB143CD102736FCE58C96E6A8F4B31233B6FC6EE04C9B52BF162758479DA4CB557CD6E658F7C9BC209CFDCBEAC2FC153BU7P" TargetMode="External"/><Relationship Id="rId36" Type="http://schemas.openxmlformats.org/officeDocument/2006/relationships/hyperlink" Target="consultantplus://offline/ref=9BE5AE1D6BEC47D304A3404CD1D5655DF8903393748B63037C656E5E58381D939B2925E9A1AA1B4FD897D2DD177D7B4C561AFB921FD02009L3u4F" TargetMode="External"/><Relationship Id="rId49" Type="http://schemas.openxmlformats.org/officeDocument/2006/relationships/hyperlink" Target="consultantplus://offline/ref=EB8C5B6CEBF140D0F07B9DBE43B36BEF1AF7866846305217AABB60C43D75D073AA9017E1E78148B8956A8CFD545B7EFC7C6516C210C6Q853F" TargetMode="External"/><Relationship Id="rId57" Type="http://schemas.openxmlformats.org/officeDocument/2006/relationships/hyperlink" Target="consultantplus://offline/ref=44EBA647F5FB527A845A20B8E394124E345F32CB611C48A74EE90F33F6D084F95F97361515C31FE367F3B76C95BF66F90BA18FC3C25FM2B5G" TargetMode="External"/><Relationship Id="rId10" Type="http://schemas.openxmlformats.org/officeDocument/2006/relationships/image" Target="media/image3.png"/><Relationship Id="rId31" Type="http://schemas.openxmlformats.org/officeDocument/2006/relationships/hyperlink" Target="consultantplus://offline/ref=E125C2048E6C7CF75FE13BF9901BC1983EDCD121936990D40F310E48F4B4F54235E97270815311BE6D65BF31D457F30DE69A8EEA9D4D5457GEo8P" TargetMode="External"/><Relationship Id="rId44" Type="http://schemas.openxmlformats.org/officeDocument/2006/relationships/hyperlink" Target="consultantplus://offline/ref=2F04ED3FA4DB13E96FD108CDB107077830A815ED714D8FC050A246327F0346419A2B3E16571BE56E738A64A33964C817F8C06352C64688v3y4F" TargetMode="External"/><Relationship Id="rId52" Type="http://schemas.openxmlformats.org/officeDocument/2006/relationships/hyperlink" Target="consultantplus://offline/ref=44EBA647F5FB527A845A20B8E394124E345F32CB611C48A74EE90F33F6D084F95F97361712C712E367F3B76C95BF66F90BA18FC3C25FM2B5G" TargetMode="External"/><Relationship Id="rId60" Type="http://schemas.openxmlformats.org/officeDocument/2006/relationships/hyperlink" Target="consultantplus://offline/ref=1A85BEB9AC9C6B1CD8CA47D582B65C20EF01ED211AAFEFB5927D81153AE1669D797D80ADEDE4B80C46639E1CC3266CF6394EE778895ET7FDK" TargetMode="External"/><Relationship Id="rId65" Type="http://schemas.openxmlformats.org/officeDocument/2006/relationships/hyperlink" Target="consultantplus://offline/ref=D2CEB3F2D156E773D3A4B21FCE3E8C5579CB29A67E0C61915A2FC6DB573ECFDBE3E272709A669BE1989DBA28B2A4A411B29580CEFFADMBmCN" TargetMode="External"/><Relationship Id="rId73" Type="http://schemas.openxmlformats.org/officeDocument/2006/relationships/hyperlink" Target="http://ivo.garant.ru/" TargetMode="External"/><Relationship Id="rId78" Type="http://schemas.openxmlformats.org/officeDocument/2006/relationships/hyperlink" Target="http://www.consultant.ru/cons/cgi/online.cgi?rnd=A2B5E876DFC51A317AF98A3BCDB26815&amp;req=doc&amp;base=LAW&amp;n=112080&amp;dst=100019&amp;fld=134&amp;REFFIELD=134&amp;REFDST=1892&amp;REFDOC=342031&amp;REFBASE=LAW&amp;stat=refcode%3D16610%3Bdstident%3D100019%3Bindex%3D3888" TargetMode="External"/><Relationship Id="rId81" Type="http://schemas.openxmlformats.org/officeDocument/2006/relationships/hyperlink" Target="http://ivo.garant.ru/" TargetMode="External"/><Relationship Id="rId86" Type="http://schemas.openxmlformats.org/officeDocument/2006/relationships/hyperlink" Target="consultantplus://offline/ref=BFF651D625328E69ABF77834FB5F3A902069F9673AC5AFA91FAB387E0269C627436EC4395B31F3D15130FB6BF8625F7C86E62B87uF0C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4EA9F-86AF-420F-85D0-34D351315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110</Pages>
  <Words>50505</Words>
  <Characters>287879</Characters>
  <Application>Microsoft Office Word</Application>
  <DocSecurity>0</DocSecurity>
  <Lines>2398</Lines>
  <Paragraphs>675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337709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2021-08-13T09:18:00Z</dcterms:created>
  <dcterms:modified xsi:type="dcterms:W3CDTF">2021-11-17T10:03:00Z</dcterms:modified>
</cp:coreProperties>
</file>